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43FA7" w:rsidTr="00724CCF">
        <w:tc>
          <w:tcPr>
            <w:tcW w:w="9062" w:type="dxa"/>
            <w:gridSpan w:val="2"/>
          </w:tcPr>
          <w:p w:rsidR="00843FA7" w:rsidRDefault="00D42F46">
            <w:r>
              <w:t>P</w:t>
            </w:r>
            <w:r w:rsidR="00843FA7">
              <w:t>hần 1: tạo thói quen làm việc hiệu quả</w:t>
            </w:r>
          </w:p>
        </w:tc>
      </w:tr>
      <w:tr w:rsidR="00843FA7" w:rsidTr="00843FA7">
        <w:tc>
          <w:tcPr>
            <w:tcW w:w="2830" w:type="dxa"/>
          </w:tcPr>
          <w:p w:rsidR="00843FA7" w:rsidRDefault="00843FA7">
            <w:r>
              <w:t>Thiết kế và vận hành Kanban</w:t>
            </w:r>
          </w:p>
        </w:tc>
        <w:tc>
          <w:tcPr>
            <w:tcW w:w="6232" w:type="dxa"/>
          </w:tcPr>
          <w:p w:rsidR="00843FA7" w:rsidRDefault="00843FA7">
            <w:r>
              <w:t>- lựa chọn công cụ: Trello</w:t>
            </w:r>
          </w:p>
          <w:p w:rsidR="00843FA7" w:rsidRDefault="00843FA7">
            <w:r>
              <w:t>- thiết kế luồng công việc: liệt kê danh sách công việc</w:t>
            </w:r>
          </w:p>
          <w:p w:rsidR="00843FA7" w:rsidRDefault="00843FA7">
            <w:r>
              <w:t>- vận hành: thường xuyên cập nhật và theo dõi tiến độ hoàn thành</w:t>
            </w:r>
          </w:p>
        </w:tc>
      </w:tr>
      <w:tr w:rsidR="00843FA7" w:rsidTr="00763BCB">
        <w:tc>
          <w:tcPr>
            <w:tcW w:w="9062" w:type="dxa"/>
            <w:gridSpan w:val="2"/>
          </w:tcPr>
          <w:p w:rsidR="00843FA7" w:rsidRDefault="00843FA7">
            <w:r>
              <w:t>Phần 2: đặt mục tiêu smart</w:t>
            </w:r>
          </w:p>
        </w:tc>
      </w:tr>
      <w:tr w:rsidR="00843FA7" w:rsidTr="00843FA7">
        <w:tc>
          <w:tcPr>
            <w:tcW w:w="2830" w:type="dxa"/>
          </w:tcPr>
          <w:p w:rsidR="00843FA7" w:rsidRDefault="003C7769">
            <w:r>
              <w:t>lập mục tiêu theo phương pháp Smart</w:t>
            </w:r>
          </w:p>
        </w:tc>
        <w:tc>
          <w:tcPr>
            <w:tcW w:w="6232" w:type="dxa"/>
          </w:tcPr>
          <w:p w:rsidR="00843FA7" w:rsidRDefault="003C7769">
            <w:r>
              <w:t>- Specific: cụ thể, rõ ràng</w:t>
            </w:r>
          </w:p>
          <w:p w:rsidR="003C7769" w:rsidRDefault="003C7769" w:rsidP="003C7769">
            <w:r>
              <w:t xml:space="preserve">- </w:t>
            </w:r>
            <w:r w:rsidRPr="003C7769">
              <w:t>Measurable</w:t>
            </w:r>
            <w:r>
              <w:t xml:space="preserve">: </w:t>
            </w:r>
            <w:r w:rsidRPr="003C7769">
              <w:t>Đo được</w:t>
            </w:r>
          </w:p>
          <w:p w:rsidR="003C7769" w:rsidRPr="003C7769" w:rsidRDefault="003C7769" w:rsidP="003C7769">
            <w:r>
              <w:t>-</w:t>
            </w:r>
            <w:r w:rsidRPr="003C7769">
              <w:t>Attainable</w:t>
            </w:r>
            <w:r>
              <w:t xml:space="preserve">: </w:t>
            </w:r>
            <w:r w:rsidRPr="003C7769">
              <w:t>Khả thi</w:t>
            </w:r>
          </w:p>
          <w:p w:rsidR="003C7769" w:rsidRPr="003C7769" w:rsidRDefault="003C7769" w:rsidP="003C7769">
            <w:r>
              <w:t>-</w:t>
            </w:r>
            <w:r w:rsidRPr="003C7769">
              <w:t>Relevant</w:t>
            </w:r>
            <w:r>
              <w:t xml:space="preserve"> : </w:t>
            </w:r>
            <w:r w:rsidRPr="003C7769">
              <w:t>Thực tế</w:t>
            </w:r>
          </w:p>
          <w:p w:rsidR="003C7769" w:rsidRPr="003C7769" w:rsidRDefault="003C7769" w:rsidP="003C7769">
            <w:r>
              <w:t xml:space="preserve">- </w:t>
            </w:r>
            <w:r w:rsidRPr="003C7769">
              <w:t>Time bound</w:t>
            </w:r>
            <w:r>
              <w:t xml:space="preserve">: </w:t>
            </w:r>
            <w:r w:rsidRPr="003C7769">
              <w:t>Ràng buộc thời gian</w:t>
            </w:r>
          </w:p>
          <w:p w:rsidR="003C7769" w:rsidRDefault="003C7769" w:rsidP="003C7769"/>
        </w:tc>
      </w:tr>
      <w:tr w:rsidR="003C7769" w:rsidTr="00A96D0F">
        <w:tc>
          <w:tcPr>
            <w:tcW w:w="9062" w:type="dxa"/>
            <w:gridSpan w:val="2"/>
          </w:tcPr>
          <w:p w:rsidR="003C7769" w:rsidRDefault="003C7769" w:rsidP="003C7769">
            <w:r>
              <w:t>Phần 3: Thích ứng với khó khăn và thay đổi</w:t>
            </w:r>
          </w:p>
        </w:tc>
      </w:tr>
      <w:tr w:rsidR="003C7769" w:rsidTr="00843FA7">
        <w:tc>
          <w:tcPr>
            <w:tcW w:w="2830" w:type="dxa"/>
          </w:tcPr>
          <w:p w:rsidR="003C7769" w:rsidRDefault="003C7769"/>
        </w:tc>
        <w:tc>
          <w:tcPr>
            <w:tcW w:w="6232" w:type="dxa"/>
          </w:tcPr>
          <w:p w:rsidR="003C7769" w:rsidRDefault="008F3AFD">
            <w:r>
              <w:t>- sắp xếp độ ưu tiên</w:t>
            </w:r>
          </w:p>
          <w:p w:rsidR="008F3AFD" w:rsidRDefault="008F3AFD">
            <w:r>
              <w:t>- kiểm tra tiến độ</w:t>
            </w:r>
          </w:p>
          <w:p w:rsidR="008F3AFD" w:rsidRDefault="008F3AFD">
            <w:r>
              <w:t>- đặt câu hỏi tại sao 5 lần</w:t>
            </w:r>
          </w:p>
          <w:p w:rsidR="008F3AFD" w:rsidRDefault="008F3AFD">
            <w:r>
              <w:t>- sử dụng nút cổ chai để giải quyết vấn đề</w:t>
            </w:r>
          </w:p>
        </w:tc>
      </w:tr>
      <w:tr w:rsidR="00827AB2" w:rsidTr="00A779A9">
        <w:tc>
          <w:tcPr>
            <w:tcW w:w="9062" w:type="dxa"/>
            <w:gridSpan w:val="2"/>
          </w:tcPr>
          <w:p w:rsidR="00827AB2" w:rsidRDefault="00827AB2">
            <w:r>
              <w:t>Phần 4:</w:t>
            </w:r>
            <w:r w:rsidR="00437124">
              <w:t xml:space="preserve"> Đảm bảo chất lượng hoàn thành</w:t>
            </w:r>
          </w:p>
        </w:tc>
      </w:tr>
      <w:tr w:rsidR="00827AB2" w:rsidTr="00843FA7">
        <w:tc>
          <w:tcPr>
            <w:tcW w:w="2830" w:type="dxa"/>
          </w:tcPr>
          <w:p w:rsidR="00827AB2" w:rsidRDefault="00437124">
            <w:r>
              <w:t>Định nghĩa hoàn thành là như thế nào</w:t>
            </w:r>
            <w:r w:rsidR="00E92F8A">
              <w:t>?</w:t>
            </w:r>
          </w:p>
        </w:tc>
        <w:tc>
          <w:tcPr>
            <w:tcW w:w="6232" w:type="dxa"/>
          </w:tcPr>
          <w:p w:rsidR="00827AB2" w:rsidRDefault="00437124">
            <w:r>
              <w:t xml:space="preserve">- Định nghĩa hoàn thành: liệt kê các tiêu chí cần đạt được của một sản phẩm/ một công việc </w:t>
            </w:r>
          </w:p>
          <w:p w:rsidR="00437124" w:rsidRDefault="00437124">
            <w:r>
              <w:t xml:space="preserve">- chất lượng công việc: liên tục cập nhật định nghĩa hoàn thành để nâng cao chất lượng công việc </w:t>
            </w:r>
          </w:p>
          <w:p w:rsidR="00437124" w:rsidRDefault="00437124">
            <w:r>
              <w:t>- Tiêu chí chấp nhận: đánh giá xem một sản phẩm hay công việc đã hoàn thành chưa</w:t>
            </w:r>
          </w:p>
        </w:tc>
      </w:tr>
      <w:tr w:rsidR="00E92F8A" w:rsidTr="004C0BA7">
        <w:tc>
          <w:tcPr>
            <w:tcW w:w="9062" w:type="dxa"/>
            <w:gridSpan w:val="2"/>
          </w:tcPr>
          <w:p w:rsidR="00E92F8A" w:rsidRDefault="00E92F8A">
            <w:r>
              <w:t>Phần 5: liên tục cải tiến không ngừng</w:t>
            </w:r>
          </w:p>
        </w:tc>
      </w:tr>
      <w:tr w:rsidR="00E92F8A" w:rsidTr="00843FA7">
        <w:tc>
          <w:tcPr>
            <w:tcW w:w="2830" w:type="dxa"/>
          </w:tcPr>
          <w:p w:rsidR="00E92F8A" w:rsidRDefault="00E92F8A">
            <w:r>
              <w:t>Cải tiến như thế nào?</w:t>
            </w:r>
          </w:p>
          <w:p w:rsidR="00E92F8A" w:rsidRDefault="00E92F8A"/>
          <w:p w:rsidR="00E92F8A" w:rsidRDefault="00E92F8A">
            <w:r>
              <w:t>l</w:t>
            </w:r>
            <w:r>
              <w:t>àm tốt hơn những gì mình đã làm</w:t>
            </w:r>
            <w:bookmarkStart w:id="0" w:name="_GoBack"/>
            <w:bookmarkEnd w:id="0"/>
          </w:p>
        </w:tc>
        <w:tc>
          <w:tcPr>
            <w:tcW w:w="6232" w:type="dxa"/>
          </w:tcPr>
          <w:p w:rsidR="00E92F8A" w:rsidRDefault="00E92F8A">
            <w:r>
              <w:t>1.  Sau mỗi tuần, liệt kê ra giấy:</w:t>
            </w:r>
          </w:p>
          <w:p w:rsidR="00E92F8A" w:rsidRDefault="00E92F8A">
            <w:r>
              <w:t>+ những việc đã làm tốt</w:t>
            </w:r>
          </w:p>
          <w:p w:rsidR="00E92F8A" w:rsidRDefault="00E92F8A">
            <w:r>
              <w:t>+ những việc chưa làm tốt: sử dụng kỹ thuật 5WHYs để tìm nguyên nhân</w:t>
            </w:r>
          </w:p>
          <w:p w:rsidR="00E92F8A" w:rsidRDefault="00E92F8A">
            <w:r>
              <w:t>+ sẽ làm gì</w:t>
            </w:r>
          </w:p>
          <w:p w:rsidR="00E92F8A" w:rsidRDefault="00E92F8A">
            <w:r>
              <w:t>2. Hành động cải tiến cụ thể</w:t>
            </w:r>
          </w:p>
        </w:tc>
      </w:tr>
    </w:tbl>
    <w:p w:rsidR="00D41302" w:rsidRDefault="00D41302"/>
    <w:sectPr w:rsidR="00D41302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A7"/>
    <w:rsid w:val="003C7769"/>
    <w:rsid w:val="00437124"/>
    <w:rsid w:val="006235F1"/>
    <w:rsid w:val="00827AB2"/>
    <w:rsid w:val="00843FA7"/>
    <w:rsid w:val="008F3AFD"/>
    <w:rsid w:val="00D41302"/>
    <w:rsid w:val="00D42F46"/>
    <w:rsid w:val="00E9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08B992-26CF-4925-BF5E-BD1887BA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776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2019-04-22T04:28:00Z</dcterms:created>
  <dcterms:modified xsi:type="dcterms:W3CDTF">2019-04-22T08:32:00Z</dcterms:modified>
</cp:coreProperties>
</file>