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8A9" w:rsidRDefault="00E878A9" w:rsidP="00E878A9">
      <w:pPr>
        <w:pStyle w:val="NormalH"/>
        <w:rPr>
          <w:lang w:val="en-GB"/>
        </w:rPr>
      </w:pPr>
      <w:bookmarkStart w:id="0" w:name="_Toc446234547"/>
      <w:bookmarkStart w:id="1" w:name="_Toc467738720"/>
      <w:bookmarkStart w:id="2" w:name="_Toc499640208"/>
      <w:bookmarkStart w:id="3" w:name="_Toc463083793"/>
      <w:bookmarkStart w:id="4" w:name="_Toc465677963"/>
      <w:bookmarkStart w:id="5" w:name="_Toc467738735"/>
      <w:r>
        <w:rPr>
          <w:lang w:val="en-GB"/>
        </w:rPr>
        <w:t>MỤC LỤC</w:t>
      </w:r>
    </w:p>
    <w:p w:rsidR="00F87036" w:rsidRDefault="00E878A9">
      <w:pPr>
        <w:pStyle w:val="TOC1"/>
        <w:rPr>
          <w:rFonts w:asciiTheme="minorHAnsi" w:eastAsiaTheme="minorEastAsia" w:hAnsiTheme="minorHAnsi" w:cstheme="minorBidi"/>
          <w:b w:val="0"/>
          <w:bCs w:val="0"/>
          <w:caps w:val="0"/>
          <w:sz w:val="22"/>
          <w:szCs w:val="22"/>
          <w:lang w:eastAsia="ja-JP"/>
        </w:rPr>
      </w:pPr>
      <w:r>
        <w:rPr>
          <w:rFonts w:cs="Tahoma"/>
          <w:caps w:val="0"/>
          <w:noProof w:val="0"/>
          <w:sz w:val="24"/>
          <w:szCs w:val="24"/>
          <w:lang w:val="en-GB"/>
        </w:rPr>
        <w:fldChar w:fldCharType="begin"/>
      </w:r>
      <w:r>
        <w:rPr>
          <w:rFonts w:cs="Tahoma"/>
          <w:caps w:val="0"/>
          <w:noProof w:val="0"/>
          <w:sz w:val="24"/>
          <w:szCs w:val="24"/>
          <w:lang w:val="en-GB"/>
        </w:rPr>
        <w:instrText xml:space="preserve"> TOC \o "1-3" </w:instrText>
      </w:r>
      <w:r>
        <w:rPr>
          <w:rFonts w:cs="Tahoma"/>
          <w:caps w:val="0"/>
          <w:noProof w:val="0"/>
          <w:sz w:val="24"/>
          <w:szCs w:val="24"/>
          <w:lang w:val="en-GB"/>
        </w:rPr>
        <w:fldChar w:fldCharType="separate"/>
      </w:r>
      <w:r w:rsidR="00F87036">
        <w:t>1.</w:t>
      </w:r>
      <w:r w:rsidR="00F87036">
        <w:rPr>
          <w:rFonts w:asciiTheme="minorHAnsi" w:eastAsiaTheme="minorEastAsia" w:hAnsiTheme="minorHAnsi" w:cstheme="minorBidi"/>
          <w:b w:val="0"/>
          <w:bCs w:val="0"/>
          <w:caps w:val="0"/>
          <w:sz w:val="22"/>
          <w:szCs w:val="22"/>
          <w:lang w:eastAsia="ja-JP"/>
        </w:rPr>
        <w:tab/>
      </w:r>
      <w:r w:rsidR="00F87036">
        <w:t>giới thiệu</w:t>
      </w:r>
      <w:r w:rsidR="00F87036">
        <w:tab/>
      </w:r>
      <w:r w:rsidR="00F87036">
        <w:fldChar w:fldCharType="begin"/>
      </w:r>
      <w:r w:rsidR="00F87036">
        <w:instrText xml:space="preserve"> PAGEREF _Toc101781783 \h </w:instrText>
      </w:r>
      <w:r w:rsidR="00F87036">
        <w:fldChar w:fldCharType="separate"/>
      </w:r>
      <w:r w:rsidR="00F87036">
        <w:t>2</w:t>
      </w:r>
      <w:r w:rsidR="00F87036">
        <w:fldChar w:fldCharType="end"/>
      </w:r>
    </w:p>
    <w:p w:rsidR="00F87036" w:rsidRDefault="00F87036">
      <w:pPr>
        <w:pStyle w:val="TOC2"/>
        <w:rPr>
          <w:rFonts w:asciiTheme="minorHAnsi" w:eastAsiaTheme="minorEastAsia" w:hAnsiTheme="minorHAnsi" w:cstheme="minorBidi"/>
          <w:sz w:val="22"/>
          <w:szCs w:val="22"/>
          <w:lang w:eastAsia="ja-JP"/>
        </w:rPr>
      </w:pPr>
      <w:r>
        <w:t>1.1. Mục đích</w:t>
      </w:r>
      <w:r>
        <w:tab/>
      </w:r>
      <w:r>
        <w:fldChar w:fldCharType="begin"/>
      </w:r>
      <w:r>
        <w:instrText xml:space="preserve"> PAGEREF _Toc101781784 \h </w:instrText>
      </w:r>
      <w:r>
        <w:fldChar w:fldCharType="separate"/>
      </w:r>
      <w:r>
        <w:t>2</w:t>
      </w:r>
      <w:r>
        <w:fldChar w:fldCharType="end"/>
      </w:r>
    </w:p>
    <w:p w:rsidR="00F87036" w:rsidRDefault="00F87036">
      <w:pPr>
        <w:pStyle w:val="TOC2"/>
        <w:rPr>
          <w:rFonts w:asciiTheme="minorHAnsi" w:eastAsiaTheme="minorEastAsia" w:hAnsiTheme="minorHAnsi" w:cstheme="minorBidi"/>
          <w:sz w:val="22"/>
          <w:szCs w:val="22"/>
          <w:lang w:eastAsia="ja-JP"/>
        </w:rPr>
      </w:pPr>
      <w:r>
        <w:t>1.2. Phạm vi</w:t>
      </w:r>
      <w:r>
        <w:tab/>
      </w:r>
      <w:r>
        <w:fldChar w:fldCharType="begin"/>
      </w:r>
      <w:r>
        <w:instrText xml:space="preserve"> PAGEREF _Toc101781785 \h </w:instrText>
      </w:r>
      <w:r>
        <w:fldChar w:fldCharType="separate"/>
      </w:r>
      <w:r>
        <w:t>2</w:t>
      </w:r>
      <w:r>
        <w:fldChar w:fldCharType="end"/>
      </w:r>
    </w:p>
    <w:p w:rsidR="00F87036" w:rsidRDefault="00F87036">
      <w:pPr>
        <w:pStyle w:val="TOC2"/>
        <w:rPr>
          <w:rFonts w:asciiTheme="minorHAnsi" w:eastAsiaTheme="minorEastAsia" w:hAnsiTheme="minorHAnsi" w:cstheme="minorBidi"/>
          <w:sz w:val="22"/>
          <w:szCs w:val="22"/>
          <w:lang w:eastAsia="ja-JP"/>
        </w:rPr>
      </w:pPr>
      <w:r>
        <w:t>1.3. Định nghĩa, từ viết tắt và thuật ngữ</w:t>
      </w:r>
      <w:r>
        <w:tab/>
      </w:r>
      <w:r>
        <w:fldChar w:fldCharType="begin"/>
      </w:r>
      <w:r>
        <w:instrText xml:space="preserve"> PAGEREF _Toc101781786 \h </w:instrText>
      </w:r>
      <w:r>
        <w:fldChar w:fldCharType="separate"/>
      </w:r>
      <w:r>
        <w:t>2</w:t>
      </w:r>
      <w:r>
        <w:fldChar w:fldCharType="end"/>
      </w:r>
    </w:p>
    <w:p w:rsidR="00F87036" w:rsidRDefault="00F87036">
      <w:pPr>
        <w:pStyle w:val="TOC2"/>
        <w:rPr>
          <w:rFonts w:asciiTheme="minorHAnsi" w:eastAsiaTheme="minorEastAsia" w:hAnsiTheme="minorHAnsi" w:cstheme="minorBidi"/>
          <w:sz w:val="22"/>
          <w:szCs w:val="22"/>
          <w:lang w:eastAsia="ja-JP"/>
        </w:rPr>
      </w:pPr>
      <w:r>
        <w:t>1.4. References</w:t>
      </w:r>
      <w:r>
        <w:tab/>
      </w:r>
      <w:r>
        <w:fldChar w:fldCharType="begin"/>
      </w:r>
      <w:r>
        <w:instrText xml:space="preserve"> PAGEREF _Toc101781787 \h </w:instrText>
      </w:r>
      <w:r>
        <w:fldChar w:fldCharType="separate"/>
      </w:r>
      <w:r>
        <w:t>3</w:t>
      </w:r>
      <w:r>
        <w:fldChar w:fldCharType="end"/>
      </w:r>
    </w:p>
    <w:p w:rsidR="00F87036" w:rsidRDefault="00F87036">
      <w:pPr>
        <w:pStyle w:val="TOC2"/>
        <w:rPr>
          <w:rFonts w:asciiTheme="minorHAnsi" w:eastAsiaTheme="minorEastAsia" w:hAnsiTheme="minorHAnsi" w:cstheme="minorBidi"/>
          <w:sz w:val="22"/>
          <w:szCs w:val="22"/>
          <w:lang w:eastAsia="ja-JP"/>
        </w:rPr>
      </w:pPr>
      <w:r>
        <w:t>1.5. Overview</w:t>
      </w:r>
      <w:r>
        <w:tab/>
      </w:r>
      <w:r>
        <w:fldChar w:fldCharType="begin"/>
      </w:r>
      <w:r>
        <w:instrText xml:space="preserve"> PAGEREF _Toc101781788 \h </w:instrText>
      </w:r>
      <w:r>
        <w:fldChar w:fldCharType="separate"/>
      </w:r>
      <w:r>
        <w:t>3</w:t>
      </w:r>
      <w:r>
        <w:fldChar w:fldCharType="end"/>
      </w:r>
    </w:p>
    <w:p w:rsidR="00F87036" w:rsidRDefault="00F87036">
      <w:pPr>
        <w:pStyle w:val="TOC1"/>
        <w:rPr>
          <w:rFonts w:asciiTheme="minorHAnsi" w:eastAsiaTheme="minorEastAsia" w:hAnsiTheme="minorHAnsi" w:cstheme="minorBidi"/>
          <w:b w:val="0"/>
          <w:bCs w:val="0"/>
          <w:caps w:val="0"/>
          <w:sz w:val="22"/>
          <w:szCs w:val="22"/>
          <w:lang w:eastAsia="ja-JP"/>
        </w:rPr>
      </w:pPr>
      <w:r>
        <w:t>2.</w:t>
      </w:r>
      <w:r>
        <w:rPr>
          <w:rFonts w:asciiTheme="minorHAnsi" w:eastAsiaTheme="minorEastAsia" w:hAnsiTheme="minorHAnsi" w:cstheme="minorBidi"/>
          <w:b w:val="0"/>
          <w:bCs w:val="0"/>
          <w:caps w:val="0"/>
          <w:sz w:val="22"/>
          <w:szCs w:val="22"/>
          <w:lang w:eastAsia="ja-JP"/>
        </w:rPr>
        <w:tab/>
      </w:r>
      <w:r>
        <w:t>ĐẠI DIỆN KIẾN TRÚC</w:t>
      </w:r>
      <w:r>
        <w:tab/>
      </w:r>
      <w:r>
        <w:fldChar w:fldCharType="begin"/>
      </w:r>
      <w:r>
        <w:instrText xml:space="preserve"> PAGEREF _Toc101781789 \h </w:instrText>
      </w:r>
      <w:r>
        <w:fldChar w:fldCharType="separate"/>
      </w:r>
      <w:r>
        <w:t>3</w:t>
      </w:r>
      <w:r>
        <w:fldChar w:fldCharType="end"/>
      </w:r>
    </w:p>
    <w:p w:rsidR="00F87036" w:rsidRDefault="00F87036">
      <w:pPr>
        <w:pStyle w:val="TOC2"/>
        <w:rPr>
          <w:rFonts w:asciiTheme="minorHAnsi" w:eastAsiaTheme="minorEastAsia" w:hAnsiTheme="minorHAnsi" w:cstheme="minorBidi"/>
          <w:sz w:val="22"/>
          <w:szCs w:val="22"/>
          <w:lang w:eastAsia="ja-JP"/>
        </w:rPr>
      </w:pPr>
      <w:r>
        <w:t>2.1. Kiến trúc hệ thống</w:t>
      </w:r>
      <w:r>
        <w:tab/>
      </w:r>
      <w:r>
        <w:fldChar w:fldCharType="begin"/>
      </w:r>
      <w:r>
        <w:instrText xml:space="preserve"> PAGEREF _Toc101781790 \h </w:instrText>
      </w:r>
      <w:r>
        <w:fldChar w:fldCharType="separate"/>
      </w:r>
      <w:r>
        <w:t>3</w:t>
      </w:r>
      <w:r>
        <w:fldChar w:fldCharType="end"/>
      </w:r>
    </w:p>
    <w:p w:rsidR="00F87036" w:rsidRDefault="00F87036">
      <w:pPr>
        <w:pStyle w:val="TOC2"/>
        <w:rPr>
          <w:rFonts w:asciiTheme="minorHAnsi" w:eastAsiaTheme="minorEastAsia" w:hAnsiTheme="minorHAnsi" w:cstheme="minorBidi"/>
          <w:sz w:val="22"/>
          <w:szCs w:val="22"/>
          <w:lang w:eastAsia="ja-JP"/>
        </w:rPr>
      </w:pPr>
      <w:r>
        <w:t>2.2. Kiến trúc đa tầng (N-tier architecture)</w:t>
      </w:r>
      <w:r>
        <w:tab/>
      </w:r>
      <w:r>
        <w:fldChar w:fldCharType="begin"/>
      </w:r>
      <w:r>
        <w:instrText xml:space="preserve"> PAGEREF _Toc101781791 \h </w:instrText>
      </w:r>
      <w:r>
        <w:fldChar w:fldCharType="separate"/>
      </w:r>
      <w:r>
        <w:t>3</w:t>
      </w:r>
      <w:r>
        <w:fldChar w:fldCharType="end"/>
      </w:r>
    </w:p>
    <w:p w:rsidR="00E878A9" w:rsidRDefault="00E878A9" w:rsidP="00E878A9">
      <w:pPr>
        <w:rPr>
          <w:lang w:val="en-GB"/>
        </w:rPr>
        <w:sectPr w:rsidR="00E878A9">
          <w:headerReference w:type="default" r:id="rId8"/>
          <w:footerReference w:type="default" r:id="rId9"/>
          <w:pgSz w:w="12242" w:h="15842" w:code="1"/>
          <w:pgMar w:top="1440" w:right="1440" w:bottom="1440" w:left="1800" w:header="720" w:footer="720" w:gutter="0"/>
          <w:cols w:space="720"/>
          <w:titlePg/>
        </w:sectPr>
      </w:pPr>
      <w:r>
        <w:rPr>
          <w:lang w:val="en-GB"/>
        </w:rPr>
        <w:fldChar w:fldCharType="end"/>
      </w:r>
      <w:bookmarkStart w:id="6" w:name="_GoBack"/>
      <w:bookmarkEnd w:id="6"/>
    </w:p>
    <w:p w:rsidR="00E878A9" w:rsidRPr="00E06FEB" w:rsidRDefault="00E878A9" w:rsidP="00F87036">
      <w:pPr>
        <w:pStyle w:val="Heading1"/>
        <w:numPr>
          <w:ilvl w:val="0"/>
          <w:numId w:val="6"/>
        </w:numPr>
      </w:pPr>
      <w:bookmarkStart w:id="7" w:name="_Toc101781783"/>
      <w:r>
        <w:lastRenderedPageBreak/>
        <w:t>giới thiệu</w:t>
      </w:r>
      <w:bookmarkEnd w:id="7"/>
    </w:p>
    <w:p w:rsidR="00E878A9" w:rsidRPr="00FE441B" w:rsidRDefault="00E878A9" w:rsidP="00E878A9">
      <w:pPr>
        <w:pStyle w:val="Heading2"/>
      </w:pPr>
      <w:bookmarkStart w:id="8" w:name="_Toc101781784"/>
      <w:r w:rsidRPr="00FE441B">
        <w:t>Mục đích</w:t>
      </w:r>
      <w:bookmarkEnd w:id="8"/>
    </w:p>
    <w:p w:rsidR="00E878A9" w:rsidRDefault="00E878A9" w:rsidP="00E878A9">
      <w:pPr>
        <w:spacing w:before="60" w:after="60" w:line="312" w:lineRule="auto"/>
        <w:ind w:left="0" w:firstLine="425"/>
        <w:jc w:val="both"/>
      </w:pPr>
      <w:bookmarkStart w:id="9" w:name="_Toc456598588"/>
      <w:r>
        <w:t xml:space="preserve">Tài liệu này cung cấp cái nhìn tổng quan toàn diện về kiến trúc của các mô-đun, sử dụng một số quan điểm khác nhau về các khía cạnh khác nhau của các mô-đun. </w:t>
      </w:r>
      <w:r w:rsidRPr="00E06FEB">
        <w:t>Với mục đích nắm bắt và truyền đạt các quyết định kiến trúc quan trọng đã được thực hiện về</w:t>
      </w:r>
      <w:r>
        <w:t xml:space="preserve"> các mô-</w:t>
      </w:r>
      <w:r w:rsidRPr="00E06FEB">
        <w:t xml:space="preserve">đun, tài liệu đóng vai trò là cầu nối giữa các yêu cầu phần mềm và thiết kế chi tiết của </w:t>
      </w:r>
      <w:r>
        <w:t>WSF</w:t>
      </w:r>
      <w:r w:rsidRPr="00E06FEB">
        <w:t>; nó cũng sẽ giúp các kiến trúc sư phần mềm đảm bảo rằng các mô-đun được xây dựng sẽ đáp ứng nhu cầu của người dùng về chức năng (</w:t>
      </w:r>
      <w:r>
        <w:t>selected function view</w:t>
      </w:r>
      <w:r w:rsidRPr="00E06FEB">
        <w:t>), về nền tảng và công nghệ (</w:t>
      </w:r>
      <w:r>
        <w:t>logic view).</w:t>
      </w:r>
    </w:p>
    <w:p w:rsidR="00E878A9" w:rsidRDefault="00E878A9" w:rsidP="00E878A9">
      <w:pPr>
        <w:pStyle w:val="Heading2"/>
      </w:pPr>
      <w:bookmarkStart w:id="10" w:name="_Toc101781785"/>
      <w:bookmarkEnd w:id="9"/>
      <w:r>
        <w:t>Phạm vi</w:t>
      </w:r>
      <w:bookmarkEnd w:id="10"/>
    </w:p>
    <w:p w:rsidR="00E878A9" w:rsidRDefault="00E878A9" w:rsidP="00E878A9">
      <w:pPr>
        <w:spacing w:before="60" w:after="60" w:line="312" w:lineRule="auto"/>
        <w:ind w:left="0" w:firstLine="425"/>
        <w:jc w:val="both"/>
      </w:pPr>
      <w:bookmarkStart w:id="11" w:name="_Toc456598589"/>
      <w:r w:rsidRPr="00FE441B">
        <w:t xml:space="preserve">Từ quan điểm cấp cao, tài liệu xác định kiến trúc phần mềm giải quyết các yêu cầu của </w:t>
      </w:r>
      <w:r>
        <w:t>WSF</w:t>
      </w:r>
      <w:r w:rsidRPr="00FE441B">
        <w:t xml:space="preserve"> trong các lĩnh vực sau: chức năng, tính khả dụng, độ tin cậy, khả năng mở rộng, khả năng bảo trì và khả năng quả</w:t>
      </w:r>
      <w:r>
        <w:t>n lý.</w:t>
      </w:r>
    </w:p>
    <w:p w:rsidR="00E878A9" w:rsidRDefault="00E878A9" w:rsidP="00E878A9">
      <w:pPr>
        <w:spacing w:before="60" w:after="60" w:line="312" w:lineRule="auto"/>
        <w:ind w:left="0" w:firstLine="425"/>
        <w:jc w:val="both"/>
      </w:pPr>
      <w:r w:rsidRPr="00FE441B">
        <w:t xml:space="preserve">Đối với quan điểm logic, các mô-đun </w:t>
      </w:r>
      <w:r>
        <w:t>WSF</w:t>
      </w:r>
      <w:r w:rsidRPr="00FE441B">
        <w:t xml:space="preserve"> mới được mô tả tốt nhất bằng cách giới thiệu kiến trúc </w:t>
      </w:r>
      <w:r>
        <w:t>đa tầng</w:t>
      </w:r>
      <w:r w:rsidRPr="00FE441B">
        <w:t>, được phản ánh trong các sơ đồ của cấu trúc đề xuất.</w:t>
      </w:r>
    </w:p>
    <w:p w:rsidR="00E878A9" w:rsidRDefault="00E878A9" w:rsidP="00E878A9">
      <w:pPr>
        <w:pStyle w:val="Heading2"/>
      </w:pPr>
      <w:bookmarkStart w:id="12" w:name="_Toc101781786"/>
      <w:bookmarkEnd w:id="11"/>
      <w:r>
        <w:t>Định nghĩa, từ viết tắt và thuật ngữ</w:t>
      </w:r>
      <w:bookmarkEnd w:id="12"/>
    </w:p>
    <w:tbl>
      <w:tblPr>
        <w:tblW w:w="8895" w:type="dxa"/>
        <w:tblInd w:w="25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851"/>
        <w:gridCol w:w="1842"/>
        <w:gridCol w:w="6202"/>
      </w:tblGrid>
      <w:tr w:rsidR="00E878A9" w:rsidRPr="00DD29A5" w:rsidTr="004D1ABA">
        <w:tc>
          <w:tcPr>
            <w:tcW w:w="851" w:type="dxa"/>
            <w:shd w:val="clear" w:color="auto" w:fill="E6E6E6"/>
          </w:tcPr>
          <w:p w:rsidR="00E878A9" w:rsidRPr="00DD29A5" w:rsidRDefault="00E878A9" w:rsidP="004D1ABA">
            <w:pPr>
              <w:pStyle w:val="HeadingLv1"/>
            </w:pPr>
            <w:r w:rsidRPr="00DD29A5">
              <w:t>#</w:t>
            </w:r>
          </w:p>
        </w:tc>
        <w:tc>
          <w:tcPr>
            <w:tcW w:w="1842" w:type="dxa"/>
            <w:shd w:val="clear" w:color="auto" w:fill="E6E6E6"/>
          </w:tcPr>
          <w:p w:rsidR="00E878A9" w:rsidRPr="00DD29A5" w:rsidRDefault="00E878A9" w:rsidP="004D1ABA">
            <w:pPr>
              <w:pStyle w:val="HeadingLv1"/>
            </w:pPr>
            <w:r w:rsidRPr="00DD29A5">
              <w:t>Item</w:t>
            </w:r>
          </w:p>
        </w:tc>
        <w:tc>
          <w:tcPr>
            <w:tcW w:w="6202" w:type="dxa"/>
            <w:shd w:val="clear" w:color="auto" w:fill="E6E6E6"/>
          </w:tcPr>
          <w:p w:rsidR="00E878A9" w:rsidRPr="00DD29A5" w:rsidRDefault="00E878A9" w:rsidP="004D1ABA">
            <w:pPr>
              <w:pStyle w:val="HeadingLv1"/>
            </w:pPr>
            <w:r w:rsidRPr="00DD29A5">
              <w:t>Description</w:t>
            </w:r>
          </w:p>
        </w:tc>
      </w:tr>
      <w:tr w:rsidR="00E878A9" w:rsidRPr="00DD29A5" w:rsidTr="004D1ABA">
        <w:tc>
          <w:tcPr>
            <w:tcW w:w="851" w:type="dxa"/>
          </w:tcPr>
          <w:p w:rsidR="00E878A9" w:rsidRPr="00DD29A5" w:rsidRDefault="00E878A9" w:rsidP="004D1ABA">
            <w:pPr>
              <w:ind w:left="110"/>
            </w:pPr>
            <w:r w:rsidRPr="00DD29A5">
              <w:t>1</w:t>
            </w:r>
          </w:p>
        </w:tc>
        <w:tc>
          <w:tcPr>
            <w:tcW w:w="1842" w:type="dxa"/>
          </w:tcPr>
          <w:p w:rsidR="00E878A9" w:rsidRPr="00DD29A5" w:rsidRDefault="00E878A9" w:rsidP="004D1ABA">
            <w:pPr>
              <w:ind w:left="110"/>
            </w:pPr>
            <w:r w:rsidRPr="00DD29A5">
              <w:t>JSP</w:t>
            </w:r>
          </w:p>
        </w:tc>
        <w:tc>
          <w:tcPr>
            <w:tcW w:w="6202" w:type="dxa"/>
          </w:tcPr>
          <w:p w:rsidR="00E878A9" w:rsidRPr="00DD29A5" w:rsidRDefault="00E878A9" w:rsidP="004D1ABA">
            <w:pPr>
              <w:ind w:left="0"/>
            </w:pPr>
            <w:r w:rsidRPr="00DD29A5">
              <w:t>Java Server Page</w:t>
            </w:r>
          </w:p>
        </w:tc>
      </w:tr>
      <w:tr w:rsidR="00E878A9" w:rsidRPr="00DD29A5" w:rsidTr="004D1ABA">
        <w:tc>
          <w:tcPr>
            <w:tcW w:w="851" w:type="dxa"/>
          </w:tcPr>
          <w:p w:rsidR="00E878A9" w:rsidRPr="00DD29A5" w:rsidRDefault="00E878A9" w:rsidP="004D1ABA">
            <w:pPr>
              <w:ind w:left="110"/>
            </w:pPr>
            <w:r w:rsidRPr="00DD29A5">
              <w:t>2</w:t>
            </w:r>
          </w:p>
        </w:tc>
        <w:tc>
          <w:tcPr>
            <w:tcW w:w="1842" w:type="dxa"/>
          </w:tcPr>
          <w:p w:rsidR="00E878A9" w:rsidRPr="00DD29A5" w:rsidRDefault="00E878A9" w:rsidP="004D1ABA">
            <w:pPr>
              <w:ind w:left="110"/>
            </w:pPr>
            <w:r w:rsidRPr="00DD29A5">
              <w:t>JSTL</w:t>
            </w:r>
          </w:p>
        </w:tc>
        <w:tc>
          <w:tcPr>
            <w:tcW w:w="6202" w:type="dxa"/>
          </w:tcPr>
          <w:p w:rsidR="00E878A9" w:rsidRPr="00DD29A5" w:rsidRDefault="00E878A9" w:rsidP="004D1ABA">
            <w:pPr>
              <w:ind w:left="0"/>
            </w:pPr>
            <w:r w:rsidRPr="00DD29A5">
              <w:t>Java Standard Tag Library</w:t>
            </w:r>
          </w:p>
        </w:tc>
      </w:tr>
      <w:tr w:rsidR="00E878A9" w:rsidRPr="00DD29A5" w:rsidTr="004D1ABA">
        <w:tc>
          <w:tcPr>
            <w:tcW w:w="851" w:type="dxa"/>
          </w:tcPr>
          <w:p w:rsidR="00E878A9" w:rsidRPr="00DD29A5" w:rsidRDefault="00E878A9" w:rsidP="004D1ABA">
            <w:pPr>
              <w:ind w:left="110"/>
            </w:pPr>
            <w:r w:rsidRPr="00DD29A5">
              <w:t>3</w:t>
            </w:r>
          </w:p>
        </w:tc>
        <w:tc>
          <w:tcPr>
            <w:tcW w:w="1842" w:type="dxa"/>
          </w:tcPr>
          <w:p w:rsidR="00E878A9" w:rsidRPr="00DD29A5" w:rsidRDefault="00E878A9" w:rsidP="004D1ABA">
            <w:pPr>
              <w:ind w:left="110"/>
            </w:pPr>
            <w:r w:rsidRPr="00DD29A5">
              <w:t>API</w:t>
            </w:r>
          </w:p>
        </w:tc>
        <w:tc>
          <w:tcPr>
            <w:tcW w:w="6202" w:type="dxa"/>
          </w:tcPr>
          <w:p w:rsidR="00E878A9" w:rsidRPr="00DD29A5" w:rsidRDefault="00E878A9" w:rsidP="004D1ABA">
            <w:pPr>
              <w:ind w:left="0"/>
            </w:pPr>
            <w:r w:rsidRPr="00DD29A5">
              <w:t>Application Programming Interface</w:t>
            </w:r>
          </w:p>
        </w:tc>
      </w:tr>
      <w:tr w:rsidR="00E878A9" w:rsidRPr="00DD29A5" w:rsidTr="004D1ABA">
        <w:tc>
          <w:tcPr>
            <w:tcW w:w="851" w:type="dxa"/>
          </w:tcPr>
          <w:p w:rsidR="00E878A9" w:rsidRPr="00DD29A5" w:rsidRDefault="00E878A9" w:rsidP="004D1ABA">
            <w:pPr>
              <w:ind w:left="110"/>
            </w:pPr>
            <w:r w:rsidRPr="00DD29A5">
              <w:t>4</w:t>
            </w:r>
          </w:p>
        </w:tc>
        <w:tc>
          <w:tcPr>
            <w:tcW w:w="1842" w:type="dxa"/>
          </w:tcPr>
          <w:p w:rsidR="00E878A9" w:rsidRPr="00DD29A5" w:rsidRDefault="00E878A9" w:rsidP="004D1ABA">
            <w:pPr>
              <w:ind w:left="110"/>
            </w:pPr>
            <w:r w:rsidRPr="00DD29A5">
              <w:t>HTML</w:t>
            </w:r>
          </w:p>
        </w:tc>
        <w:tc>
          <w:tcPr>
            <w:tcW w:w="6202" w:type="dxa"/>
          </w:tcPr>
          <w:p w:rsidR="00E878A9" w:rsidRPr="00DD29A5" w:rsidRDefault="00E878A9" w:rsidP="004D1ABA">
            <w:pPr>
              <w:ind w:left="0"/>
            </w:pPr>
            <w:r w:rsidRPr="00DD29A5">
              <w:t>Hypertext Mark-up Language</w:t>
            </w:r>
          </w:p>
        </w:tc>
      </w:tr>
      <w:tr w:rsidR="00E878A9" w:rsidRPr="00DD29A5" w:rsidTr="004D1ABA">
        <w:tc>
          <w:tcPr>
            <w:tcW w:w="851" w:type="dxa"/>
          </w:tcPr>
          <w:p w:rsidR="00E878A9" w:rsidRPr="00DD29A5" w:rsidRDefault="00E878A9" w:rsidP="004D1ABA">
            <w:pPr>
              <w:ind w:left="110"/>
            </w:pPr>
            <w:r w:rsidRPr="00DD29A5">
              <w:t>5</w:t>
            </w:r>
          </w:p>
        </w:tc>
        <w:tc>
          <w:tcPr>
            <w:tcW w:w="1842" w:type="dxa"/>
          </w:tcPr>
          <w:p w:rsidR="00E878A9" w:rsidRPr="00DD29A5" w:rsidRDefault="00E878A9" w:rsidP="004D1ABA">
            <w:pPr>
              <w:ind w:left="110"/>
            </w:pPr>
            <w:r w:rsidRPr="00DD29A5">
              <w:t>WYSIWYG</w:t>
            </w:r>
          </w:p>
        </w:tc>
        <w:tc>
          <w:tcPr>
            <w:tcW w:w="6202" w:type="dxa"/>
          </w:tcPr>
          <w:p w:rsidR="00E878A9" w:rsidRPr="00DD29A5" w:rsidRDefault="00E878A9" w:rsidP="004D1ABA">
            <w:pPr>
              <w:ind w:left="0"/>
            </w:pPr>
            <w:r w:rsidRPr="00DD29A5">
              <w:t>What You See Is What You Get</w:t>
            </w:r>
          </w:p>
        </w:tc>
      </w:tr>
      <w:tr w:rsidR="00E878A9" w:rsidRPr="00DD29A5" w:rsidTr="004D1ABA">
        <w:tc>
          <w:tcPr>
            <w:tcW w:w="851" w:type="dxa"/>
          </w:tcPr>
          <w:p w:rsidR="00E878A9" w:rsidRPr="00DD29A5" w:rsidRDefault="00E878A9" w:rsidP="004D1ABA">
            <w:pPr>
              <w:ind w:left="110"/>
            </w:pPr>
            <w:r w:rsidRPr="00DD29A5">
              <w:t>6</w:t>
            </w:r>
          </w:p>
        </w:tc>
        <w:tc>
          <w:tcPr>
            <w:tcW w:w="1842" w:type="dxa"/>
          </w:tcPr>
          <w:p w:rsidR="00E878A9" w:rsidRPr="00DD29A5" w:rsidRDefault="00E878A9" w:rsidP="004D1ABA">
            <w:pPr>
              <w:ind w:left="110"/>
            </w:pPr>
            <w:r w:rsidRPr="00DD29A5">
              <w:t>JVM</w:t>
            </w:r>
          </w:p>
        </w:tc>
        <w:tc>
          <w:tcPr>
            <w:tcW w:w="6202" w:type="dxa"/>
          </w:tcPr>
          <w:p w:rsidR="00E878A9" w:rsidRPr="00DD29A5" w:rsidRDefault="00E878A9" w:rsidP="004D1ABA">
            <w:pPr>
              <w:ind w:left="0"/>
            </w:pPr>
            <w:r w:rsidRPr="00DD29A5">
              <w:t>Java Virtual Machine</w:t>
            </w:r>
          </w:p>
        </w:tc>
      </w:tr>
      <w:tr w:rsidR="00E878A9" w:rsidRPr="00DD29A5" w:rsidTr="004D1ABA">
        <w:tc>
          <w:tcPr>
            <w:tcW w:w="851" w:type="dxa"/>
          </w:tcPr>
          <w:p w:rsidR="00E878A9" w:rsidRPr="00DD29A5" w:rsidRDefault="00E878A9" w:rsidP="004D1ABA">
            <w:pPr>
              <w:ind w:left="110"/>
            </w:pPr>
            <w:r w:rsidRPr="00DD29A5">
              <w:t>7</w:t>
            </w:r>
          </w:p>
        </w:tc>
        <w:tc>
          <w:tcPr>
            <w:tcW w:w="1842" w:type="dxa"/>
          </w:tcPr>
          <w:p w:rsidR="00E878A9" w:rsidRPr="00DD29A5" w:rsidRDefault="00E878A9" w:rsidP="004D1ABA">
            <w:pPr>
              <w:ind w:left="110"/>
            </w:pPr>
            <w:r w:rsidRPr="00DD29A5">
              <w:t>HTTP</w:t>
            </w:r>
          </w:p>
        </w:tc>
        <w:tc>
          <w:tcPr>
            <w:tcW w:w="6202" w:type="dxa"/>
          </w:tcPr>
          <w:p w:rsidR="00E878A9" w:rsidRPr="00DD29A5" w:rsidRDefault="00E878A9" w:rsidP="004D1ABA">
            <w:pPr>
              <w:ind w:left="0"/>
            </w:pPr>
            <w:r w:rsidRPr="00DD29A5">
              <w:t>Hypertext-Transfer Protocol</w:t>
            </w:r>
          </w:p>
        </w:tc>
      </w:tr>
      <w:tr w:rsidR="00E878A9" w:rsidRPr="00DD29A5" w:rsidTr="004D1ABA">
        <w:tc>
          <w:tcPr>
            <w:tcW w:w="851" w:type="dxa"/>
          </w:tcPr>
          <w:p w:rsidR="00E878A9" w:rsidRPr="00DD29A5" w:rsidRDefault="00E878A9" w:rsidP="004D1ABA">
            <w:pPr>
              <w:ind w:left="110"/>
            </w:pPr>
            <w:r w:rsidRPr="00DD29A5">
              <w:t>8</w:t>
            </w:r>
          </w:p>
        </w:tc>
        <w:tc>
          <w:tcPr>
            <w:tcW w:w="1842" w:type="dxa"/>
          </w:tcPr>
          <w:p w:rsidR="00E878A9" w:rsidRPr="00DD29A5" w:rsidRDefault="00E878A9" w:rsidP="004D1ABA">
            <w:pPr>
              <w:ind w:left="110"/>
            </w:pPr>
            <w:r w:rsidRPr="00DD29A5">
              <w:t>MVC</w:t>
            </w:r>
          </w:p>
        </w:tc>
        <w:tc>
          <w:tcPr>
            <w:tcW w:w="6202" w:type="dxa"/>
          </w:tcPr>
          <w:p w:rsidR="00E878A9" w:rsidRPr="00DD29A5" w:rsidRDefault="00E878A9" w:rsidP="004D1ABA">
            <w:pPr>
              <w:ind w:left="0"/>
            </w:pPr>
            <w:r w:rsidRPr="00DD29A5">
              <w:t>Model – View – Control</w:t>
            </w:r>
          </w:p>
        </w:tc>
      </w:tr>
      <w:tr w:rsidR="00E878A9" w:rsidRPr="00DD29A5" w:rsidTr="004D1ABA">
        <w:tc>
          <w:tcPr>
            <w:tcW w:w="851" w:type="dxa"/>
          </w:tcPr>
          <w:p w:rsidR="00E878A9" w:rsidRPr="00DD29A5" w:rsidRDefault="00E878A9" w:rsidP="004D1ABA">
            <w:pPr>
              <w:ind w:left="110"/>
            </w:pPr>
            <w:r w:rsidRPr="00DD29A5">
              <w:t>9</w:t>
            </w:r>
          </w:p>
        </w:tc>
        <w:tc>
          <w:tcPr>
            <w:tcW w:w="1842" w:type="dxa"/>
          </w:tcPr>
          <w:p w:rsidR="00E878A9" w:rsidRPr="00DD29A5" w:rsidRDefault="00E878A9" w:rsidP="004D1ABA">
            <w:pPr>
              <w:ind w:left="110"/>
            </w:pPr>
            <w:r w:rsidRPr="00DD29A5">
              <w:t>J2EE</w:t>
            </w:r>
          </w:p>
        </w:tc>
        <w:tc>
          <w:tcPr>
            <w:tcW w:w="6202" w:type="dxa"/>
          </w:tcPr>
          <w:p w:rsidR="00E878A9" w:rsidRPr="00DD29A5" w:rsidRDefault="00E878A9" w:rsidP="004D1ABA">
            <w:pPr>
              <w:ind w:left="0"/>
            </w:pPr>
            <w:r w:rsidRPr="00DD29A5">
              <w:t xml:space="preserve">Java 2 </w:t>
            </w:r>
            <w:smartTag w:uri="urn:schemas-microsoft-com:office:smarttags" w:element="City">
              <w:smartTag w:uri="urn:schemas-microsoft-com:office:smarttags" w:element="place">
                <w:r w:rsidRPr="00DD29A5">
                  <w:t>Enterprise</w:t>
                </w:r>
              </w:smartTag>
            </w:smartTag>
            <w:r w:rsidRPr="00DD29A5">
              <w:t xml:space="preserve"> Edition - A set of standards for implementing scalable, reliable enterprise solutions, from reusable components. These components come with a set of services which handle the behavior of the application.</w:t>
            </w:r>
          </w:p>
        </w:tc>
      </w:tr>
      <w:tr w:rsidR="00E878A9" w:rsidRPr="00DD29A5" w:rsidTr="004D1ABA">
        <w:tc>
          <w:tcPr>
            <w:tcW w:w="851" w:type="dxa"/>
          </w:tcPr>
          <w:p w:rsidR="00E878A9" w:rsidRPr="00DD29A5" w:rsidRDefault="00E878A9" w:rsidP="004D1ABA">
            <w:pPr>
              <w:ind w:left="110"/>
            </w:pPr>
            <w:r w:rsidRPr="00DD29A5">
              <w:t>10</w:t>
            </w:r>
          </w:p>
        </w:tc>
        <w:tc>
          <w:tcPr>
            <w:tcW w:w="1842" w:type="dxa"/>
          </w:tcPr>
          <w:p w:rsidR="00E878A9" w:rsidRPr="00DD29A5" w:rsidRDefault="00E878A9" w:rsidP="004D1ABA">
            <w:pPr>
              <w:ind w:left="110"/>
            </w:pPr>
            <w:r w:rsidRPr="00DD29A5">
              <w:t>DAO</w:t>
            </w:r>
          </w:p>
        </w:tc>
        <w:tc>
          <w:tcPr>
            <w:tcW w:w="6202" w:type="dxa"/>
          </w:tcPr>
          <w:p w:rsidR="00E878A9" w:rsidRPr="00DD29A5" w:rsidRDefault="00E878A9" w:rsidP="004D1ABA">
            <w:pPr>
              <w:ind w:left="0"/>
            </w:pPr>
            <w:r w:rsidRPr="00DD29A5">
              <w:t>Data Access Object, this object is responsible for attaching to a system, extracting some information, based on specific requirements, and creating a value object.</w:t>
            </w:r>
          </w:p>
        </w:tc>
      </w:tr>
      <w:tr w:rsidR="00E878A9" w:rsidRPr="00DD29A5" w:rsidTr="004D1ABA">
        <w:tc>
          <w:tcPr>
            <w:tcW w:w="851" w:type="dxa"/>
          </w:tcPr>
          <w:p w:rsidR="00E878A9" w:rsidRPr="00DD29A5" w:rsidRDefault="00E878A9" w:rsidP="004D1ABA">
            <w:pPr>
              <w:ind w:left="110"/>
            </w:pPr>
            <w:r w:rsidRPr="00DD29A5">
              <w:t>11</w:t>
            </w:r>
          </w:p>
        </w:tc>
        <w:tc>
          <w:tcPr>
            <w:tcW w:w="1842" w:type="dxa"/>
          </w:tcPr>
          <w:p w:rsidR="00E878A9" w:rsidRPr="00DD29A5" w:rsidRDefault="00E878A9" w:rsidP="004D1ABA">
            <w:pPr>
              <w:ind w:left="110"/>
            </w:pPr>
            <w:r w:rsidRPr="00DD29A5">
              <w:t>VO</w:t>
            </w:r>
          </w:p>
        </w:tc>
        <w:tc>
          <w:tcPr>
            <w:tcW w:w="6202" w:type="dxa"/>
          </w:tcPr>
          <w:p w:rsidR="00E878A9" w:rsidRPr="00DD29A5" w:rsidRDefault="00E878A9" w:rsidP="004D1ABA">
            <w:pPr>
              <w:ind w:left="0"/>
            </w:pPr>
            <w:r w:rsidRPr="00DD29A5">
              <w:t>Value Object</w:t>
            </w:r>
          </w:p>
        </w:tc>
      </w:tr>
      <w:tr w:rsidR="00E878A9" w:rsidRPr="00DD29A5" w:rsidTr="004D1ABA">
        <w:tc>
          <w:tcPr>
            <w:tcW w:w="851" w:type="dxa"/>
          </w:tcPr>
          <w:p w:rsidR="00E878A9" w:rsidRPr="00DD29A5" w:rsidRDefault="00E878A9" w:rsidP="004D1ABA">
            <w:pPr>
              <w:ind w:left="110"/>
            </w:pPr>
            <w:r w:rsidRPr="00DD29A5">
              <w:t>12</w:t>
            </w:r>
          </w:p>
        </w:tc>
        <w:tc>
          <w:tcPr>
            <w:tcW w:w="1842" w:type="dxa"/>
          </w:tcPr>
          <w:p w:rsidR="00E878A9" w:rsidRPr="00DD29A5" w:rsidRDefault="00E878A9" w:rsidP="004D1ABA">
            <w:pPr>
              <w:ind w:left="110"/>
            </w:pPr>
            <w:r w:rsidRPr="00DD29A5">
              <w:t>SPRING</w:t>
            </w:r>
          </w:p>
        </w:tc>
        <w:tc>
          <w:tcPr>
            <w:tcW w:w="6202" w:type="dxa"/>
          </w:tcPr>
          <w:p w:rsidR="00E878A9" w:rsidRPr="00DD29A5" w:rsidRDefault="00E878A9" w:rsidP="004D1ABA">
            <w:pPr>
              <w:ind w:left="0"/>
            </w:pPr>
            <w:r w:rsidRPr="00DD29A5">
              <w:t xml:space="preserve">Spring is a light weight framework to support the IoC dependency injection concept. It is becoming a widely adopted framework and has many books, articles and coding examples online.  </w:t>
            </w:r>
          </w:p>
          <w:p w:rsidR="00E878A9" w:rsidRPr="00DD29A5" w:rsidRDefault="00E878A9" w:rsidP="004D1ABA">
            <w:pPr>
              <w:ind w:left="0"/>
            </w:pPr>
            <w:r w:rsidRPr="00DD29A5">
              <w:lastRenderedPageBreak/>
              <w:t xml:space="preserve">Spring's main aim is to make J2EE easier to use and promote good programming practice. It does this by enabling a POJO (plain old java object)-based programming model that is applicable in a wide range of environments.  </w:t>
            </w:r>
            <w:r w:rsidRPr="00DD29A5">
              <w:br/>
            </w:r>
          </w:p>
        </w:tc>
      </w:tr>
      <w:tr w:rsidR="00E878A9" w:rsidRPr="00DD29A5" w:rsidTr="004D1ABA">
        <w:tc>
          <w:tcPr>
            <w:tcW w:w="851" w:type="dxa"/>
          </w:tcPr>
          <w:p w:rsidR="00E878A9" w:rsidRPr="00DD29A5" w:rsidRDefault="00E878A9" w:rsidP="004D1ABA">
            <w:pPr>
              <w:ind w:left="110"/>
            </w:pPr>
            <w:r w:rsidRPr="00DD29A5">
              <w:lastRenderedPageBreak/>
              <w:t>13</w:t>
            </w:r>
          </w:p>
        </w:tc>
        <w:tc>
          <w:tcPr>
            <w:tcW w:w="1842" w:type="dxa"/>
          </w:tcPr>
          <w:p w:rsidR="00E878A9" w:rsidRPr="00DD29A5" w:rsidRDefault="00E878A9" w:rsidP="004D1ABA">
            <w:pPr>
              <w:ind w:left="110"/>
            </w:pPr>
            <w:r w:rsidRPr="00DD29A5">
              <w:t>HIBERNATE</w:t>
            </w:r>
          </w:p>
        </w:tc>
        <w:tc>
          <w:tcPr>
            <w:tcW w:w="6202" w:type="dxa"/>
          </w:tcPr>
          <w:p w:rsidR="00E878A9" w:rsidRPr="00DD29A5" w:rsidRDefault="00E878A9" w:rsidP="004D1ABA">
            <w:pPr>
              <w:ind w:left="0"/>
            </w:pPr>
            <w:r w:rsidRPr="00DD29A5">
              <w:t>Hibernate is a powerful, high performance object/relational persistence and query service. Hibernate lets developers to develop persistent classes following object-oriented idiom - including association, inheritance, polymorphism, composition, and collections. Hibernate allows developers to express queries in its own portable SQL extension (HQL), as well as in native SQL, or with an object-oriented Criteria and Example API</w:t>
            </w:r>
          </w:p>
        </w:tc>
      </w:tr>
      <w:tr w:rsidR="00E878A9" w:rsidRPr="00DD29A5" w:rsidTr="004D1ABA">
        <w:tc>
          <w:tcPr>
            <w:tcW w:w="851" w:type="dxa"/>
          </w:tcPr>
          <w:p w:rsidR="00E878A9" w:rsidRPr="00DD29A5" w:rsidRDefault="00E878A9" w:rsidP="004D1ABA">
            <w:pPr>
              <w:ind w:left="110"/>
            </w:pPr>
            <w:r w:rsidRPr="00DD29A5">
              <w:t>14</w:t>
            </w:r>
          </w:p>
        </w:tc>
        <w:tc>
          <w:tcPr>
            <w:tcW w:w="1842" w:type="dxa"/>
          </w:tcPr>
          <w:p w:rsidR="00E878A9" w:rsidRPr="00DD29A5" w:rsidRDefault="00E878A9" w:rsidP="004D1ABA">
            <w:pPr>
              <w:ind w:left="110"/>
            </w:pPr>
            <w:bookmarkStart w:id="13" w:name="OLE_LINK5"/>
            <w:bookmarkStart w:id="14" w:name="OLE_LINK6"/>
            <w:r w:rsidRPr="00DD29A5">
              <w:t>O-R</w:t>
            </w:r>
            <w:bookmarkEnd w:id="13"/>
            <w:bookmarkEnd w:id="14"/>
          </w:p>
        </w:tc>
        <w:tc>
          <w:tcPr>
            <w:tcW w:w="6202" w:type="dxa"/>
          </w:tcPr>
          <w:p w:rsidR="00E878A9" w:rsidRPr="00DD29A5" w:rsidRDefault="00E878A9" w:rsidP="004D1ABA">
            <w:pPr>
              <w:ind w:left="0"/>
            </w:pPr>
            <w:r w:rsidRPr="00DD29A5">
              <w:t>Object Relational</w:t>
            </w:r>
          </w:p>
        </w:tc>
      </w:tr>
    </w:tbl>
    <w:p w:rsidR="00E878A9" w:rsidRDefault="00E878A9" w:rsidP="00E878A9">
      <w:pPr>
        <w:pStyle w:val="Heading2"/>
      </w:pPr>
      <w:bookmarkStart w:id="15" w:name="_Toc456598590"/>
      <w:bookmarkStart w:id="16" w:name="_Toc504442102"/>
      <w:bookmarkStart w:id="17" w:name="_Toc101781787"/>
      <w:r>
        <w:t>References</w:t>
      </w:r>
      <w:bookmarkEnd w:id="15"/>
      <w:bookmarkEnd w:id="16"/>
      <w:bookmarkEnd w:id="17"/>
    </w:p>
    <w:tbl>
      <w:tblPr>
        <w:tblW w:w="8789" w:type="dxa"/>
        <w:tblInd w:w="25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3685"/>
        <w:gridCol w:w="993"/>
        <w:gridCol w:w="1581"/>
        <w:gridCol w:w="1821"/>
      </w:tblGrid>
      <w:tr w:rsidR="00E878A9" w:rsidRPr="00DD29A5" w:rsidTr="004D1ABA">
        <w:tc>
          <w:tcPr>
            <w:tcW w:w="709" w:type="dxa"/>
            <w:shd w:val="clear" w:color="auto" w:fill="E6E6E6"/>
          </w:tcPr>
          <w:p w:rsidR="00E878A9" w:rsidRPr="00DD29A5" w:rsidRDefault="00E878A9" w:rsidP="004D1ABA">
            <w:pPr>
              <w:pStyle w:val="HeadingLv1"/>
            </w:pPr>
            <w:r w:rsidRPr="00DD29A5">
              <w:t>#</w:t>
            </w:r>
          </w:p>
        </w:tc>
        <w:tc>
          <w:tcPr>
            <w:tcW w:w="3685" w:type="dxa"/>
            <w:shd w:val="clear" w:color="auto" w:fill="E6E6E6"/>
          </w:tcPr>
          <w:p w:rsidR="00E878A9" w:rsidRPr="00DD29A5" w:rsidRDefault="00E878A9" w:rsidP="004D1ABA">
            <w:pPr>
              <w:pStyle w:val="HeadingLv1"/>
            </w:pPr>
            <w:r w:rsidRPr="00DD29A5">
              <w:t>Name</w:t>
            </w:r>
          </w:p>
        </w:tc>
        <w:tc>
          <w:tcPr>
            <w:tcW w:w="993" w:type="dxa"/>
            <w:shd w:val="clear" w:color="auto" w:fill="E6E6E6"/>
          </w:tcPr>
          <w:p w:rsidR="00E878A9" w:rsidRPr="00DD29A5" w:rsidRDefault="00E878A9" w:rsidP="004D1ABA">
            <w:pPr>
              <w:pStyle w:val="HeadingLv1"/>
            </w:pPr>
            <w:r w:rsidRPr="00DD29A5">
              <w:t>Version</w:t>
            </w:r>
          </w:p>
        </w:tc>
        <w:tc>
          <w:tcPr>
            <w:tcW w:w="1581" w:type="dxa"/>
            <w:shd w:val="clear" w:color="auto" w:fill="E6E6E6"/>
          </w:tcPr>
          <w:p w:rsidR="00E878A9" w:rsidRPr="00DD29A5" w:rsidRDefault="00E878A9" w:rsidP="004D1ABA">
            <w:pPr>
              <w:pStyle w:val="HeadingLv1"/>
            </w:pPr>
            <w:r w:rsidRPr="00DD29A5">
              <w:t>Date</w:t>
            </w:r>
          </w:p>
        </w:tc>
        <w:tc>
          <w:tcPr>
            <w:tcW w:w="1821" w:type="dxa"/>
            <w:shd w:val="clear" w:color="auto" w:fill="E6E6E6"/>
          </w:tcPr>
          <w:p w:rsidR="00E878A9" w:rsidRPr="00DD29A5" w:rsidRDefault="00E878A9" w:rsidP="004D1ABA">
            <w:pPr>
              <w:pStyle w:val="HeadingLv1"/>
            </w:pPr>
            <w:r w:rsidRPr="00DD29A5">
              <w:t>Author</w:t>
            </w:r>
          </w:p>
        </w:tc>
      </w:tr>
      <w:tr w:rsidR="00E878A9" w:rsidRPr="00DD29A5" w:rsidTr="004D1ABA">
        <w:tc>
          <w:tcPr>
            <w:tcW w:w="709" w:type="dxa"/>
          </w:tcPr>
          <w:p w:rsidR="00E878A9" w:rsidRPr="00DD29A5" w:rsidRDefault="00E878A9" w:rsidP="004D1ABA">
            <w:pPr>
              <w:ind w:left="110"/>
            </w:pPr>
            <w:r w:rsidRPr="00DD29A5">
              <w:t>1</w:t>
            </w:r>
          </w:p>
        </w:tc>
        <w:tc>
          <w:tcPr>
            <w:tcW w:w="3685" w:type="dxa"/>
          </w:tcPr>
          <w:p w:rsidR="00E878A9" w:rsidRPr="00DD29A5" w:rsidRDefault="00E878A9" w:rsidP="004D1ABA">
            <w:pPr>
              <w:ind w:left="110"/>
            </w:pPr>
            <w:r w:rsidRPr="00DD29A5">
              <w:t>BRD.doc</w:t>
            </w:r>
          </w:p>
        </w:tc>
        <w:tc>
          <w:tcPr>
            <w:tcW w:w="993" w:type="dxa"/>
          </w:tcPr>
          <w:p w:rsidR="00E878A9" w:rsidRPr="00DD29A5" w:rsidRDefault="00E878A9" w:rsidP="004D1ABA">
            <w:pPr>
              <w:ind w:left="110"/>
            </w:pPr>
            <w:r w:rsidRPr="00DD29A5">
              <w:t>1.0</w:t>
            </w:r>
          </w:p>
        </w:tc>
        <w:tc>
          <w:tcPr>
            <w:tcW w:w="1581" w:type="dxa"/>
          </w:tcPr>
          <w:p w:rsidR="00E878A9" w:rsidRPr="00DD29A5" w:rsidRDefault="00E878A9" w:rsidP="004D1ABA">
            <w:pPr>
              <w:ind w:left="110"/>
            </w:pPr>
            <w:r w:rsidRPr="00DD29A5">
              <w:t>18-Jan-2010</w:t>
            </w:r>
          </w:p>
        </w:tc>
        <w:tc>
          <w:tcPr>
            <w:tcW w:w="1821" w:type="dxa"/>
          </w:tcPr>
          <w:p w:rsidR="00E878A9" w:rsidRPr="00DD29A5" w:rsidRDefault="00E878A9" w:rsidP="004D1ABA">
            <w:pPr>
              <w:ind w:left="110"/>
              <w:jc w:val="center"/>
            </w:pPr>
            <w:r w:rsidRPr="00DD29A5">
              <w:rPr>
                <w:caps/>
              </w:rPr>
              <w:t>Customer</w:t>
            </w:r>
          </w:p>
        </w:tc>
      </w:tr>
    </w:tbl>
    <w:p w:rsidR="00E878A9" w:rsidRDefault="00E878A9" w:rsidP="00E878A9">
      <w:pPr>
        <w:pStyle w:val="Heading2"/>
      </w:pPr>
      <w:bookmarkStart w:id="18" w:name="_Toc456598591"/>
      <w:bookmarkStart w:id="19" w:name="_Toc504442103"/>
      <w:bookmarkStart w:id="20" w:name="_Toc101781788"/>
      <w:r>
        <w:t>Overview</w:t>
      </w:r>
      <w:bookmarkEnd w:id="18"/>
      <w:bookmarkEnd w:id="19"/>
      <w:bookmarkEnd w:id="20"/>
    </w:p>
    <w:p w:rsidR="00E878A9" w:rsidRDefault="00E878A9" w:rsidP="00E878A9">
      <w:pPr>
        <w:spacing w:before="60" w:after="60" w:line="312" w:lineRule="auto"/>
        <w:ind w:left="0" w:firstLine="425"/>
        <w:jc w:val="both"/>
      </w:pPr>
      <w:r w:rsidRPr="00FE441B">
        <w:t xml:space="preserve">Các phần sau sẽ cung cấp cái nhìn sâu sắc hơn về kiến trúc mô-đun </w:t>
      </w:r>
      <w:r>
        <w:t>WSF</w:t>
      </w:r>
      <w:r w:rsidRPr="00FE441B">
        <w:t xml:space="preserve"> mới, giải thích chức năng mà kiến trúc có thể cung cấp và cũng chỉ ra khả năng mở rộng của kiến trúc để hấp thụ những thay đổi sau này từ yêu cầu của người dùng hoặc những thay đổi trong giao diện hệ thống với bên thứ ba khác ứng dụng / thành phần. Nhìn kiến trúc từ các góc độ chính như Chức năng và Logic, chúng ta có thể đảm bảo kiến trúc sẽ thỏa mãn tất cả các yêu cầu đã xác định và vẫn cho phép mở rộng cần thiết sau này. Tất cả các công nghệ liên quan sẽ được áp dụng cho một mục đích cụ thể của kiến trúc phần mềm cũng sẽ được trình bày ở đây.</w:t>
      </w:r>
    </w:p>
    <w:p w:rsidR="00E878A9" w:rsidRDefault="00E878A9" w:rsidP="00E878A9">
      <w:pPr>
        <w:pStyle w:val="Heading1"/>
        <w:numPr>
          <w:ilvl w:val="0"/>
          <w:numId w:val="6"/>
        </w:numPr>
      </w:pPr>
      <w:bookmarkStart w:id="21" w:name="_Toc101781789"/>
      <w:r>
        <w:t>ĐẠI DIỆN KIẾN TRÚC</w:t>
      </w:r>
      <w:bookmarkEnd w:id="21"/>
    </w:p>
    <w:p w:rsidR="00E878A9" w:rsidRPr="00C165A3" w:rsidRDefault="00E878A9" w:rsidP="00E878A9">
      <w:pPr>
        <w:pStyle w:val="Heading2"/>
      </w:pPr>
      <w:bookmarkStart w:id="22" w:name="_Toc101781790"/>
      <w:r>
        <w:t>Kiến trúc hệ thống</w:t>
      </w:r>
      <w:bookmarkEnd w:id="22"/>
    </w:p>
    <w:p w:rsidR="00E878A9" w:rsidRDefault="00E878A9" w:rsidP="00E878A9">
      <w:pPr>
        <w:jc w:val="center"/>
      </w:pPr>
      <w:r>
        <w:object w:dxaOrig="8714" w:dyaOrig="38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83.8pt;height:123pt" o:ole="">
            <v:imagedata r:id="rId10" o:title=""/>
          </v:shape>
          <o:OLEObject Type="Embed" ProgID="Visio.Drawing.11" ShapeID="_x0000_i1036" DrawAspect="Content" ObjectID="_1712394529" r:id="rId11"/>
        </w:object>
      </w:r>
    </w:p>
    <w:p w:rsidR="00E878A9" w:rsidRPr="00344299" w:rsidRDefault="00E878A9" w:rsidP="00E878A9">
      <w:pPr>
        <w:jc w:val="center"/>
      </w:pPr>
      <w:r>
        <w:t>Figure 1: Kiến trúc hệ thống</w:t>
      </w:r>
    </w:p>
    <w:p w:rsidR="00E878A9" w:rsidRPr="00376BB6" w:rsidRDefault="00E878A9" w:rsidP="00E878A9">
      <w:pPr>
        <w:pStyle w:val="Heading2"/>
      </w:pPr>
      <w:bookmarkStart w:id="23" w:name="_Toc101781791"/>
      <w:r>
        <w:t>Kiến trúc đa tầng (N-tier architecture)</w:t>
      </w:r>
      <w:bookmarkEnd w:id="23"/>
    </w:p>
    <w:p w:rsidR="00E878A9" w:rsidRDefault="00E878A9" w:rsidP="00E878A9">
      <w:pPr>
        <w:spacing w:before="60" w:after="60" w:line="312" w:lineRule="auto"/>
        <w:ind w:left="0" w:firstLine="425"/>
        <w:jc w:val="both"/>
      </w:pPr>
      <w:r w:rsidRPr="00185EB2">
        <w:t>Biểu đồ sau đây cho thấy các tầng chính trong kiến trúc n-tier được đề xuất. Sơ đồ này cho thấy các lớp chính trong kiến trúc này và tầm nhìn về cách chúng kết hợp với nhau.</w:t>
      </w:r>
    </w:p>
    <w:p w:rsidR="00E878A9" w:rsidRDefault="00E878A9" w:rsidP="00E878A9">
      <w:pPr>
        <w:ind w:left="0"/>
        <w:jc w:val="center"/>
      </w:pPr>
      <w:r>
        <w:lastRenderedPageBreak/>
        <w:fldChar w:fldCharType="begin"/>
      </w:r>
      <w:r>
        <w:instrText xml:space="preserve"> INCLUDEPICTURE "https://www.javacoffeebreak.com/books/samples/professionaljsp/part3img1.gif" \* MERGEFORMATINET </w:instrText>
      </w:r>
      <w:r>
        <w:fldChar w:fldCharType="separate"/>
      </w:r>
      <w:r w:rsidR="00D96D36">
        <w:fldChar w:fldCharType="begin"/>
      </w:r>
      <w:r w:rsidR="00D96D36">
        <w:instrText xml:space="preserve"> </w:instrText>
      </w:r>
      <w:r w:rsidR="00D96D36">
        <w:instrText>INCLUDEPICTURE  "https://www.javacoffeebreak.co</w:instrText>
      </w:r>
      <w:r w:rsidR="00D96D36">
        <w:instrText>m/books/samples/professionaljsp/part3img1.gif" \* MERGEFORMATINET</w:instrText>
      </w:r>
      <w:r w:rsidR="00D96D36">
        <w:instrText xml:space="preserve"> </w:instrText>
      </w:r>
      <w:r w:rsidR="00D96D36">
        <w:fldChar w:fldCharType="separate"/>
      </w:r>
      <w:r w:rsidR="0014025A">
        <w:pict>
          <v:shape id="_x0000_i1026" type="#_x0000_t75" alt="Professional JSP Chapter 12" style="width:372.6pt;height:231pt">
            <v:imagedata r:id="rId12" r:href="rId13"/>
          </v:shape>
        </w:pict>
      </w:r>
      <w:r w:rsidR="00D96D36">
        <w:fldChar w:fldCharType="end"/>
      </w:r>
      <w:r>
        <w:fldChar w:fldCharType="end"/>
      </w:r>
    </w:p>
    <w:p w:rsidR="00E878A9" w:rsidRDefault="00E878A9" w:rsidP="00E878A9">
      <w:pPr>
        <w:ind w:left="0"/>
        <w:jc w:val="center"/>
      </w:pPr>
      <w:r>
        <w:fldChar w:fldCharType="begin"/>
      </w:r>
      <w:r>
        <w:instrText xml:space="preserve"> INCLUDEPICTURE "https://slideplayer.com/slide/14912824/91/images/23/Web+services+or+external+HTML+pages.jpg" \* MERGEFORMATINET </w:instrText>
      </w:r>
      <w:r>
        <w:fldChar w:fldCharType="separate"/>
      </w:r>
      <w:r w:rsidR="00D96D36">
        <w:fldChar w:fldCharType="begin"/>
      </w:r>
      <w:r w:rsidR="00D96D36">
        <w:instrText xml:space="preserve"> </w:instrText>
      </w:r>
      <w:r w:rsidR="00D96D36">
        <w:instrText>INCLUDEPICTURE  "https://slideplayer.com/slide/14912824/91/images/23/Web+services+or+external+HTML+pages.jpg" \* MERGEFORMATINET</w:instrText>
      </w:r>
      <w:r w:rsidR="00D96D36">
        <w:instrText xml:space="preserve"> </w:instrText>
      </w:r>
      <w:r w:rsidR="00D96D36">
        <w:fldChar w:fldCharType="separate"/>
      </w:r>
      <w:r w:rsidR="0014025A">
        <w:pict>
          <v:shape id="_x0000_i1027" type="#_x0000_t75" alt="Lecture 1: Multi-tier Architecture Overview - ppt download" style="width:414pt;height:330pt">
            <v:imagedata r:id="rId14" r:href="rId15" cropleft="3845f"/>
          </v:shape>
        </w:pict>
      </w:r>
      <w:r w:rsidR="00D96D36">
        <w:fldChar w:fldCharType="end"/>
      </w:r>
      <w:r>
        <w:fldChar w:fldCharType="end"/>
      </w:r>
    </w:p>
    <w:p w:rsidR="00E878A9" w:rsidRDefault="00E878A9" w:rsidP="00E878A9">
      <w:pPr>
        <w:pStyle w:val="Caption"/>
        <w:rPr>
          <w:rFonts w:ascii="Tahoma" w:hAnsi="Tahoma" w:cs="Tahoma"/>
          <w:sz w:val="20"/>
          <w:szCs w:val="20"/>
        </w:rPr>
      </w:pPr>
      <w:bookmarkStart w:id="24" w:name="_Ref92794022"/>
      <w:bookmarkStart w:id="25" w:name="OLE_LINK7"/>
      <w:bookmarkStart w:id="26" w:name="OLE_LINK8"/>
      <w:r>
        <w:rPr>
          <w:rFonts w:ascii="Tahoma" w:hAnsi="Tahoma" w:cs="Tahoma"/>
          <w:sz w:val="20"/>
          <w:szCs w:val="20"/>
        </w:rPr>
        <w:t xml:space="preserve">Figure </w:t>
      </w:r>
      <w:bookmarkEnd w:id="24"/>
      <w:r>
        <w:rPr>
          <w:rFonts w:ascii="Tahoma" w:hAnsi="Tahoma" w:cs="Tahoma"/>
          <w:sz w:val="20"/>
          <w:szCs w:val="20"/>
        </w:rPr>
        <w:t xml:space="preserve">2 </w:t>
      </w:r>
      <w:bookmarkEnd w:id="25"/>
      <w:bookmarkEnd w:id="26"/>
      <w:r w:rsidR="00F87036">
        <w:rPr>
          <w:rFonts w:ascii="Tahoma" w:hAnsi="Tahoma" w:cs="Tahoma"/>
          <w:sz w:val="20"/>
          <w:szCs w:val="20"/>
        </w:rPr>
        <w:t>– N-tier architecture of WSF</w:t>
      </w:r>
    </w:p>
    <w:bookmarkEnd w:id="0"/>
    <w:bookmarkEnd w:id="1"/>
    <w:bookmarkEnd w:id="2"/>
    <w:bookmarkEnd w:id="3"/>
    <w:bookmarkEnd w:id="4"/>
    <w:bookmarkEnd w:id="5"/>
    <w:p w:rsidR="00676BA3" w:rsidRPr="00E878A9" w:rsidRDefault="00676BA3">
      <w:pPr>
        <w:rPr>
          <w:lang w:val="en-GB"/>
        </w:rPr>
      </w:pPr>
    </w:p>
    <w:sectPr w:rsidR="00676BA3" w:rsidRPr="00E878A9" w:rsidSect="00E06FEB">
      <w:headerReference w:type="even" r:id="rId16"/>
      <w:headerReference w:type="default" r:id="rId17"/>
      <w:pgSz w:w="11907" w:h="16840" w:code="9"/>
      <w:pgMar w:top="1440" w:right="1440" w:bottom="1440" w:left="156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6D36" w:rsidRDefault="00D96D36">
      <w:pPr>
        <w:spacing w:before="0" w:line="240" w:lineRule="auto"/>
      </w:pPr>
      <w:r>
        <w:separator/>
      </w:r>
    </w:p>
  </w:endnote>
  <w:endnote w:type="continuationSeparator" w:id="0">
    <w:p w:rsidR="00D96D36" w:rsidRDefault="00D96D3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VnArial">
    <w:panose1 w:val="020B7200000000000000"/>
    <w:charset w:val="00"/>
    <w:family w:val="swiss"/>
    <w:pitch w:val="variable"/>
    <w:sig w:usb0="00000007" w:usb1="00000000" w:usb2="00000000" w:usb3="00000000" w:csb0="00000013"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auto"/>
    <w:pitch w:val="variable"/>
    <w:sig w:usb0="00000001" w:usb1="08080000" w:usb2="00000010" w:usb3="00000000" w:csb0="001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9B0" w:rsidRDefault="00E878A9">
    <w:pPr>
      <w:pStyle w:val="Footer"/>
      <w:rPr>
        <w:rStyle w:val="PageNumber"/>
      </w:rPr>
    </w:pPr>
    <w:r>
      <w:tab/>
    </w:r>
    <w:r>
      <w:rPr>
        <w:rStyle w:val="PageNumber"/>
      </w:rPr>
      <w:tab/>
      <w:t>13-May-10/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6D36" w:rsidRDefault="00D96D36">
      <w:pPr>
        <w:spacing w:before="0" w:line="240" w:lineRule="auto"/>
      </w:pPr>
      <w:r>
        <w:separator/>
      </w:r>
    </w:p>
  </w:footnote>
  <w:footnote w:type="continuationSeparator" w:id="0">
    <w:p w:rsidR="00D96D36" w:rsidRDefault="00D96D3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9B0" w:rsidRDefault="00E878A9">
    <w:pPr>
      <w:pStyle w:val="Header"/>
    </w:pPr>
    <w:r>
      <w:rPr>
        <w:rFonts w:ascii="Arial" w:hAnsi="Arial" w:cs="Times New Roman"/>
      </w:rPr>
      <w:t>JAVA01</w:t>
    </w:r>
    <w:r w:rsidRPr="008904DC">
      <w:rPr>
        <w:rFonts w:ascii="Arial" w:hAnsi="Arial" w:cs="Times New Roman"/>
      </w:rPr>
      <w:t xml:space="preserve"> Resource </w:t>
    </w:r>
    <w:r w:rsidRPr="008904DC">
      <w:t xml:space="preserve">Tracking </w:t>
    </w:r>
    <w:r>
      <w:t>– High Level Design</w:t>
    </w:r>
    <w:r>
      <w:tab/>
      <w:t>v1.0</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9B0" w:rsidRDefault="00D96D36"/>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9B0" w:rsidRPr="00E06FEB" w:rsidRDefault="00E878A9" w:rsidP="008904DC">
    <w:pPr>
      <w:pStyle w:val="FaxAbacusName"/>
      <w:rPr>
        <w:b w:val="0"/>
      </w:rPr>
    </w:pPr>
    <w:r w:rsidRPr="00E06FEB">
      <w:rPr>
        <w:b w:val="0"/>
      </w:rPr>
      <w:t>WSF Website học từ vựng Flashcards – High Level Design</w:t>
    </w:r>
    <w:r w:rsidRPr="00E06FEB">
      <w:rPr>
        <w:b w:val="0"/>
      </w:rPr>
      <w:tab/>
    </w:r>
    <w:r w:rsidRPr="00E06FEB">
      <w:rPr>
        <w:b w:val="0"/>
      </w:rPr>
      <w:tab/>
    </w:r>
    <w:r w:rsidRPr="00E06FEB">
      <w:rPr>
        <w:b w:val="0"/>
      </w:rPr>
      <w:tab/>
    </w:r>
    <w:r w:rsidRPr="00E06FEB">
      <w:rPr>
        <w:b w:val="0"/>
      </w:rPr>
      <w:tab/>
      <w:t xml:space="preserve">    v1.0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220A8"/>
    <w:multiLevelType w:val="multilevel"/>
    <w:tmpl w:val="6EECF602"/>
    <w:lvl w:ilvl="0">
      <w:start w:val="1"/>
      <w:numFmt w:val="decimal"/>
      <w:lvlText w:val="%1."/>
      <w:lvlJc w:val="left"/>
      <w:pPr>
        <w:ind w:left="432" w:hanging="432"/>
      </w:pPr>
      <w:rPr>
        <w:rFonts w:hint="default"/>
      </w:rPr>
    </w:lvl>
    <w:lvl w:ilvl="1">
      <w:start w:val="1"/>
      <w:numFmt w:val="decimal"/>
      <w:pStyle w:val="Heading2"/>
      <w:suff w:val="space"/>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254A4F5E"/>
    <w:multiLevelType w:val="singleLevel"/>
    <w:tmpl w:val="0012EBC4"/>
    <w:lvl w:ilvl="0">
      <w:start w:val="1"/>
      <w:numFmt w:val="bullet"/>
      <w:pStyle w:val="Items"/>
      <w:lvlText w:val=""/>
      <w:lvlJc w:val="left"/>
      <w:pPr>
        <w:tabs>
          <w:tab w:val="num" w:pos="795"/>
        </w:tabs>
        <w:ind w:left="795" w:hanging="360"/>
      </w:pPr>
      <w:rPr>
        <w:rFonts w:ascii="Wingdings" w:hAnsi="Wingdings" w:hint="default"/>
      </w:rPr>
    </w:lvl>
  </w:abstractNum>
  <w:abstractNum w:abstractNumId="2" w15:restartNumberingAfterBreak="0">
    <w:nsid w:val="454821E1"/>
    <w:multiLevelType w:val="multilevel"/>
    <w:tmpl w:val="1F9CE986"/>
    <w:lvl w:ilvl="0">
      <w:start w:val="1"/>
      <w:numFmt w:val="decimal"/>
      <w:pStyle w:val="Heading1"/>
      <w:suff w:val="space"/>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360"/>
        </w:tabs>
        <w:ind w:left="360" w:hanging="360"/>
      </w:pPr>
      <w:rPr>
        <w:rFonts w:hint="default"/>
      </w:rPr>
    </w:lvl>
    <w:lvl w:ilvl="2">
      <w:start w:val="1"/>
      <w:numFmt w:val="decimal"/>
      <w:pStyle w:val="Heading3"/>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numFmt w:val="none"/>
      <w:pStyle w:val="Heading8"/>
      <w:lvlText w:val=""/>
      <w:lvlJc w:val="left"/>
      <w:pPr>
        <w:tabs>
          <w:tab w:val="num" w:pos="360"/>
        </w:tabs>
        <w:ind w:left="0" w:firstLine="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59D86F80"/>
    <w:multiLevelType w:val="multilevel"/>
    <w:tmpl w:val="303600AA"/>
    <w:name w:val="5222222222"/>
    <w:lvl w:ilvl="0">
      <w:start w:val="1"/>
      <w:numFmt w:val="upperLetter"/>
      <w:pStyle w:val="Appendix1"/>
      <w:lvlText w:val="APPENDIX %1:   "/>
      <w:lvlJc w:val="left"/>
      <w:pPr>
        <w:tabs>
          <w:tab w:val="num" w:pos="2520"/>
        </w:tabs>
        <w:ind w:left="927" w:hanging="567"/>
      </w:pPr>
      <w:rPr>
        <w:rFonts w:ascii="Tahoma" w:hAnsi="Tahoma" w:cs="Tahoma" w:hint="default"/>
        <w:b/>
        <w:i w:val="0"/>
        <w:sz w:val="24"/>
        <w:szCs w:val="24"/>
      </w:rPr>
    </w:lvl>
    <w:lvl w:ilvl="1">
      <w:start w:val="1"/>
      <w:numFmt w:val="decimal"/>
      <w:pStyle w:val="Appendix2"/>
      <w:lvlText w:val="APPENDIX %1.%2:"/>
      <w:lvlJc w:val="left"/>
      <w:pPr>
        <w:tabs>
          <w:tab w:val="num" w:pos="2160"/>
        </w:tabs>
        <w:ind w:left="1440" w:firstLine="0"/>
      </w:pPr>
      <w:rPr>
        <w:rFonts w:ascii="Arial" w:hAnsi="Arial" w:cs="Tahoma" w:hint="default"/>
        <w:b/>
        <w:i w:val="0"/>
        <w:sz w:val="20"/>
        <w:szCs w:val="20"/>
      </w:rPr>
    </w:lvl>
    <w:lvl w:ilvl="2">
      <w:start w:val="1"/>
      <w:numFmt w:val="decimal"/>
      <w:pStyle w:val="Appendix3"/>
      <w:lvlText w:val="%1.%3"/>
      <w:lvlJc w:val="left"/>
      <w:pPr>
        <w:tabs>
          <w:tab w:val="num" w:pos="1080"/>
        </w:tabs>
        <w:ind w:left="360" w:firstLine="0"/>
      </w:pPr>
      <w:rPr>
        <w:rFonts w:hint="default"/>
      </w:rPr>
    </w:lvl>
    <w:lvl w:ilvl="3">
      <w:start w:val="1"/>
      <w:numFmt w:val="decimal"/>
      <w:pStyle w:val="Appendix4"/>
      <w:lvlText w:val="%1.%2.%3.%4"/>
      <w:lvlJc w:val="left"/>
      <w:pPr>
        <w:tabs>
          <w:tab w:val="num" w:pos="1440"/>
        </w:tabs>
        <w:ind w:left="360" w:firstLine="0"/>
      </w:pPr>
      <w:rPr>
        <w:rFonts w:hint="default"/>
      </w:rPr>
    </w:lvl>
    <w:lvl w:ilvl="4">
      <w:start w:val="1"/>
      <w:numFmt w:val="decimal"/>
      <w:lvlText w:val="%1.%2.%3.%4.%5"/>
      <w:lvlJc w:val="left"/>
      <w:pPr>
        <w:tabs>
          <w:tab w:val="num" w:pos="360"/>
        </w:tabs>
        <w:ind w:left="360" w:firstLine="0"/>
      </w:pPr>
      <w:rPr>
        <w:rFonts w:hint="default"/>
      </w:rPr>
    </w:lvl>
    <w:lvl w:ilvl="5">
      <w:start w:val="1"/>
      <w:numFmt w:val="decimal"/>
      <w:lvlText w:val="%1.%2.%3.%4.%5.%6"/>
      <w:lvlJc w:val="left"/>
      <w:pPr>
        <w:tabs>
          <w:tab w:val="num" w:pos="360"/>
        </w:tabs>
        <w:ind w:left="360" w:firstLine="0"/>
      </w:pPr>
      <w:rPr>
        <w:rFonts w:hint="default"/>
      </w:rPr>
    </w:lvl>
    <w:lvl w:ilvl="6">
      <w:start w:val="1"/>
      <w:numFmt w:val="decimal"/>
      <w:lvlText w:val="%1.%2.%3.%4.%5.%6.%7"/>
      <w:lvlJc w:val="left"/>
      <w:pPr>
        <w:tabs>
          <w:tab w:val="num" w:pos="360"/>
        </w:tabs>
        <w:ind w:left="360" w:firstLine="0"/>
      </w:pPr>
      <w:rPr>
        <w:rFonts w:hint="default"/>
      </w:rPr>
    </w:lvl>
    <w:lvl w:ilvl="7">
      <w:start w:val="1"/>
      <w:numFmt w:val="decimal"/>
      <w:lvlText w:val="%1.%2.%3.%4.%5.%6.%7.%8"/>
      <w:lvlJc w:val="left"/>
      <w:pPr>
        <w:tabs>
          <w:tab w:val="num" w:pos="360"/>
        </w:tabs>
        <w:ind w:left="360" w:firstLine="0"/>
      </w:pPr>
      <w:rPr>
        <w:rFonts w:hint="default"/>
      </w:rPr>
    </w:lvl>
    <w:lvl w:ilvl="8">
      <w:start w:val="1"/>
      <w:numFmt w:val="decimal"/>
      <w:lvlText w:val="%1.%2.%3.%4.%5.%6.%7.%8.%9"/>
      <w:lvlJc w:val="left"/>
      <w:pPr>
        <w:tabs>
          <w:tab w:val="num" w:pos="360"/>
        </w:tabs>
        <w:ind w:left="360" w:firstLine="0"/>
      </w:pPr>
      <w:rPr>
        <w:rFonts w:hint="default"/>
      </w:rPr>
    </w:lvl>
  </w:abstractNum>
  <w:abstractNum w:abstractNumId="4" w15:restartNumberingAfterBreak="0">
    <w:nsid w:val="5E8D17FD"/>
    <w:multiLevelType w:val="hybridMultilevel"/>
    <w:tmpl w:val="02AAA922"/>
    <w:lvl w:ilvl="0" w:tplc="010C91CE">
      <w:start w:val="1"/>
      <w:numFmt w:val="bullet"/>
      <w:lvlText w:val=""/>
      <w:lvlJc w:val="left"/>
      <w:pPr>
        <w:tabs>
          <w:tab w:val="num" w:pos="720"/>
        </w:tabs>
        <w:ind w:left="720" w:hanging="360"/>
      </w:pPr>
      <w:rPr>
        <w:rFonts w:ascii="Wingdings" w:hAnsi="Wingdings" w:hint="default"/>
        <w:sz w:val="20"/>
      </w:rPr>
    </w:lvl>
    <w:lvl w:ilvl="1" w:tplc="F6D60E1A" w:tentative="1">
      <w:start w:val="1"/>
      <w:numFmt w:val="bullet"/>
      <w:lvlText w:val=""/>
      <w:lvlJc w:val="left"/>
      <w:pPr>
        <w:tabs>
          <w:tab w:val="num" w:pos="1440"/>
        </w:tabs>
        <w:ind w:left="1440" w:hanging="360"/>
      </w:pPr>
      <w:rPr>
        <w:rFonts w:ascii="Wingdings" w:hAnsi="Wingdings" w:hint="default"/>
        <w:sz w:val="20"/>
      </w:rPr>
    </w:lvl>
    <w:lvl w:ilvl="2" w:tplc="55D43D18" w:tentative="1">
      <w:start w:val="1"/>
      <w:numFmt w:val="bullet"/>
      <w:lvlText w:val=""/>
      <w:lvlJc w:val="left"/>
      <w:pPr>
        <w:tabs>
          <w:tab w:val="num" w:pos="2160"/>
        </w:tabs>
        <w:ind w:left="2160" w:hanging="360"/>
      </w:pPr>
      <w:rPr>
        <w:rFonts w:ascii="Wingdings" w:hAnsi="Wingdings" w:hint="default"/>
        <w:sz w:val="20"/>
      </w:rPr>
    </w:lvl>
    <w:lvl w:ilvl="3" w:tplc="3D8EEAE6" w:tentative="1">
      <w:start w:val="1"/>
      <w:numFmt w:val="bullet"/>
      <w:lvlText w:val=""/>
      <w:lvlJc w:val="left"/>
      <w:pPr>
        <w:tabs>
          <w:tab w:val="num" w:pos="2880"/>
        </w:tabs>
        <w:ind w:left="2880" w:hanging="360"/>
      </w:pPr>
      <w:rPr>
        <w:rFonts w:ascii="Wingdings" w:hAnsi="Wingdings" w:hint="default"/>
        <w:sz w:val="20"/>
      </w:rPr>
    </w:lvl>
    <w:lvl w:ilvl="4" w:tplc="29F4D796" w:tentative="1">
      <w:start w:val="1"/>
      <w:numFmt w:val="bullet"/>
      <w:lvlText w:val=""/>
      <w:lvlJc w:val="left"/>
      <w:pPr>
        <w:tabs>
          <w:tab w:val="num" w:pos="3600"/>
        </w:tabs>
        <w:ind w:left="3600" w:hanging="360"/>
      </w:pPr>
      <w:rPr>
        <w:rFonts w:ascii="Wingdings" w:hAnsi="Wingdings" w:hint="default"/>
        <w:sz w:val="20"/>
      </w:rPr>
    </w:lvl>
    <w:lvl w:ilvl="5" w:tplc="36B2C72C" w:tentative="1">
      <w:start w:val="1"/>
      <w:numFmt w:val="bullet"/>
      <w:lvlText w:val=""/>
      <w:lvlJc w:val="left"/>
      <w:pPr>
        <w:tabs>
          <w:tab w:val="num" w:pos="4320"/>
        </w:tabs>
        <w:ind w:left="4320" w:hanging="360"/>
      </w:pPr>
      <w:rPr>
        <w:rFonts w:ascii="Wingdings" w:hAnsi="Wingdings" w:hint="default"/>
        <w:sz w:val="20"/>
      </w:rPr>
    </w:lvl>
    <w:lvl w:ilvl="6" w:tplc="64A20A00" w:tentative="1">
      <w:start w:val="1"/>
      <w:numFmt w:val="bullet"/>
      <w:lvlText w:val=""/>
      <w:lvlJc w:val="left"/>
      <w:pPr>
        <w:tabs>
          <w:tab w:val="num" w:pos="5040"/>
        </w:tabs>
        <w:ind w:left="5040" w:hanging="360"/>
      </w:pPr>
      <w:rPr>
        <w:rFonts w:ascii="Wingdings" w:hAnsi="Wingdings" w:hint="default"/>
        <w:sz w:val="20"/>
      </w:rPr>
    </w:lvl>
    <w:lvl w:ilvl="7" w:tplc="DE38B414" w:tentative="1">
      <w:start w:val="1"/>
      <w:numFmt w:val="bullet"/>
      <w:lvlText w:val=""/>
      <w:lvlJc w:val="left"/>
      <w:pPr>
        <w:tabs>
          <w:tab w:val="num" w:pos="5760"/>
        </w:tabs>
        <w:ind w:left="5760" w:hanging="360"/>
      </w:pPr>
      <w:rPr>
        <w:rFonts w:ascii="Wingdings" w:hAnsi="Wingdings" w:hint="default"/>
        <w:sz w:val="20"/>
      </w:rPr>
    </w:lvl>
    <w:lvl w:ilvl="8" w:tplc="073E402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BF4CF6"/>
    <w:multiLevelType w:val="hybridMultilevel"/>
    <w:tmpl w:val="7C4271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5ED"/>
    <w:rsid w:val="0014025A"/>
    <w:rsid w:val="00244FF9"/>
    <w:rsid w:val="00282F40"/>
    <w:rsid w:val="004F10BD"/>
    <w:rsid w:val="00620DE6"/>
    <w:rsid w:val="00676BA3"/>
    <w:rsid w:val="009915ED"/>
    <w:rsid w:val="00BB0B7D"/>
    <w:rsid w:val="00D16777"/>
    <w:rsid w:val="00D96D36"/>
    <w:rsid w:val="00E878A9"/>
    <w:rsid w:val="00F870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54E7930E"/>
  <w15:chartTrackingRefBased/>
  <w15:docId w15:val="{C2A1DF6D-4053-4BF2-B3AA-FFBB4B975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8A9"/>
    <w:pPr>
      <w:spacing w:before="120" w:after="0" w:line="360" w:lineRule="auto"/>
      <w:ind w:left="547"/>
    </w:pPr>
    <w:rPr>
      <w:rFonts w:ascii="Tahoma" w:eastAsia="MS Mincho" w:hAnsi="Tahoma" w:cs="Arial"/>
      <w:sz w:val="20"/>
      <w:szCs w:val="20"/>
      <w:lang w:eastAsia="en-US"/>
    </w:rPr>
  </w:style>
  <w:style w:type="paragraph" w:styleId="Heading1">
    <w:name w:val="heading 1"/>
    <w:aliases w:val="H1"/>
    <w:basedOn w:val="Normal"/>
    <w:next w:val="Normal"/>
    <w:link w:val="Heading1Char"/>
    <w:autoRedefine/>
    <w:qFormat/>
    <w:rsid w:val="00E878A9"/>
    <w:pPr>
      <w:keepNext/>
      <w:widowControl w:val="0"/>
      <w:numPr>
        <w:numId w:val="2"/>
      </w:numPr>
      <w:spacing w:before="60" w:after="60" w:line="259" w:lineRule="auto"/>
      <w:ind w:left="0" w:firstLine="0"/>
      <w:outlineLvl w:val="0"/>
    </w:pPr>
    <w:rPr>
      <w:rFonts w:cs="Tahoma"/>
      <w:b/>
      <w:caps/>
      <w:snapToGrid w:val="0"/>
      <w:color w:val="6E2500"/>
      <w:kern w:val="28"/>
      <w:sz w:val="24"/>
    </w:rPr>
  </w:style>
  <w:style w:type="paragraph" w:styleId="Heading2">
    <w:name w:val="heading 2"/>
    <w:aliases w:val="l2,H2"/>
    <w:basedOn w:val="Normal"/>
    <w:next w:val="Normal"/>
    <w:link w:val="Heading2Char"/>
    <w:autoRedefine/>
    <w:qFormat/>
    <w:rsid w:val="00E878A9"/>
    <w:pPr>
      <w:keepNext/>
      <w:numPr>
        <w:ilvl w:val="1"/>
        <w:numId w:val="6"/>
      </w:numPr>
      <w:spacing w:before="60" w:after="60" w:line="259" w:lineRule="auto"/>
      <w:ind w:left="0" w:firstLine="0"/>
      <w:jc w:val="both"/>
      <w:outlineLvl w:val="1"/>
    </w:pPr>
    <w:rPr>
      <w:rFonts w:cs="Tahoma"/>
      <w:b/>
      <w:bCs/>
      <w:snapToGrid w:val="0"/>
      <w:szCs w:val="22"/>
    </w:rPr>
  </w:style>
  <w:style w:type="paragraph" w:styleId="Heading3">
    <w:name w:val="heading 3"/>
    <w:basedOn w:val="Normal"/>
    <w:next w:val="Normal"/>
    <w:link w:val="Heading3Char"/>
    <w:qFormat/>
    <w:rsid w:val="00E878A9"/>
    <w:pPr>
      <w:keepNext/>
      <w:numPr>
        <w:ilvl w:val="2"/>
        <w:numId w:val="2"/>
      </w:numPr>
      <w:tabs>
        <w:tab w:val="left" w:pos="851"/>
      </w:tabs>
      <w:spacing w:before="180"/>
      <w:jc w:val="both"/>
      <w:outlineLvl w:val="2"/>
    </w:pPr>
    <w:rPr>
      <w:rFonts w:cs="Times New Roman"/>
      <w:b/>
      <w:bCs/>
      <w:szCs w:val="18"/>
    </w:rPr>
  </w:style>
  <w:style w:type="paragraph" w:styleId="Heading4">
    <w:name w:val="heading 4"/>
    <w:basedOn w:val="Normal"/>
    <w:next w:val="Normal"/>
    <w:link w:val="Heading4Char"/>
    <w:qFormat/>
    <w:rsid w:val="00E878A9"/>
    <w:pPr>
      <w:keepNext/>
      <w:numPr>
        <w:ilvl w:val="3"/>
        <w:numId w:val="2"/>
      </w:numPr>
      <w:spacing w:before="240"/>
      <w:jc w:val="both"/>
      <w:outlineLvl w:val="3"/>
    </w:pPr>
    <w:rPr>
      <w:b/>
      <w:bCs/>
    </w:rPr>
  </w:style>
  <w:style w:type="paragraph" w:styleId="Heading5">
    <w:name w:val="heading 5"/>
    <w:basedOn w:val="Normal"/>
    <w:next w:val="Normal"/>
    <w:link w:val="Heading5Char"/>
    <w:qFormat/>
    <w:rsid w:val="00E878A9"/>
    <w:pPr>
      <w:numPr>
        <w:ilvl w:val="4"/>
        <w:numId w:val="2"/>
      </w:numPr>
      <w:spacing w:before="240"/>
      <w:jc w:val="both"/>
      <w:outlineLvl w:val="4"/>
    </w:pPr>
    <w:rPr>
      <w:rFonts w:ascii=".VnArial" w:hAnsi=".VnArial" w:cs="Times New Roman"/>
    </w:rPr>
  </w:style>
  <w:style w:type="paragraph" w:styleId="Heading6">
    <w:name w:val="heading 6"/>
    <w:basedOn w:val="Normal"/>
    <w:next w:val="Normal"/>
    <w:link w:val="Heading6Char"/>
    <w:qFormat/>
    <w:rsid w:val="00E878A9"/>
    <w:pPr>
      <w:numPr>
        <w:ilvl w:val="5"/>
        <w:numId w:val="2"/>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Heading8">
    <w:name w:val="heading 8"/>
    <w:basedOn w:val="Normal"/>
    <w:next w:val="Normal"/>
    <w:link w:val="Heading8Char"/>
    <w:qFormat/>
    <w:rsid w:val="00E878A9"/>
    <w:pPr>
      <w:numPr>
        <w:ilvl w:val="7"/>
        <w:numId w:val="2"/>
      </w:numPr>
      <w:tabs>
        <w:tab w:val="left" w:pos="702"/>
        <w:tab w:val="left" w:pos="1080"/>
      </w:tabs>
      <w:spacing w:before="240" w:line="288" w:lineRule="auto"/>
      <w:jc w:val="both"/>
      <w:outlineLvl w:val="7"/>
    </w:pPr>
    <w:rPr>
      <w:rFonts w:ascii="Helvetica" w:hAnsi="Helvetica" w:cs="Times New Roman"/>
      <w:i/>
      <w:iCs/>
      <w:color w:val="000000"/>
    </w:rPr>
  </w:style>
  <w:style w:type="paragraph" w:styleId="Heading9">
    <w:name w:val="heading 9"/>
    <w:basedOn w:val="Normal"/>
    <w:next w:val="Normal"/>
    <w:link w:val="Heading9Char"/>
    <w:qFormat/>
    <w:rsid w:val="00E878A9"/>
    <w:pPr>
      <w:numPr>
        <w:ilvl w:val="8"/>
        <w:numId w:val="2"/>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E878A9"/>
    <w:rPr>
      <w:rFonts w:ascii="Tahoma" w:eastAsia="MS Mincho" w:hAnsi="Tahoma" w:cs="Tahoma"/>
      <w:b/>
      <w:caps/>
      <w:snapToGrid w:val="0"/>
      <w:color w:val="6E2500"/>
      <w:kern w:val="28"/>
      <w:sz w:val="24"/>
      <w:szCs w:val="20"/>
      <w:lang w:eastAsia="en-US"/>
    </w:rPr>
  </w:style>
  <w:style w:type="character" w:customStyle="1" w:styleId="Heading2Char">
    <w:name w:val="Heading 2 Char"/>
    <w:aliases w:val="l2 Char,H2 Char"/>
    <w:basedOn w:val="DefaultParagraphFont"/>
    <w:link w:val="Heading2"/>
    <w:rsid w:val="00E878A9"/>
    <w:rPr>
      <w:rFonts w:ascii="Tahoma" w:eastAsia="MS Mincho" w:hAnsi="Tahoma" w:cs="Tahoma"/>
      <w:b/>
      <w:bCs/>
      <w:snapToGrid w:val="0"/>
      <w:sz w:val="20"/>
      <w:lang w:eastAsia="en-US"/>
    </w:rPr>
  </w:style>
  <w:style w:type="character" w:customStyle="1" w:styleId="Heading3Char">
    <w:name w:val="Heading 3 Char"/>
    <w:basedOn w:val="DefaultParagraphFont"/>
    <w:link w:val="Heading3"/>
    <w:rsid w:val="00E878A9"/>
    <w:rPr>
      <w:rFonts w:ascii="Tahoma" w:eastAsia="MS Mincho" w:hAnsi="Tahoma" w:cs="Times New Roman"/>
      <w:b/>
      <w:bCs/>
      <w:sz w:val="20"/>
      <w:szCs w:val="18"/>
      <w:lang w:eastAsia="en-US"/>
    </w:rPr>
  </w:style>
  <w:style w:type="character" w:customStyle="1" w:styleId="Heading4Char">
    <w:name w:val="Heading 4 Char"/>
    <w:basedOn w:val="DefaultParagraphFont"/>
    <w:link w:val="Heading4"/>
    <w:rsid w:val="00E878A9"/>
    <w:rPr>
      <w:rFonts w:ascii="Tahoma" w:eastAsia="MS Mincho" w:hAnsi="Tahoma" w:cs="Arial"/>
      <w:b/>
      <w:bCs/>
      <w:sz w:val="20"/>
      <w:szCs w:val="20"/>
      <w:lang w:eastAsia="en-US"/>
    </w:rPr>
  </w:style>
  <w:style w:type="character" w:customStyle="1" w:styleId="Heading5Char">
    <w:name w:val="Heading 5 Char"/>
    <w:basedOn w:val="DefaultParagraphFont"/>
    <w:link w:val="Heading5"/>
    <w:rsid w:val="00E878A9"/>
    <w:rPr>
      <w:rFonts w:ascii=".VnArial" w:eastAsia="MS Mincho" w:hAnsi=".VnArial" w:cs="Times New Roman"/>
      <w:sz w:val="20"/>
      <w:szCs w:val="20"/>
      <w:lang w:eastAsia="en-US"/>
    </w:rPr>
  </w:style>
  <w:style w:type="character" w:customStyle="1" w:styleId="Heading6Char">
    <w:name w:val="Heading 6 Char"/>
    <w:basedOn w:val="DefaultParagraphFont"/>
    <w:link w:val="Heading6"/>
    <w:rsid w:val="00E878A9"/>
    <w:rPr>
      <w:rFonts w:ascii="Helvetica" w:eastAsia="MS Mincho" w:hAnsi="Helvetica" w:cs="Times New Roman"/>
      <w:i/>
      <w:iCs/>
      <w:color w:val="000000"/>
      <w:lang w:eastAsia="en-US"/>
    </w:rPr>
  </w:style>
  <w:style w:type="character" w:customStyle="1" w:styleId="Heading8Char">
    <w:name w:val="Heading 8 Char"/>
    <w:basedOn w:val="DefaultParagraphFont"/>
    <w:link w:val="Heading8"/>
    <w:rsid w:val="00E878A9"/>
    <w:rPr>
      <w:rFonts w:ascii="Helvetica" w:eastAsia="MS Mincho" w:hAnsi="Helvetica" w:cs="Times New Roman"/>
      <w:i/>
      <w:iCs/>
      <w:color w:val="000000"/>
      <w:sz w:val="20"/>
      <w:szCs w:val="20"/>
      <w:lang w:eastAsia="en-US"/>
    </w:rPr>
  </w:style>
  <w:style w:type="character" w:customStyle="1" w:styleId="Heading9Char">
    <w:name w:val="Heading 9 Char"/>
    <w:basedOn w:val="DefaultParagraphFont"/>
    <w:link w:val="Heading9"/>
    <w:rsid w:val="00E878A9"/>
    <w:rPr>
      <w:rFonts w:ascii="Helvetica" w:eastAsia="MS Mincho" w:hAnsi="Helvetica" w:cs="Times New Roman"/>
      <w:i/>
      <w:iCs/>
      <w:color w:val="000000"/>
      <w:sz w:val="18"/>
      <w:szCs w:val="18"/>
      <w:lang w:eastAsia="en-US"/>
    </w:rPr>
  </w:style>
  <w:style w:type="paragraph" w:styleId="TOC1">
    <w:name w:val="toc 1"/>
    <w:basedOn w:val="Normal"/>
    <w:next w:val="Normal"/>
    <w:autoRedefine/>
    <w:uiPriority w:val="39"/>
    <w:rsid w:val="00E878A9"/>
    <w:pPr>
      <w:tabs>
        <w:tab w:val="left" w:pos="360"/>
        <w:tab w:val="right" w:leader="dot" w:pos="8630"/>
      </w:tabs>
      <w:spacing w:before="180" w:after="120"/>
      <w:ind w:left="0"/>
    </w:pPr>
    <w:rPr>
      <w:b/>
      <w:bCs/>
      <w:caps/>
      <w:noProof/>
    </w:rPr>
  </w:style>
  <w:style w:type="paragraph" w:styleId="Header">
    <w:name w:val="header"/>
    <w:basedOn w:val="Normal"/>
    <w:link w:val="HeaderChar"/>
    <w:autoRedefine/>
    <w:rsid w:val="00E878A9"/>
    <w:pPr>
      <w:pBdr>
        <w:bottom w:val="single" w:sz="4" w:space="1" w:color="auto"/>
      </w:pBdr>
      <w:tabs>
        <w:tab w:val="right" w:pos="9000"/>
      </w:tabs>
      <w:spacing w:line="240" w:lineRule="auto"/>
      <w:ind w:left="0" w:right="14"/>
      <w:jc w:val="both"/>
    </w:pPr>
    <w:rPr>
      <w:rFonts w:cs="Tahoma"/>
    </w:rPr>
  </w:style>
  <w:style w:type="character" w:customStyle="1" w:styleId="HeaderChar">
    <w:name w:val="Header Char"/>
    <w:basedOn w:val="DefaultParagraphFont"/>
    <w:link w:val="Header"/>
    <w:rsid w:val="00E878A9"/>
    <w:rPr>
      <w:rFonts w:ascii="Tahoma" w:eastAsia="MS Mincho" w:hAnsi="Tahoma" w:cs="Tahoma"/>
      <w:sz w:val="20"/>
      <w:szCs w:val="20"/>
      <w:lang w:eastAsia="en-US"/>
    </w:rPr>
  </w:style>
  <w:style w:type="paragraph" w:styleId="TOC2">
    <w:name w:val="toc 2"/>
    <w:basedOn w:val="Normal"/>
    <w:next w:val="Normal"/>
    <w:autoRedefine/>
    <w:uiPriority w:val="39"/>
    <w:rsid w:val="00E878A9"/>
    <w:pPr>
      <w:tabs>
        <w:tab w:val="left" w:pos="900"/>
        <w:tab w:val="right" w:leader="dot" w:pos="8630"/>
      </w:tabs>
      <w:spacing w:line="240" w:lineRule="auto"/>
      <w:ind w:left="360"/>
    </w:pPr>
    <w:rPr>
      <w:rFonts w:cs="Tahoma"/>
      <w:noProof/>
    </w:rPr>
  </w:style>
  <w:style w:type="paragraph" w:styleId="TOC3">
    <w:name w:val="toc 3"/>
    <w:basedOn w:val="Normal"/>
    <w:next w:val="Normal"/>
    <w:autoRedefine/>
    <w:uiPriority w:val="39"/>
    <w:rsid w:val="00E878A9"/>
    <w:pPr>
      <w:tabs>
        <w:tab w:val="left" w:pos="1200"/>
        <w:tab w:val="right" w:leader="dot" w:pos="8630"/>
      </w:tabs>
      <w:ind w:left="540"/>
    </w:pPr>
    <w:rPr>
      <w:noProof/>
      <w:sz w:val="18"/>
      <w:szCs w:val="18"/>
    </w:rPr>
  </w:style>
  <w:style w:type="paragraph" w:styleId="Footer">
    <w:name w:val="footer"/>
    <w:basedOn w:val="Normal"/>
    <w:link w:val="FooterChar"/>
    <w:autoRedefine/>
    <w:rsid w:val="00E878A9"/>
    <w:pPr>
      <w:pBdr>
        <w:top w:val="single" w:sz="4" w:space="1" w:color="auto"/>
      </w:pBdr>
      <w:tabs>
        <w:tab w:val="center" w:pos="4320"/>
        <w:tab w:val="right" w:pos="9000"/>
      </w:tabs>
      <w:ind w:left="0"/>
      <w:jc w:val="both"/>
    </w:pPr>
    <w:rPr>
      <w:rFonts w:cs="Tahoma"/>
    </w:rPr>
  </w:style>
  <w:style w:type="character" w:customStyle="1" w:styleId="FooterChar">
    <w:name w:val="Footer Char"/>
    <w:basedOn w:val="DefaultParagraphFont"/>
    <w:link w:val="Footer"/>
    <w:rsid w:val="00E878A9"/>
    <w:rPr>
      <w:rFonts w:ascii="Tahoma" w:eastAsia="MS Mincho" w:hAnsi="Tahoma" w:cs="Tahoma"/>
      <w:sz w:val="20"/>
      <w:szCs w:val="20"/>
      <w:lang w:eastAsia="en-US"/>
    </w:rPr>
  </w:style>
  <w:style w:type="paragraph" w:customStyle="1" w:styleId="NormalH">
    <w:name w:val="NormalH"/>
    <w:basedOn w:val="Normal"/>
    <w:autoRedefine/>
    <w:rsid w:val="00E878A9"/>
    <w:pPr>
      <w:pageBreakBefore/>
      <w:tabs>
        <w:tab w:val="left" w:pos="2160"/>
        <w:tab w:val="right" w:pos="5040"/>
        <w:tab w:val="left" w:pos="5760"/>
        <w:tab w:val="right" w:pos="8640"/>
      </w:tabs>
      <w:spacing w:before="360" w:after="240"/>
      <w:ind w:left="0"/>
      <w:jc w:val="center"/>
    </w:pPr>
    <w:rPr>
      <w:rFonts w:ascii="Verdana" w:hAnsi="Verdana" w:cs="Times New Roman"/>
      <w:b/>
      <w:caps/>
      <w:color w:val="003400"/>
      <w:sz w:val="24"/>
      <w:szCs w:val="32"/>
    </w:rPr>
  </w:style>
  <w:style w:type="character" w:styleId="PageNumber">
    <w:name w:val="page number"/>
    <w:basedOn w:val="DefaultParagraphFont"/>
    <w:rsid w:val="00E878A9"/>
  </w:style>
  <w:style w:type="paragraph" w:styleId="Caption">
    <w:name w:val="caption"/>
    <w:basedOn w:val="Normal"/>
    <w:next w:val="Normal"/>
    <w:qFormat/>
    <w:rsid w:val="00E878A9"/>
    <w:pPr>
      <w:spacing w:before="0"/>
      <w:ind w:left="0"/>
      <w:jc w:val="center"/>
    </w:pPr>
    <w:rPr>
      <w:rFonts w:ascii="Times New Roman" w:hAnsi="Times New Roman" w:cs="Times New Roman"/>
      <w:color w:val="000000"/>
      <w:sz w:val="24"/>
      <w:szCs w:val="24"/>
      <w:lang w:val="en-GB"/>
    </w:rPr>
  </w:style>
  <w:style w:type="character" w:styleId="Hyperlink">
    <w:name w:val="Hyperlink"/>
    <w:rsid w:val="00E878A9"/>
    <w:rPr>
      <w:color w:val="0000FF"/>
      <w:u w:val="single"/>
    </w:rPr>
  </w:style>
  <w:style w:type="paragraph" w:customStyle="1" w:styleId="HeadingLv1">
    <w:name w:val="Heading Lv1"/>
    <w:basedOn w:val="Normal"/>
    <w:autoRedefine/>
    <w:rsid w:val="00E878A9"/>
    <w:pPr>
      <w:widowControl w:val="0"/>
      <w:ind w:left="0"/>
      <w:jc w:val="center"/>
    </w:pPr>
    <w:rPr>
      <w:rFonts w:cs="Tahoma"/>
      <w:b/>
      <w:snapToGrid w:val="0"/>
      <w:color w:val="6E2500"/>
      <w:sz w:val="18"/>
    </w:rPr>
  </w:style>
  <w:style w:type="paragraph" w:customStyle="1" w:styleId="Items">
    <w:name w:val="Items"/>
    <w:basedOn w:val="Normal"/>
    <w:rsid w:val="00E878A9"/>
    <w:pPr>
      <w:numPr>
        <w:numId w:val="1"/>
      </w:numPr>
      <w:tabs>
        <w:tab w:val="left" w:pos="851"/>
      </w:tabs>
      <w:spacing w:before="60" w:after="60" w:line="312" w:lineRule="auto"/>
    </w:pPr>
    <w:rPr>
      <w:rFonts w:eastAsia="PMingLiU" w:cs="Times New Roman"/>
      <w:szCs w:val="24"/>
      <w:lang w:eastAsia="zh-TW"/>
    </w:rPr>
  </w:style>
  <w:style w:type="paragraph" w:customStyle="1" w:styleId="Appendix1">
    <w:name w:val="Appendix 1"/>
    <w:basedOn w:val="Heading1"/>
    <w:next w:val="Normal"/>
    <w:rsid w:val="00E878A9"/>
    <w:pPr>
      <w:pageBreakBefore/>
      <w:widowControl/>
      <w:numPr>
        <w:numId w:val="3"/>
      </w:numPr>
      <w:tabs>
        <w:tab w:val="left" w:pos="540"/>
        <w:tab w:val="left" w:pos="1985"/>
      </w:tabs>
      <w:ind w:left="567"/>
    </w:pPr>
    <w:rPr>
      <w:caps w:val="0"/>
      <w:snapToGrid/>
      <w:color w:val="auto"/>
      <w:lang w:val="en-GB"/>
    </w:rPr>
  </w:style>
  <w:style w:type="paragraph" w:customStyle="1" w:styleId="Appendix2">
    <w:name w:val="Appendix 2"/>
    <w:basedOn w:val="Heading2"/>
    <w:next w:val="Normal"/>
    <w:rsid w:val="00E878A9"/>
    <w:pPr>
      <w:numPr>
        <w:numId w:val="3"/>
      </w:numPr>
      <w:spacing w:before="120" w:after="120"/>
      <w:jc w:val="left"/>
    </w:pPr>
    <w:rPr>
      <w:rFonts w:ascii="Arial" w:hAnsi="Arial" w:cs="Times New Roman"/>
      <w:bCs w:val="0"/>
      <w:i/>
      <w:snapToGrid/>
      <w:szCs w:val="20"/>
      <w:lang w:val="en-GB"/>
    </w:rPr>
  </w:style>
  <w:style w:type="paragraph" w:customStyle="1" w:styleId="Appendix3">
    <w:name w:val="Appendix 3"/>
    <w:basedOn w:val="Normal"/>
    <w:rsid w:val="00E878A9"/>
    <w:pPr>
      <w:numPr>
        <w:ilvl w:val="2"/>
        <w:numId w:val="3"/>
      </w:numPr>
    </w:pPr>
  </w:style>
  <w:style w:type="paragraph" w:customStyle="1" w:styleId="Appendix4">
    <w:name w:val="Appendix 4"/>
    <w:basedOn w:val="Normal"/>
    <w:rsid w:val="00E878A9"/>
    <w:pPr>
      <w:numPr>
        <w:ilvl w:val="3"/>
        <w:numId w:val="3"/>
      </w:numPr>
    </w:pPr>
  </w:style>
  <w:style w:type="character" w:customStyle="1" w:styleId="emph1">
    <w:name w:val="emph1"/>
    <w:rsid w:val="00E878A9"/>
    <w:rPr>
      <w:b/>
      <w:bCs/>
      <w:i/>
      <w:iCs/>
    </w:rPr>
  </w:style>
  <w:style w:type="character" w:customStyle="1" w:styleId="fixed">
    <w:name w:val="fixed"/>
    <w:basedOn w:val="DefaultParagraphFont"/>
    <w:rsid w:val="00E878A9"/>
  </w:style>
  <w:style w:type="paragraph" w:customStyle="1" w:styleId="FaxAbacusName">
    <w:name w:val="Fax_Abacus_Name"/>
    <w:basedOn w:val="Normal"/>
    <w:rsid w:val="00E878A9"/>
    <w:pPr>
      <w:spacing w:before="0" w:line="240" w:lineRule="auto"/>
      <w:ind w:left="0"/>
    </w:pPr>
    <w:rPr>
      <w:rFonts w:ascii="Arial" w:hAnsi="Arial"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https://www.javacoffeebreak.com/books/samples/professionaljsp/part3img1.gi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https://slideplayer.com/slide/14912824/91/images/23/Web+services+or+external+HTML+pages.jpg" TargetMode="External"/><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871F0-63D8-4DB3-A339-7AD9C761F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692</Words>
  <Characters>3950</Characters>
  <Application>Microsoft Office Word</Application>
  <DocSecurity>0</DocSecurity>
  <Lines>32</Lines>
  <Paragraphs>9</Paragraphs>
  <ScaleCrop>false</ScaleCrop>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Thy</dc:creator>
  <cp:keywords/>
  <dc:description/>
  <cp:lastModifiedBy>Nhật Thy</cp:lastModifiedBy>
  <cp:revision>6</cp:revision>
  <dcterms:created xsi:type="dcterms:W3CDTF">2022-04-21T15:10:00Z</dcterms:created>
  <dcterms:modified xsi:type="dcterms:W3CDTF">2022-04-25T05:22:00Z</dcterms:modified>
</cp:coreProperties>
</file>