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15990.77</w:t>
      </w:r>
      <w:r>
        <w:br/>
      </w:r>
      <w:r>
        <w:rPr>
          <w:rStyle w:val="VerbatimChar"/>
        </w:rPr>
        <w:t xml:space="preserve">Available Memory (MB): 14685.83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2026-02-04T20:25:41Z</dcterms:created>
  <dcterms:modified xsi:type="dcterms:W3CDTF">2026-02-04T20:25:41Z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