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15994.89</w:t>
      </w:r>
      <w:r>
        <w:br/>
      </w:r>
      <w:r>
        <w:rPr>
          <w:rStyle w:val="VerbatimChar"/>
        </w:rPr>
        <w:t xml:space="preserve">Available Memory (MB): 14659.43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2026-02-11T21:35:21Z</dcterms:created>
  <dcterms:modified xsi:type="dcterms:W3CDTF">2026-02-11T21:35:21Z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