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15990.76</w:t>
      </w:r>
      <w:r>
        <w:br/>
      </w:r>
      <w:r>
        <w:rPr>
          <w:rStyle w:val="VerbatimChar"/>
        </w:rPr>
        <w:t xml:space="preserve">Available Memory (MB): 14707.79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2026-02-05T02:30:22Z</dcterms:created>
  <dcterms:modified xsi:type="dcterms:W3CDTF">2026-02-05T02:30:22Z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