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15990.77</w:t>
      </w:r>
      <w:r>
        <w:br/>
      </w:r>
      <w:r>
        <w:rPr>
          <w:rStyle w:val="VerbatimChar"/>
        </w:rPr>
        <w:t xml:space="preserve">Available Memory (MB): 14657.78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2026-02-05T02:09:21Z</dcterms:created>
  <dcterms:modified xsi:type="dcterms:W3CDTF">2026-02-05T02:09:21Z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