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15994.89</w:t>
      </w:r>
      <w:r>
        <w:br/>
      </w:r>
      <w:r>
        <w:rPr>
          <w:rStyle w:val="VerbatimChar"/>
        </w:rPr>
        <w:t xml:space="preserve">Available Memory (MB): 14697.11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2026-02-05T02:04:54Z</dcterms:created>
  <dcterms:modified xsi:type="dcterms:W3CDTF">2026-02-05T02:04:54Z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