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15994.89</w:t>
      </w:r>
      <w:r>
        <w:br/>
      </w:r>
      <w:r>
        <w:rPr>
          <w:rStyle w:val="VerbatimChar"/>
        </w:rPr>
        <w:t xml:space="preserve">Available Memory (MB): 14720.07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2026-02-05T02:31:23Z</dcterms:created>
  <dcterms:modified xsi:type="dcterms:W3CDTF">2026-02-05T02:31:23Z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