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979"/>
        <w:gridCol w:w="1491"/>
        <w:gridCol w:w="2550"/>
      </w:tblGrid>
      <w:tr w:rsidR="002B4BDA" w14:paraId="654036C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0A66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type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D5CE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size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27B7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Rejection rate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8354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Median alpha (95% HPD)</w:t>
            </w:r>
          </w:p>
        </w:tc>
      </w:tr>
      <w:tr w:rsidR="002B4BDA" w14:paraId="1E2F939B" w14:textId="77777777" w:rsidTr="002B4BDA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2A8F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9E84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1852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DDEF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0.443 (0-3.18)</w:t>
            </w:r>
          </w:p>
        </w:tc>
      </w:tr>
      <w:tr w:rsidR="002B4BDA" w14:paraId="38AFE926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E6E0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10291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5E8D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27FD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 (0-1.963)</w:t>
            </w:r>
          </w:p>
        </w:tc>
      </w:tr>
      <w:tr w:rsidR="002B4BDA" w14:paraId="19A03F0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90228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A93E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9CBF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330B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 (0-1.324)</w:t>
            </w:r>
          </w:p>
        </w:tc>
      </w:tr>
      <w:tr w:rsidR="002B4BDA" w14:paraId="25789B2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F076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C9B3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A824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5227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0.189 (0-1.113)</w:t>
            </w:r>
          </w:p>
        </w:tc>
      </w:tr>
      <w:tr w:rsidR="002B4BDA" w14:paraId="6B58F5F8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60D0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E8CC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C645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2761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0.162 (0-0.9)</w:t>
            </w:r>
          </w:p>
        </w:tc>
      </w:tr>
      <w:tr w:rsidR="002B4BDA" w14:paraId="7EC0E3B4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10BF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54A6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4A11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5E93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0.096 (0-0.545)</w:t>
            </w:r>
          </w:p>
        </w:tc>
      </w:tr>
      <w:tr w:rsidR="002B4BDA" w14:paraId="33CEF011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EC72D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E851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474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41FE8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0.065 (0-0.415)</w:t>
            </w:r>
          </w:p>
        </w:tc>
      </w:tr>
      <w:tr w:rsidR="002B4BDA" w14:paraId="19126AF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C804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24EA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F55B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0.191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886ED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0.882 (0-7.012)</w:t>
            </w:r>
          </w:p>
        </w:tc>
      </w:tr>
      <w:tr w:rsidR="002B4BDA" w14:paraId="67B52A47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DFBE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621B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83DE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0.136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C7BC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0.603 (0-4.082)</w:t>
            </w:r>
          </w:p>
        </w:tc>
      </w:tr>
      <w:tr w:rsidR="002B4BDA" w14:paraId="3DD7E47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3CD5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983D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44F0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9DEE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0.527 (0-3.024)</w:t>
            </w:r>
          </w:p>
        </w:tc>
      </w:tr>
      <w:tr w:rsidR="002B4BDA" w14:paraId="1EF041E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529D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3BB5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6809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13E5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0.442 (0-2.485)</w:t>
            </w:r>
          </w:p>
        </w:tc>
      </w:tr>
      <w:tr w:rsidR="002B4BDA" w14:paraId="7A462B2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E0A2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8379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A336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34EE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0.349 (0-2.01)</w:t>
            </w:r>
          </w:p>
        </w:tc>
      </w:tr>
      <w:tr w:rsidR="002B4BDA" w14:paraId="6752308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2B5C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4BD7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4F87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CA13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0.241 (0-1.437)</w:t>
            </w:r>
          </w:p>
        </w:tc>
      </w:tr>
      <w:tr w:rsidR="002B4BDA" w14:paraId="1401CABF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C413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EF88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2390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37D1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0.183 (0-1.083)</w:t>
            </w:r>
          </w:p>
        </w:tc>
      </w:tr>
      <w:tr w:rsidR="002B4BDA" w14:paraId="5102A60A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BC58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4773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F8B1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8F8E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0.278 (0-1.792)</w:t>
            </w:r>
          </w:p>
        </w:tc>
      </w:tr>
      <w:tr w:rsidR="002B4BDA" w14:paraId="5B76E571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8B6E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DC3F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4955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292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0.14 (0-0.985)</w:t>
            </w:r>
          </w:p>
        </w:tc>
      </w:tr>
      <w:tr w:rsidR="002B4BDA" w14:paraId="277AE9A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CFC8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00CF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E8F2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6140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0.091 (0-0.549)</w:t>
            </w:r>
          </w:p>
        </w:tc>
      </w:tr>
      <w:tr w:rsidR="002B4BDA" w14:paraId="3B9D31F0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2331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EAC2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F5A3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4C81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0.055 (0-0.388)</w:t>
            </w:r>
          </w:p>
        </w:tc>
      </w:tr>
      <w:tr w:rsidR="002B4BDA" w14:paraId="06221A34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1894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C080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D37A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D019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 (0-0.349)</w:t>
            </w:r>
          </w:p>
        </w:tc>
      </w:tr>
      <w:tr w:rsidR="002B4BDA" w14:paraId="34C56668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4006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03C2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0314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F68D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0.028 (0-0.209)</w:t>
            </w:r>
          </w:p>
        </w:tc>
      </w:tr>
      <w:tr w:rsidR="002B4BDA" w14:paraId="011F300F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6720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0827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A74A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A586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0.017 (0-0.146)</w:t>
            </w:r>
          </w:p>
        </w:tc>
      </w:tr>
      <w:tr w:rsidR="002B4BDA" w14:paraId="2B73B43D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3567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9C53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0939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B8CC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0.192 (0-1.45)</w:t>
            </w:r>
          </w:p>
        </w:tc>
      </w:tr>
      <w:tr w:rsidR="002B4BDA" w14:paraId="0BA7D912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63FC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8C6C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E76D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1F8F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0.118 (0-0.854)</w:t>
            </w:r>
          </w:p>
        </w:tc>
      </w:tr>
      <w:tr w:rsidR="002B4BDA" w14:paraId="639C296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F3EC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793A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8858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82C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 (0-0.408)</w:t>
            </w:r>
          </w:p>
        </w:tc>
      </w:tr>
      <w:tr w:rsidR="002B4BDA" w14:paraId="4CC34CE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D991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7733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C70C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F740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0.038 (0-0.329)</w:t>
            </w:r>
          </w:p>
        </w:tc>
      </w:tr>
      <w:tr w:rsidR="002B4BDA" w14:paraId="2B27088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AB06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F5CB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533A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B263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0.029 (0-0.278)</w:t>
            </w:r>
          </w:p>
        </w:tc>
      </w:tr>
      <w:tr w:rsidR="002B4BDA" w14:paraId="7F7AD4C6" w14:textId="77777777" w:rsidTr="002B4BDA">
        <w:trPr>
          <w:trHeight w:val="94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F854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7D06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2C55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8ED0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0.014 (0-0.147)</w:t>
            </w:r>
          </w:p>
        </w:tc>
      </w:tr>
      <w:tr w:rsidR="002B4BDA" w14:paraId="67B650A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1B3F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1739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BC9B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70A6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0.006 (0-0.11)</w:t>
            </w:r>
          </w:p>
        </w:tc>
      </w:tr>
    </w:tbl>
    <w:p w14:paraId="5841FF72" w14:textId="77777777" w:rsidR="008E1A24" w:rsidRDefault="008E1A24"/>
    <w:p w14:paraId="76F1A941" w14:textId="213F3190" w:rsidR="00845AED" w:rsidRDefault="00845AED" w:rsidP="00845AED">
      <w:r>
        <w:t>Table XX. Rejection rate and alpha estimates for data simulated under a constant rate Brownian model</w:t>
      </w:r>
      <w:r w:rsidR="00F863A3">
        <w:t xml:space="preserve"> on</w:t>
      </w:r>
      <w:r>
        <w:t xml:space="preserve"> trees</w:t>
      </w:r>
      <w:r w:rsidR="002B4BDA">
        <w:t xml:space="preserve"> simulated under time variable speciation rates</w:t>
      </w:r>
      <w:r>
        <w:t xml:space="preserve">. </w:t>
      </w:r>
      <w:bookmarkStart w:id="0" w:name="_GoBack"/>
      <w:bookmarkEnd w:id="0"/>
      <w:r>
        <w:t xml:space="preserve">The rejection rate is the proportion of OU models favoured relative to a Brownian motion model. </w:t>
      </w:r>
    </w:p>
    <w:p w14:paraId="2FF71195" w14:textId="77777777" w:rsidR="00845AED" w:rsidRDefault="00845AED"/>
    <w:sectPr w:rsidR="00845AED" w:rsidSect="00FF54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ED"/>
    <w:rsid w:val="002B4BDA"/>
    <w:rsid w:val="005F2082"/>
    <w:rsid w:val="006F6E98"/>
    <w:rsid w:val="00845AED"/>
    <w:rsid w:val="008E1A24"/>
    <w:rsid w:val="00952ECE"/>
    <w:rsid w:val="00F863A3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1E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1257</Characters>
  <Application>Microsoft Macintosh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Thomas</dc:creator>
  <cp:keywords/>
  <dc:description/>
  <cp:lastModifiedBy>Natalie Cooper</cp:lastModifiedBy>
  <cp:revision>5</cp:revision>
  <dcterms:created xsi:type="dcterms:W3CDTF">2015-04-15T15:12:00Z</dcterms:created>
  <dcterms:modified xsi:type="dcterms:W3CDTF">2015-04-17T09:34:00Z</dcterms:modified>
</cp:coreProperties>
</file>