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5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8"/>
        <w:gridCol w:w="288"/>
        <w:gridCol w:w="7175"/>
        <w:gridCol w:w="284"/>
        <w:tblGridChange w:id="0">
          <w:tblGrid>
            <w:gridCol w:w="2698"/>
            <w:gridCol w:w="288"/>
            <w:gridCol w:w="7175"/>
            <w:gridCol w:w="284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RELEASE APLIKASI / SISTEM INFORMASI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Nama Aplikasi / Sistem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="34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&lt;&lt; Nama aplikasi / sistem informasi yang di-</w:t>
            </w:r>
            <w:r w:rsidDel="00000000" w:rsidR="00000000" w:rsidRPr="00000000">
              <w:rPr>
                <w:rFonts w:ascii="PT Serif" w:cs="PT Serif" w:eastAsia="PT Serif" w:hAnsi="PT Serif"/>
                <w:i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 &gt;&gt;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Versi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="34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&lt;&lt; Versi aplikasi / sistem informasi yang di-</w:t>
            </w:r>
            <w:r w:rsidDel="00000000" w:rsidR="00000000" w:rsidRPr="00000000">
              <w:rPr>
                <w:rFonts w:ascii="PT Serif" w:cs="PT Serif" w:eastAsia="PT Serif" w:hAnsi="PT Serif"/>
                <w:i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 &gt;&gt;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Tanggal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="34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&lt;&lt; Tanggal pelaksanaan </w:t>
            </w:r>
            <w:r w:rsidDel="00000000" w:rsidR="00000000" w:rsidRPr="00000000">
              <w:rPr>
                <w:rFonts w:ascii="PT Serif" w:cs="PT Serif" w:eastAsia="PT Serif" w:hAnsi="PT Serif"/>
                <w:i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 &gt;&gt;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Nama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="32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59.0000000000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5"/>
              <w:gridCol w:w="2198"/>
              <w:gridCol w:w="4536"/>
              <w:tblGridChange w:id="0">
                <w:tblGrid>
                  <w:gridCol w:w="325"/>
                  <w:gridCol w:w="2198"/>
                  <w:gridCol w:w="45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spacing w:after="20" w:before="20"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after="20" w:before="20"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Internal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20" w:before="20"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spacing w:after="20" w:before="20"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20" w:before="20"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Pihak ke-3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20" w:before="20"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after="60" w:before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Komponen Sistem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2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06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5"/>
              <w:gridCol w:w="925"/>
              <w:gridCol w:w="5811"/>
              <w:tblGridChange w:id="0">
                <w:tblGrid>
                  <w:gridCol w:w="325"/>
                  <w:gridCol w:w="925"/>
                  <w:gridCol w:w="58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1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Software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4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Hardware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Network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Other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Tipe Aplikasi / Sistem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2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2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5"/>
              <w:gridCol w:w="925"/>
              <w:gridCol w:w="5811"/>
              <w:gridCol w:w="166"/>
              <w:tblGridChange w:id="0">
                <w:tblGrid>
                  <w:gridCol w:w="325"/>
                  <w:gridCol w:w="925"/>
                  <w:gridCol w:w="5811"/>
                  <w:gridCol w:w="1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Baru (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i w:val="1"/>
                      <w:sz w:val="22"/>
                      <w:szCs w:val="22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Perubahan (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i w:val="1"/>
                      <w:sz w:val="22"/>
                      <w:szCs w:val="22"/>
                      <w:rtl w:val="0"/>
                    </w:rPr>
                    <w:t xml:space="preserve">Change Request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Perbaikan (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i w:val="1"/>
                      <w:sz w:val="22"/>
                      <w:szCs w:val="22"/>
                      <w:rtl w:val="0"/>
                    </w:rPr>
                    <w:t xml:space="preserve">Correction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Other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tabs>
                <w:tab w:val="center" w:pos="3621"/>
              </w:tabs>
              <w:spacing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Lokasi File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32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60" w:before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&lt;&lt; Lokasi penyimpanan file yang di-</w:t>
            </w:r>
            <w:r w:rsidDel="00000000" w:rsidR="00000000" w:rsidRPr="00000000">
              <w:rPr>
                <w:rFonts w:ascii="PT Serif" w:cs="PT Serif" w:eastAsia="PT Serif" w:hAnsi="PT Serif"/>
                <w:i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 &gt;&gt;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360" w:before="12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Catatan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360" w:before="120" w:line="320" w:lineRule="auto"/>
              <w:jc w:val="center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360" w:before="12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&lt;&lt; Hal-hal terkait </w:t>
            </w:r>
            <w:r w:rsidDel="00000000" w:rsidR="00000000" w:rsidRPr="00000000">
              <w:rPr>
                <w:rFonts w:ascii="PT Serif" w:cs="PT Serif" w:eastAsia="PT Serif" w:hAnsi="PT Serif"/>
                <w:i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 yang perlu diketahui 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Hasil Pelaksanaan Implementasi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94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0"/>
              <w:gridCol w:w="1075"/>
              <w:gridCol w:w="5554"/>
              <w:tblGridChange w:id="0">
                <w:tblGrid>
                  <w:gridCol w:w="320"/>
                  <w:gridCol w:w="1075"/>
                  <w:gridCol w:w="5554"/>
                </w:tblGrid>
              </w:tblGridChange>
            </w:tblGrid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Berhasil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Penjelasan:</w:t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0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1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&lt;&lt; Penjelasan jika 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i w:val="1"/>
                      <w:sz w:val="22"/>
                      <w:szCs w:val="22"/>
                      <w:rtl w:val="0"/>
                    </w:rPr>
                    <w:t xml:space="preserve">realise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 yang dilakukan berhasil &gt;&gt;</w:t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3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4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7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8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A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Gagal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Penjelasan: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C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D">
                  <w:pPr>
                    <w:spacing w:line="320" w:lineRule="auto"/>
                    <w:rPr>
                      <w:rFonts w:ascii="PT Serif" w:cs="PT Serif" w:eastAsia="PT Serif" w:hAnsi="PT Seri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&lt;&lt; Penjelasan jika 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i w:val="1"/>
                      <w:sz w:val="22"/>
                      <w:szCs w:val="22"/>
                      <w:rtl w:val="0"/>
                    </w:rPr>
                    <w:t xml:space="preserve">realise</w:t>
                  </w:r>
                  <w:r w:rsidDel="00000000" w:rsidR="00000000" w:rsidRPr="00000000">
                    <w:rPr>
                      <w:rFonts w:ascii="PT Serif" w:cs="PT Serif" w:eastAsia="PT Serif" w:hAnsi="PT Serif"/>
                      <w:sz w:val="22"/>
                      <w:szCs w:val="22"/>
                      <w:rtl w:val="0"/>
                    </w:rPr>
                    <w:t xml:space="preserve"> yang dilakukan gagal &gt;&gt;</w:t>
                  </w:r>
                </w:p>
                <w:p w:rsidR="00000000" w:rsidDel="00000000" w:rsidP="00000000" w:rsidRDefault="00000000" w:rsidRPr="00000000" w14:paraId="0000005F">
                  <w:pPr>
                    <w:spacing w:line="320" w:lineRule="auto"/>
                    <w:rPr>
                      <w:rFonts w:ascii="PT Serif" w:cs="PT Serif" w:eastAsia="PT Serif" w:hAnsi="PT Seri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60" w:before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60" w:before="60" w:line="32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32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43"/>
        <w:gridCol w:w="5297"/>
        <w:tblGridChange w:id="0">
          <w:tblGrid>
            <w:gridCol w:w="5143"/>
            <w:gridCol w:w="5297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366091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Product Leader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Installer</w:t>
            </w:r>
          </w:p>
        </w:tc>
      </w:tr>
      <w:tr>
        <w:trPr>
          <w:cantSplit w:val="0"/>
          <w:trHeight w:val="1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&lt;&lt; Nama Product Leader &gt;&gt;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&lt;&lt; NIP &gt;&gt;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&lt;&lt; Nama Installer &gt;&gt;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&lt;&lt; NIP &gt;&gt;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120" w:lineRule="auto"/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&lt;&lt; Tanggal &gt;&gt;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20" w:lineRule="auto"/>
              <w:jc w:val="center"/>
              <w:rPr>
                <w:rFonts w:ascii="PT Serif" w:cs="PT Serif" w:eastAsia="PT Serif" w:hAnsi="PT Serif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2"/>
                <w:szCs w:val="22"/>
                <w:rtl w:val="0"/>
              </w:rPr>
              <w:t xml:space="preserve">&lt;&lt; Tanggal &gt;&gt;</w:t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40" w:top="127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0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-4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Klasifikasi Internal                                                                                                                                       Halaman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3041"/>
      </w:tabs>
      <w:spacing w:after="0" w:before="0" w:line="240" w:lineRule="auto"/>
      <w:ind w:left="142" w:right="0" w:hanging="14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tbl>
    <w:tblPr>
      <w:tblStyle w:val="Table7"/>
      <w:tblW w:w="10490.0" w:type="dxa"/>
      <w:jc w:val="left"/>
      <w:tblInd w:w="-57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94"/>
      <w:gridCol w:w="4677"/>
      <w:gridCol w:w="3119"/>
      <w:tblGridChange w:id="0">
        <w:tblGrid>
          <w:gridCol w:w="2694"/>
          <w:gridCol w:w="4677"/>
          <w:gridCol w:w="3119"/>
        </w:tblGrid>
      </w:tblGridChange>
    </w:tblGrid>
    <w:tr>
      <w:trPr>
        <w:cantSplit w:val="0"/>
        <w:trHeight w:val="126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120" w:line="240" w:lineRule="auto"/>
            <w:ind w:left="74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661846" cy="688920"/>
                <wp:effectExtent b="0" l="0" r="0" t="0"/>
                <wp:docPr descr="Logo, company name&#10;&#10;Description automatically generated" id="2" name="image1.png"/>
                <a:graphic>
                  <a:graphicData uri="http://schemas.openxmlformats.org/drawingml/2006/picture">
                    <pic:pic>
                      <pic:nvPicPr>
                        <pic:cNvPr descr="Logo, company name&#10;&#10;Description automatically generated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846" cy="688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100" w:before="120" w:line="240" w:lineRule="auto"/>
            <w:ind w:left="-964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KEMENTERIAN KOMUNIKASI DAN INFORMATIKA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100" w:before="100" w:line="240" w:lineRule="auto"/>
            <w:ind w:left="-964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SEKRETARIAT JENDERAL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100" w:before="100" w:line="240" w:lineRule="auto"/>
            <w:ind w:left="-964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PUSAT DATA DAN SARANA INFORMATIKA</w:t>
          </w:r>
        </w:p>
      </w:tc>
    </w:tr>
    <w:tr>
      <w:trPr>
        <w:cantSplit w:val="0"/>
        <w:trHeight w:val="41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Nomor Formulir: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Formulir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Release</w:t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Aplikasi / Sistem Informasi</w:t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Revisi: 00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Tanggal ditetapkan:</w:t>
          </w:r>
        </w:p>
      </w:tc>
    </w:tr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FR-2.0.002/PDSI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18-08-2021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Klasifikasi Internal</w:t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304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270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37A0"/>
  </w:style>
  <w:style w:type="paragraph" w:styleId="Footer">
    <w:name w:val="footer"/>
    <w:basedOn w:val="Normal"/>
    <w:link w:val="FooterChar"/>
    <w:uiPriority w:val="99"/>
    <w:unhideWhenUsed w:val="1"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37A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37A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37A0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7637A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637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N3Dgoj9GmEuZmJWoEOf05A32w==">AMUW2mWsvWvu515k63+PwAdrLWodyyqRikWPC3TtpHTMEQYNUWRjPyp63Amcy/KaVroRRK6Cechl489Ox8IxaIj8/PpUQwTJ68eQ4I7wW/93s8LFoH02nyA=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2021-08-19T02:52:00Z</dcterms:created>
  <dc:creator>Rini Muliahati</dc:creator>
</cp:coreProperties>
</file>