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3287" w14:textId="535C2786" w:rsidR="005D60AB" w:rsidRPr="005D60AB" w:rsidRDefault="005D60AB" w:rsidP="005D60AB">
      <w:pPr>
        <w:spacing w:line="276" w:lineRule="auto"/>
        <w:rPr>
          <w:b/>
          <w:bCs/>
          <w:color w:val="2F5496" w:themeColor="accent1" w:themeShade="BF"/>
          <w:sz w:val="40"/>
          <w:szCs w:val="40"/>
        </w:rPr>
      </w:pPr>
      <w:r w:rsidRPr="005D60AB">
        <w:rPr>
          <w:rFonts w:hint="eastAsia"/>
          <w:b/>
          <w:bCs/>
          <w:color w:val="2F5496" w:themeColor="accent1" w:themeShade="BF"/>
          <w:sz w:val="40"/>
          <w:szCs w:val="40"/>
        </w:rPr>
        <w:t>HW</w:t>
      </w:r>
      <w:r w:rsidRPr="005D60AB">
        <w:rPr>
          <w:b/>
          <w:bCs/>
          <w:color w:val="2F5496" w:themeColor="accent1" w:themeShade="BF"/>
          <w:sz w:val="40"/>
          <w:szCs w:val="40"/>
          <w:lang w:val="en-US"/>
        </w:rPr>
        <w:t>4</w:t>
      </w:r>
      <w:r w:rsidRPr="005D60AB">
        <w:rPr>
          <w:b/>
          <w:bCs/>
          <w:color w:val="2F5496" w:themeColor="accent1" w:themeShade="BF"/>
          <w:sz w:val="40"/>
          <w:szCs w:val="40"/>
        </w:rPr>
        <w:t>:</w:t>
      </w:r>
    </w:p>
    <w:p w14:paraId="2CA24768" w14:textId="77777777" w:rsidR="005D60AB" w:rsidRPr="005D60AB" w:rsidRDefault="005D60AB" w:rsidP="005D60AB">
      <w:pPr>
        <w:spacing w:line="276" w:lineRule="auto"/>
        <w:jc w:val="both"/>
        <w:rPr>
          <w:b/>
          <w:bCs/>
          <w:color w:val="2F5496" w:themeColor="accent1" w:themeShade="BF"/>
          <w:u w:val="single"/>
        </w:rPr>
      </w:pPr>
    </w:p>
    <w:p w14:paraId="1706871E" w14:textId="4632F9B4" w:rsidR="00571C27" w:rsidRDefault="00571C27" w:rsidP="005D60AB">
      <w:pPr>
        <w:spacing w:line="276" w:lineRule="auto"/>
        <w:jc w:val="both"/>
        <w:rPr>
          <w:color w:val="2F5496" w:themeColor="accent1" w:themeShade="BF"/>
        </w:rPr>
      </w:pPr>
      <w:r w:rsidRPr="00571C27">
        <w:rPr>
          <w:b/>
          <w:bCs/>
          <w:color w:val="2F5496" w:themeColor="accent1" w:themeShade="BF"/>
          <w:sz w:val="40"/>
          <w:szCs w:val="40"/>
          <w:u w:val="single"/>
        </w:rPr>
        <w:t>QUICKSORT and RANDOMIZED-QUICKSORT</w:t>
      </w:r>
      <w:r w:rsidRPr="00571C27">
        <w:rPr>
          <w:color w:val="2F5496" w:themeColor="accent1" w:themeShade="BF"/>
        </w:rPr>
        <w:t xml:space="preserve"> </w:t>
      </w:r>
    </w:p>
    <w:p w14:paraId="2C4C8E67" w14:textId="77331110" w:rsidR="00571C27" w:rsidRDefault="00571C27" w:rsidP="005D60AB">
      <w:pPr>
        <w:spacing w:line="276" w:lineRule="auto"/>
        <w:jc w:val="both"/>
        <w:rPr>
          <w:color w:val="2F5496" w:themeColor="accent1" w:themeShade="BF"/>
        </w:rPr>
      </w:pPr>
    </w:p>
    <w:p w14:paraId="7D229675" w14:textId="2D2A9CE6" w:rsidR="005D60AB" w:rsidRPr="005D60AB" w:rsidRDefault="005D60AB" w:rsidP="005D60AB">
      <w:pPr>
        <w:spacing w:line="276" w:lineRule="auto"/>
        <w:jc w:val="both"/>
        <w:rPr>
          <w:b/>
          <w:bCs/>
          <w:color w:val="2F5496" w:themeColor="accent1" w:themeShade="BF"/>
          <w:u w:val="single"/>
          <w:lang w:val="en-US"/>
        </w:rPr>
      </w:pPr>
      <w:r w:rsidRPr="005D60AB">
        <w:rPr>
          <w:b/>
          <w:bCs/>
          <w:color w:val="2F5496" w:themeColor="accent1" w:themeShade="BF"/>
          <w:u w:val="single"/>
          <w:lang w:val="en-US"/>
        </w:rPr>
        <w:t>Difference:</w:t>
      </w:r>
    </w:p>
    <w:p w14:paraId="6BDA1F5D" w14:textId="77777777" w:rsidR="00571C27" w:rsidRDefault="00571C27" w:rsidP="005D60AB">
      <w:pPr>
        <w:spacing w:line="276" w:lineRule="auto"/>
        <w:jc w:val="both"/>
      </w:pPr>
      <w:r>
        <w:rPr>
          <w:lang w:val="en-US"/>
        </w:rPr>
        <w:t xml:space="preserve">The two </w:t>
      </w:r>
      <w:r w:rsidRPr="00571C27">
        <w:t xml:space="preserve">procedures differ only in how they select </w:t>
      </w:r>
      <w:r w:rsidRPr="00571C27">
        <w:rPr>
          <w:color w:val="C00000"/>
        </w:rPr>
        <w:t>pivot elements;</w:t>
      </w:r>
      <w:r w:rsidRPr="00571C27">
        <w:t xml:space="preserve"> they are the same in all other respects. We can therefore couch our analysis of RANDOMIZED-QUICKSORT by discussing the QUICKSORT and PARTITION procedures, but with the assumption that pivot elements are selected randomly from the subarray passed to RANDOMIZED-PARTITION. The running time of QUICKSORT is dominated by the time spent in the PARTITION procedure. Each time the PARTITION procedure is called, it selects a pivot element, and this element is never included in any future recursive calls to QUICKSORT and PARTITION. Thus, there can be at most n calls to PARTITION over the entire execution of the quicksort algorithm. One call to PARTITION takes O.1/ time plus an amount of time that is proportional to the number of iterations of the for loop in lines 3–6. Each iteration of this for loop performs a comparison in line 4, comparing the pivot element to another element of the array A. </w:t>
      </w:r>
    </w:p>
    <w:p w14:paraId="0071C867" w14:textId="1943C0B7" w:rsidR="00571C27" w:rsidRDefault="00571C27" w:rsidP="005D60AB">
      <w:pPr>
        <w:spacing w:line="276" w:lineRule="auto"/>
        <w:jc w:val="both"/>
        <w:rPr>
          <w:color w:val="C00000"/>
        </w:rPr>
      </w:pPr>
      <w:r w:rsidRPr="00571C27">
        <w:rPr>
          <w:color w:val="C00000"/>
        </w:rPr>
        <w:t>Therefore</w:t>
      </w:r>
      <w:r w:rsidRPr="00571C27">
        <w:rPr>
          <w:color w:val="C00000"/>
          <w:lang w:val="en-US"/>
        </w:rPr>
        <w:t xml:space="preserve">, </w:t>
      </w:r>
      <w:r w:rsidRPr="00571C27">
        <w:rPr>
          <w:color w:val="C00000"/>
        </w:rPr>
        <w:t>if we can count the total number of times that line 4 is executed, we can bound the total time spent in the for loop during the entire execution of QUICKSORT.</w:t>
      </w:r>
    </w:p>
    <w:p w14:paraId="4D3C63F7" w14:textId="45DB5EB5" w:rsidR="00571C27" w:rsidRPr="00571C27" w:rsidRDefault="00571C27" w:rsidP="005D60AB">
      <w:pPr>
        <w:spacing w:line="276" w:lineRule="auto"/>
        <w:jc w:val="both"/>
        <w:rPr>
          <w:color w:val="C00000"/>
        </w:rPr>
      </w:pPr>
    </w:p>
    <w:p w14:paraId="2DF294BF" w14:textId="0BCD1E2C" w:rsidR="00571C27" w:rsidRPr="00571C27" w:rsidRDefault="00571C27" w:rsidP="005D60AB">
      <w:pPr>
        <w:spacing w:line="276" w:lineRule="auto"/>
        <w:jc w:val="both"/>
      </w:pPr>
      <w:r w:rsidRPr="005D60AB">
        <w:rPr>
          <w:noProof/>
          <w:color w:val="2F5496" w:themeColor="accent1" w:themeShade="BF"/>
          <w:u w:val="single"/>
        </w:rPr>
        <w:drawing>
          <wp:anchor distT="0" distB="0" distL="114300" distR="114300" simplePos="0" relativeHeight="251660288" behindDoc="0" locked="0" layoutInCell="1" allowOverlap="1" wp14:anchorId="42A50D96" wp14:editId="19B54EE4">
            <wp:simplePos x="0" y="0"/>
            <wp:positionH relativeFrom="column">
              <wp:posOffset>4377525</wp:posOffset>
            </wp:positionH>
            <wp:positionV relativeFrom="paragraph">
              <wp:posOffset>33746</wp:posOffset>
            </wp:positionV>
            <wp:extent cx="272081" cy="1219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8" cy="12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0AB">
        <w:rPr>
          <w:b/>
          <w:bCs/>
          <w:color w:val="2F5496" w:themeColor="accent1" w:themeShade="BF"/>
          <w:u w:val="single"/>
        </w:rPr>
        <w:t>The</w:t>
      </w:r>
      <w:r w:rsidRPr="00571C27">
        <w:rPr>
          <w:b/>
          <w:bCs/>
          <w:color w:val="2F5496" w:themeColor="accent1" w:themeShade="BF"/>
          <w:u w:val="single"/>
        </w:rPr>
        <w:t xml:space="preserve"> worst-case</w:t>
      </w:r>
      <w:r w:rsidRPr="005D60AB">
        <w:rPr>
          <w:b/>
          <w:bCs/>
          <w:color w:val="2F5496" w:themeColor="accent1" w:themeShade="BF"/>
          <w:u w:val="single"/>
          <w:lang w:val="en-US"/>
        </w:rPr>
        <w:t>:</w:t>
      </w:r>
      <w:r w:rsidRPr="005D60AB">
        <w:rPr>
          <w:b/>
          <w:bCs/>
          <w:color w:val="2F5496" w:themeColor="accent1" w:themeShade="BF"/>
          <w:lang w:val="en-US"/>
        </w:rPr>
        <w:t xml:space="preserve"> </w:t>
      </w:r>
      <w:r w:rsidRPr="00571C27">
        <w:rPr>
          <w:color w:val="2F5496" w:themeColor="accent1" w:themeShade="BF"/>
        </w:rPr>
        <w:t xml:space="preserve"> </w:t>
      </w:r>
      <w:r w:rsidRPr="00571C27">
        <w:t xml:space="preserve">split at every level of recursion in quicksort produces  </w:t>
      </w:r>
      <w:r>
        <w:rPr>
          <w:lang w:val="en-US"/>
        </w:rPr>
        <w:t xml:space="preserve">       </w:t>
      </w:r>
      <w:r w:rsidRPr="00571C27">
        <w:t>running time, which, intuitively, is the worst-case running time of the algorithm. Using the substitution method , we can show that the running time of quicksort is O</w:t>
      </w:r>
      <w:r w:rsidRPr="00571C27">
        <w:t>(</w:t>
      </w:r>
      <w:r w:rsidRPr="00571C27">
        <w:t>n</w:t>
      </w:r>
      <w:r w:rsidRPr="00571C27">
        <w:t>^</w:t>
      </w:r>
      <w:r w:rsidRPr="00571C27">
        <w:t>2</w:t>
      </w:r>
      <w:r w:rsidRPr="00571C27">
        <w:t>)</w:t>
      </w:r>
      <w:r w:rsidRPr="00571C27">
        <w:t xml:space="preserve">. Let T </w:t>
      </w:r>
      <w:r w:rsidRPr="00571C27">
        <w:t>(</w:t>
      </w:r>
      <w:r w:rsidRPr="00571C27">
        <w:t>n</w:t>
      </w:r>
      <w:r w:rsidRPr="00571C27">
        <w:t>)</w:t>
      </w:r>
      <w:r w:rsidRPr="00571C27">
        <w:t xml:space="preserve"> be the worst-case time for the procedure QUICKSORT on an input of size n. We have the recurrence</w:t>
      </w:r>
    </w:p>
    <w:p w14:paraId="2BFDB910" w14:textId="3A15B815" w:rsidR="00571C27" w:rsidRPr="00571C27" w:rsidRDefault="00571C27" w:rsidP="005D60AB">
      <w:pPr>
        <w:spacing w:line="276" w:lineRule="auto"/>
        <w:jc w:val="both"/>
      </w:pPr>
      <w:r w:rsidRPr="00571C27">
        <w:drawing>
          <wp:inline distT="0" distB="0" distL="0" distR="0" wp14:anchorId="04896800" wp14:editId="6A1B72F3">
            <wp:extent cx="3530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BD18" w14:textId="02E6C5EC" w:rsidR="00571C27" w:rsidRDefault="00571C27" w:rsidP="005D60AB">
      <w:pPr>
        <w:spacing w:line="276" w:lineRule="auto"/>
      </w:pPr>
      <w:r w:rsidRPr="00571C27">
        <w:t>The expression</w:t>
      </w:r>
      <w:r>
        <w:rPr>
          <w:noProof/>
        </w:rPr>
        <w:drawing>
          <wp:inline distT="0" distB="0" distL="0" distR="0" wp14:anchorId="2688C025" wp14:editId="20A426B2">
            <wp:extent cx="12192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C27">
        <w:t xml:space="preserve">achieves a maximum over the parameter’s range 0 </w:t>
      </w:r>
      <w:r>
        <w:rPr>
          <w:lang w:val="en-US"/>
        </w:rPr>
        <w:t xml:space="preserve">≤ </w:t>
      </w:r>
      <w:r w:rsidRPr="00571C27">
        <w:t>q</w:t>
      </w:r>
      <w:r>
        <w:rPr>
          <w:lang w:val="en-US"/>
        </w:rPr>
        <w:t>≤</w:t>
      </w:r>
      <w:r w:rsidRPr="00571C27">
        <w:t xml:space="preserve"> n </w:t>
      </w:r>
      <w:r>
        <w:rPr>
          <w:lang w:val="en-US"/>
        </w:rPr>
        <w:t>-</w:t>
      </w:r>
      <w:r w:rsidRPr="00571C27">
        <w:t xml:space="preserve"> 1 at either endpoint. To verify this claim, note that the second derivative of the expression with respect to q is positive This observation gives us the bound max</w:t>
      </w:r>
      <w:r>
        <w:rPr>
          <w:lang w:val="en-US"/>
        </w:rPr>
        <w:t xml:space="preserve"> </w:t>
      </w:r>
      <w:r w:rsidRPr="00571C27">
        <w:t xml:space="preserve">0 </w:t>
      </w:r>
      <w:r>
        <w:rPr>
          <w:lang w:val="en-US"/>
        </w:rPr>
        <w:t xml:space="preserve">≤ </w:t>
      </w:r>
      <w:r w:rsidRPr="00571C27">
        <w:t>q</w:t>
      </w:r>
      <w:r>
        <w:rPr>
          <w:lang w:val="en-US"/>
        </w:rPr>
        <w:t>≤</w:t>
      </w:r>
      <w:r w:rsidRPr="00571C27">
        <w:t xml:space="preserve"> n </w:t>
      </w:r>
      <w:r>
        <w:rPr>
          <w:lang w:val="en-US"/>
        </w:rPr>
        <w:t>–</w:t>
      </w:r>
      <w:r w:rsidRPr="00571C27">
        <w:t xml:space="preserve"> 1</w:t>
      </w:r>
    </w:p>
    <w:p w14:paraId="630F30A3" w14:textId="72A9C567" w:rsidR="00571C27" w:rsidRDefault="00571C27" w:rsidP="005D60AB">
      <w:pPr>
        <w:spacing w:line="276" w:lineRule="auto"/>
        <w:rPr>
          <w:lang w:val="en-US"/>
        </w:rPr>
      </w:pPr>
      <w:r>
        <w:t xml:space="preserve">Continuing with our bounding of T </w:t>
      </w:r>
      <w:r>
        <w:rPr>
          <w:lang w:val="en-US"/>
        </w:rPr>
        <w:t>(n)</w:t>
      </w:r>
      <w:r>
        <w:t>, we obtain</w:t>
      </w:r>
      <w:r>
        <w:rPr>
          <w:lang w:val="en-US"/>
        </w:rPr>
        <w:t>:</w:t>
      </w:r>
    </w:p>
    <w:p w14:paraId="760707F6" w14:textId="77777777" w:rsidR="00571C27" w:rsidRPr="00571C27" w:rsidRDefault="00571C27" w:rsidP="005D60AB">
      <w:pPr>
        <w:spacing w:line="276" w:lineRule="auto"/>
        <w:rPr>
          <w:lang w:val="en-US"/>
        </w:rPr>
      </w:pPr>
    </w:p>
    <w:p w14:paraId="29510C83" w14:textId="35B35FCC" w:rsidR="00571C27" w:rsidRDefault="00571C27" w:rsidP="005D60AB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9A24D" wp14:editId="1517D0AA">
            <wp:simplePos x="0" y="0"/>
            <wp:positionH relativeFrom="column">
              <wp:posOffset>3256643</wp:posOffset>
            </wp:positionH>
            <wp:positionV relativeFrom="paragraph">
              <wp:posOffset>429441</wp:posOffset>
            </wp:positionV>
            <wp:extent cx="558800" cy="254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015F63" wp14:editId="23B18A3D">
            <wp:extent cx="2362200" cy="50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7F2" w14:textId="6DC82EF2" w:rsidR="00571C27" w:rsidRDefault="00571C27" w:rsidP="005D60AB">
      <w:pPr>
        <w:spacing w:line="276" w:lineRule="auto"/>
      </w:pPr>
      <w:r>
        <w:t>Thus, the (worst-case) running time of quicksort is</w:t>
      </w:r>
    </w:p>
    <w:p w14:paraId="7561D5F1" w14:textId="77777777" w:rsidR="00571C27" w:rsidRPr="00571C27" w:rsidRDefault="00571C27" w:rsidP="005D60AB">
      <w:pPr>
        <w:spacing w:line="276" w:lineRule="auto"/>
      </w:pPr>
    </w:p>
    <w:p w14:paraId="13BBC596" w14:textId="0A2E45AC" w:rsidR="00571C27" w:rsidRPr="00571C27" w:rsidRDefault="00571C27" w:rsidP="005D60AB">
      <w:pPr>
        <w:spacing w:line="276" w:lineRule="auto"/>
      </w:pPr>
    </w:p>
    <w:p w14:paraId="1107BF64" w14:textId="77777777" w:rsidR="005D60AB" w:rsidRDefault="005D60AB" w:rsidP="005D60AB">
      <w:pPr>
        <w:spacing w:line="276" w:lineRule="auto"/>
        <w:rPr>
          <w:b/>
          <w:bCs/>
          <w:color w:val="2F5496" w:themeColor="accent1" w:themeShade="BF"/>
          <w:u w:val="single"/>
          <w:lang w:val="en-US"/>
        </w:rPr>
      </w:pPr>
    </w:p>
    <w:p w14:paraId="2BC4728C" w14:textId="77777777" w:rsidR="005D60AB" w:rsidRDefault="005D60AB" w:rsidP="005D60AB">
      <w:pPr>
        <w:spacing w:line="276" w:lineRule="auto"/>
        <w:rPr>
          <w:b/>
          <w:bCs/>
          <w:color w:val="2F5496" w:themeColor="accent1" w:themeShade="BF"/>
          <w:u w:val="single"/>
          <w:lang w:val="en-US"/>
        </w:rPr>
      </w:pPr>
    </w:p>
    <w:p w14:paraId="6E43D55E" w14:textId="714629F4" w:rsidR="00571C27" w:rsidRDefault="00571C27" w:rsidP="005D60AB">
      <w:pPr>
        <w:spacing w:line="276" w:lineRule="auto"/>
        <w:rPr>
          <w:b/>
          <w:bCs/>
          <w:color w:val="2F5496" w:themeColor="accent1" w:themeShade="BF"/>
          <w:u w:val="single"/>
          <w:lang w:val="en-US"/>
        </w:rPr>
      </w:pPr>
      <w:r w:rsidRPr="005D60AB">
        <w:rPr>
          <w:b/>
          <w:bCs/>
          <w:color w:val="2F5496" w:themeColor="accent1" w:themeShade="BF"/>
          <w:u w:val="single"/>
          <w:lang w:val="en-US"/>
        </w:rPr>
        <w:t>Running Time comparison:</w:t>
      </w:r>
    </w:p>
    <w:p w14:paraId="0485EF6F" w14:textId="77777777" w:rsidR="005D60AB" w:rsidRPr="005D60AB" w:rsidRDefault="005D60AB" w:rsidP="005D60AB">
      <w:pPr>
        <w:spacing w:line="276" w:lineRule="auto"/>
        <w:rPr>
          <w:b/>
          <w:bCs/>
          <w:u w:val="single"/>
          <w:lang w:val="en-US"/>
        </w:rPr>
      </w:pPr>
    </w:p>
    <w:p w14:paraId="79D8269A" w14:textId="77777777" w:rsidR="005D60AB" w:rsidRDefault="00571C27" w:rsidP="005D60AB">
      <w:pPr>
        <w:spacing w:line="276" w:lineRule="auto"/>
      </w:pPr>
      <w:r w:rsidRPr="005D60AB">
        <w:rPr>
          <w:color w:val="C00000"/>
        </w:rPr>
        <w:t>The QUICKSORT and RANDOMIZED-QUICKSORT procedures differ only in how they select pivot elements; they are the same in all other respects.</w:t>
      </w:r>
      <w:r>
        <w:t xml:space="preserve"> We can therefore couch our analysis of RANDOMIZED-QUICKSORT by discussing the QUICKSORT and PARTITION procedures, but with the assumption that pivot elements are selected randomly from the subarray passed to RANDOMIZED-PARTITION. The running time of QUICKSORT is dominated by the time spent in the PARTITION procedure. Each time the PARTITION procedure is called, it selects a pivot element, and this element is never included in any future recursive calls to QUICKSORT and PARTITION. Thus, there can be at most n calls to PARTITION over the entire execution of the quicksort algorithm. One call to PARTITION takes O.1/ time plus an amount of time that is proportional to the number of iterations of the for loop in lines 3–6. Each iteration of this for loop performs a comparison in line 4, comparing the pivot element to another element of the array A. Therefore,</w:t>
      </w:r>
      <w:r w:rsidR="005D60AB">
        <w:rPr>
          <w:lang w:val="en-US"/>
        </w:rPr>
        <w:t xml:space="preserve"> </w:t>
      </w:r>
      <w:r w:rsidR="005D60AB">
        <w:t>if we can count the total number of times that line 4 is executed, we can bound the total time spent in the for loop during the entire execution of QUICKSORT.</w:t>
      </w:r>
    </w:p>
    <w:p w14:paraId="1D2B66CC" w14:textId="5B03E704" w:rsidR="00571C27" w:rsidRPr="005D60AB" w:rsidRDefault="005D60AB" w:rsidP="005D60AB">
      <w:pPr>
        <w:spacing w:line="276" w:lineRule="auto"/>
        <w:rPr>
          <w:color w:val="C00000"/>
          <w:lang w:val="en-US"/>
        </w:rPr>
      </w:pPr>
      <w:r w:rsidRPr="005D60AB">
        <w:rPr>
          <w:color w:val="C00000"/>
          <w:lang w:val="en-US"/>
        </w:rPr>
        <w:t>By Lemma 7.1 in the textbook we can say:</w:t>
      </w:r>
    </w:p>
    <w:p w14:paraId="0BB5DD9F" w14:textId="56D1E0FF" w:rsidR="005D60AB" w:rsidRPr="005D60AB" w:rsidRDefault="005D60AB" w:rsidP="005D60AB">
      <w:pPr>
        <w:spacing w:line="276" w:lineRule="auto"/>
        <w:rPr>
          <w:b/>
          <w:bCs/>
          <w:color w:val="2F5496" w:themeColor="accent1" w:themeShade="BF"/>
          <w:u w:val="single"/>
        </w:rPr>
      </w:pPr>
      <w:r>
        <w:t>Let X be the number of comparisons performed in line 4 of PARTITION over the entire execution of QUICKSORT on an n-element array. Then the running time of QUICKSORT is O</w:t>
      </w:r>
      <w:r>
        <w:rPr>
          <w:lang w:val="en-US"/>
        </w:rPr>
        <w:t>(</w:t>
      </w:r>
      <w:r>
        <w:t xml:space="preserve">n </w:t>
      </w:r>
      <w:r>
        <w:rPr>
          <w:lang w:val="en-US"/>
        </w:rPr>
        <w:t>+</w:t>
      </w:r>
      <w:r>
        <w:t xml:space="preserve"> X </w:t>
      </w:r>
      <w:r>
        <w:rPr>
          <w:lang w:val="en-US"/>
        </w:rPr>
        <w:t>)</w:t>
      </w:r>
      <w:r>
        <w:t>.</w:t>
      </w:r>
    </w:p>
    <w:p w14:paraId="4CB16E61" w14:textId="6A106A00" w:rsidR="005D60AB" w:rsidRPr="005D60AB" w:rsidRDefault="005D60AB" w:rsidP="005D60AB">
      <w:pPr>
        <w:spacing w:line="276" w:lineRule="auto"/>
        <w:rPr>
          <w:lang w:val="en-US"/>
        </w:rPr>
      </w:pPr>
      <w:r w:rsidRPr="005D60AB">
        <w:rPr>
          <w:b/>
          <w:bCs/>
          <w:color w:val="2F5496" w:themeColor="accent1" w:themeShade="BF"/>
          <w:u w:val="single"/>
          <w:lang w:val="en-US"/>
        </w:rPr>
        <w:t xml:space="preserve">Program in </w:t>
      </w:r>
      <w:proofErr w:type="spellStart"/>
      <w:r w:rsidRPr="005D60AB">
        <w:rPr>
          <w:b/>
          <w:bCs/>
          <w:color w:val="2F5496" w:themeColor="accent1" w:themeShade="BF"/>
          <w:u w:val="single"/>
          <w:lang w:val="en-US"/>
        </w:rPr>
        <w:t>c++</w:t>
      </w:r>
      <w:proofErr w:type="spellEnd"/>
      <w:r w:rsidRPr="005D60AB">
        <w:rPr>
          <w:b/>
          <w:bCs/>
          <w:color w:val="2F5496" w:themeColor="accent1" w:themeShade="BF"/>
          <w:u w:val="single"/>
          <w:lang w:val="en-US"/>
        </w:rPr>
        <w:t xml:space="preserve"> explanation</w:t>
      </w:r>
    </w:p>
    <w:p w14:paraId="3FF6A536" w14:textId="11ADB8FF" w:rsidR="005D60AB" w:rsidRDefault="005D60AB" w:rsidP="005D60AB">
      <w:pPr>
        <w:spacing w:line="276" w:lineRule="auto"/>
        <w:rPr>
          <w:lang w:val="en-US"/>
        </w:rPr>
      </w:pPr>
      <w:r>
        <w:rPr>
          <w:lang w:val="en-US"/>
        </w:rPr>
        <w:t xml:space="preserve">In our experiment code we implement a class to which we add up the different methods whose role would be to perform the </w:t>
      </w:r>
      <w:r>
        <w:t>RANDOMIZED-QUICKSORT</w:t>
      </w:r>
      <w:r>
        <w:rPr>
          <w:lang w:val="en-US"/>
        </w:rPr>
        <w:t xml:space="preserve"> and the </w:t>
      </w:r>
      <w:r>
        <w:t>QUICKSORT</w:t>
      </w:r>
      <w:r>
        <w:rPr>
          <w:lang w:val="en-US"/>
        </w:rPr>
        <w:t xml:space="preserve"> algorithm respectively.</w:t>
      </w:r>
    </w:p>
    <w:p w14:paraId="20CF23B1" w14:textId="509ECD33" w:rsidR="005D60AB" w:rsidRDefault="005D60AB" w:rsidP="005D60AB">
      <w:pPr>
        <w:spacing w:line="276" w:lineRule="auto"/>
        <w:rPr>
          <w:lang w:val="en-US"/>
        </w:rPr>
      </w:pPr>
      <w:r>
        <w:rPr>
          <w:lang w:val="en-US"/>
        </w:rPr>
        <w:t>The program include therefore also a driver program that operates the different steps respectively.</w:t>
      </w:r>
    </w:p>
    <w:p w14:paraId="483E44DF" w14:textId="37588AA6" w:rsidR="005D60AB" w:rsidRPr="005D60AB" w:rsidRDefault="005D60AB" w:rsidP="005D60AB">
      <w:pPr>
        <w:spacing w:line="276" w:lineRule="auto"/>
        <w:rPr>
          <w:lang w:val="en-US"/>
        </w:rPr>
      </w:pPr>
    </w:p>
    <w:p w14:paraId="6B1B3ADD" w14:textId="77777777" w:rsidR="00B8715D" w:rsidRDefault="005D60AB" w:rsidP="005D60AB">
      <w:pPr>
        <w:spacing w:line="276" w:lineRule="auto"/>
        <w:rPr>
          <w:lang w:val="en-US"/>
        </w:rPr>
      </w:pPr>
      <w:r>
        <w:rPr>
          <w:lang w:val="en-US"/>
        </w:rPr>
        <w:t>For 100 elements</w:t>
      </w:r>
    </w:p>
    <w:p w14:paraId="559ECE38" w14:textId="0EAE1DC2" w:rsidR="00571C27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CE36D" wp14:editId="47A8E62D">
            <wp:extent cx="27940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5D7D" w14:textId="0DFE4130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EF0C0" wp14:editId="4B743933">
            <wp:extent cx="27940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AA46" w14:textId="5BB41B84" w:rsidR="00B8715D" w:rsidRDefault="00B8715D" w:rsidP="00B8715D">
      <w:pPr>
        <w:spacing w:line="276" w:lineRule="auto"/>
        <w:rPr>
          <w:lang w:val="en-US"/>
        </w:rPr>
      </w:pPr>
      <w:r>
        <w:rPr>
          <w:lang w:val="en-US"/>
        </w:rPr>
        <w:t>For 100</w:t>
      </w:r>
      <w:r>
        <w:rPr>
          <w:lang w:val="en-US"/>
        </w:rPr>
        <w:t>0</w:t>
      </w:r>
      <w:r>
        <w:rPr>
          <w:lang w:val="en-US"/>
        </w:rPr>
        <w:t xml:space="preserve"> elements</w:t>
      </w:r>
    </w:p>
    <w:p w14:paraId="2F0A24AF" w14:textId="77777777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8D9CD2" wp14:editId="02A37BA6">
            <wp:extent cx="2816069" cy="5486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27" cy="5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95BA" w14:textId="77777777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1A313" wp14:editId="1BBA00AC">
            <wp:extent cx="2844800" cy="448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54" cy="4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B32" w14:textId="77777777" w:rsidR="00B8715D" w:rsidRDefault="00B8715D" w:rsidP="005D60AB">
      <w:pPr>
        <w:spacing w:line="276" w:lineRule="auto"/>
        <w:rPr>
          <w:lang w:val="en-US"/>
        </w:rPr>
      </w:pPr>
    </w:p>
    <w:p w14:paraId="30197EB6" w14:textId="77777777" w:rsidR="00B8715D" w:rsidRDefault="00B8715D" w:rsidP="005D60AB">
      <w:pPr>
        <w:spacing w:line="276" w:lineRule="auto"/>
        <w:rPr>
          <w:lang w:val="en-US"/>
        </w:rPr>
      </w:pPr>
    </w:p>
    <w:p w14:paraId="05463B3B" w14:textId="76A98649" w:rsidR="00B8715D" w:rsidRDefault="00B8715D" w:rsidP="005D60AB">
      <w:pPr>
        <w:spacing w:line="276" w:lineRule="auto"/>
        <w:rPr>
          <w:lang w:val="en-US"/>
        </w:rPr>
      </w:pPr>
      <w:r>
        <w:rPr>
          <w:lang w:val="en-US"/>
        </w:rPr>
        <w:t>For 1</w:t>
      </w:r>
      <w:r>
        <w:rPr>
          <w:lang w:val="en-US"/>
        </w:rPr>
        <w:t>5</w:t>
      </w:r>
      <w:r>
        <w:rPr>
          <w:lang w:val="en-US"/>
        </w:rPr>
        <w:t>00 elements</w:t>
      </w:r>
    </w:p>
    <w:p w14:paraId="4A96A1ED" w14:textId="77777777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02001" wp14:editId="0A67A4C5">
            <wp:extent cx="2870200" cy="54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215" w14:textId="7853F8DC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F1538" wp14:editId="4E5DE494">
            <wp:extent cx="2870200" cy="54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10" cy="5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81C8" w14:textId="1990082E" w:rsidR="00B8715D" w:rsidRDefault="00B8715D" w:rsidP="005D60AB">
      <w:pPr>
        <w:spacing w:line="276" w:lineRule="auto"/>
        <w:rPr>
          <w:lang w:val="en-US"/>
        </w:rPr>
      </w:pPr>
      <w:r>
        <w:rPr>
          <w:lang w:val="en-US"/>
        </w:rPr>
        <w:t>For 1</w:t>
      </w:r>
      <w:r>
        <w:rPr>
          <w:lang w:val="en-US"/>
        </w:rPr>
        <w:t>00</w:t>
      </w:r>
      <w:r>
        <w:rPr>
          <w:lang w:val="en-US"/>
        </w:rPr>
        <w:t>00 elements</w:t>
      </w:r>
    </w:p>
    <w:p w14:paraId="0830F549" w14:textId="77777777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516113" wp14:editId="75EF14A7">
            <wp:extent cx="28702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63" cy="8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1AA" w14:textId="77777777" w:rsidR="00452397" w:rsidRDefault="00452397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9D836" wp14:editId="7742F978">
            <wp:extent cx="2870200" cy="69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33" cy="6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F0F6" w14:textId="77777777" w:rsidR="00452397" w:rsidRDefault="00452397" w:rsidP="005D60AB">
      <w:pPr>
        <w:spacing w:line="276" w:lineRule="auto"/>
        <w:rPr>
          <w:lang w:val="en-US"/>
        </w:rPr>
      </w:pPr>
    </w:p>
    <w:p w14:paraId="24A44B5C" w14:textId="1EBFF8BC" w:rsidR="00452397" w:rsidRDefault="00452397" w:rsidP="005D60AB">
      <w:pPr>
        <w:spacing w:line="276" w:lineRule="auto"/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1000</w:t>
      </w:r>
      <w:r>
        <w:rPr>
          <w:lang w:val="en-US"/>
        </w:rPr>
        <w:t>0</w:t>
      </w:r>
      <w:r>
        <w:rPr>
          <w:lang w:val="en-US"/>
        </w:rPr>
        <w:t>0 elements</w:t>
      </w:r>
      <w:r>
        <w:rPr>
          <w:lang w:val="en-US"/>
        </w:rPr>
        <w:t>~</w:t>
      </w:r>
    </w:p>
    <w:p w14:paraId="6E178B34" w14:textId="45B60E53" w:rsidR="00B8715D" w:rsidRDefault="00B8715D" w:rsidP="005D60A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BDD75" wp14:editId="3DA11E7A">
            <wp:extent cx="2870200" cy="66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65" cy="6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1AC" w14:textId="77773B27" w:rsidR="00452397" w:rsidRDefault="00452397" w:rsidP="005D60AB">
      <w:pPr>
        <w:spacing w:line="276" w:lineRule="auto"/>
        <w:rPr>
          <w:lang w:val="en-US"/>
        </w:rPr>
      </w:pPr>
    </w:p>
    <w:p w14:paraId="34253DEE" w14:textId="0942EC13" w:rsidR="00452397" w:rsidRDefault="00452397" w:rsidP="005D60AB">
      <w:pPr>
        <w:spacing w:line="276" w:lineRule="auto"/>
        <w:rPr>
          <w:lang w:val="en-US"/>
        </w:rPr>
      </w:pPr>
      <w:r>
        <w:rPr>
          <w:lang w:val="en-US"/>
        </w:rPr>
        <w:t xml:space="preserve">The program is provided in the folder including this file for further </w:t>
      </w:r>
      <w:r w:rsidR="006435B0">
        <w:rPr>
          <w:lang w:val="en-US"/>
        </w:rPr>
        <w:t>simulations</w:t>
      </w:r>
      <w:r>
        <w:rPr>
          <w:lang w:val="en-US"/>
        </w:rPr>
        <w:t>.</w:t>
      </w:r>
    </w:p>
    <w:p w14:paraId="4124531E" w14:textId="5C8E2E75" w:rsidR="00452397" w:rsidRDefault="00452397" w:rsidP="005D60AB">
      <w:pPr>
        <w:spacing w:line="276" w:lineRule="auto"/>
        <w:rPr>
          <w:b/>
          <w:bCs/>
          <w:color w:val="44546A" w:themeColor="text2"/>
          <w:sz w:val="28"/>
          <w:szCs w:val="28"/>
        </w:rPr>
      </w:pPr>
      <w:r w:rsidRPr="00883A27">
        <w:rPr>
          <w:b/>
          <w:bCs/>
          <w:color w:val="44546A" w:themeColor="text2"/>
          <w:sz w:val="28"/>
          <w:szCs w:val="28"/>
          <w:u w:val="single"/>
        </w:rPr>
        <w:t>Summary</w:t>
      </w:r>
      <w:r w:rsidRPr="00384F1D">
        <w:rPr>
          <w:b/>
          <w:bCs/>
          <w:color w:val="44546A" w:themeColor="text2"/>
          <w:sz w:val="28"/>
          <w:szCs w:val="28"/>
        </w:rPr>
        <w:t xml:space="preserve">  </w:t>
      </w:r>
    </w:p>
    <w:p w14:paraId="55991D23" w14:textId="1619409C" w:rsidR="00452397" w:rsidRPr="00452397" w:rsidRDefault="00452397" w:rsidP="005D60AB">
      <w:pPr>
        <w:spacing w:line="276" w:lineRule="auto"/>
        <w:rPr>
          <w:lang w:val="en-US"/>
        </w:rPr>
      </w:pPr>
      <w:r w:rsidRPr="00452397">
        <w:rPr>
          <w:lang w:val="en-US"/>
        </w:rPr>
        <w:t xml:space="preserve">In this report we present the two quicksort </w:t>
      </w:r>
      <w:r>
        <w:rPr>
          <w:lang w:val="en-US"/>
        </w:rPr>
        <w:t xml:space="preserve">algorithms </w:t>
      </w:r>
      <w:r w:rsidRPr="00452397">
        <w:rPr>
          <w:lang w:val="en-US"/>
        </w:rPr>
        <w:t xml:space="preserve">and implement </w:t>
      </w:r>
      <w:r>
        <w:rPr>
          <w:lang w:val="en-US"/>
        </w:rPr>
        <w:t xml:space="preserve">and record </w:t>
      </w:r>
      <w:r w:rsidRPr="00452397">
        <w:rPr>
          <w:lang w:val="en-US"/>
        </w:rPr>
        <w:t xml:space="preserve">their running time </w:t>
      </w:r>
      <w:r>
        <w:rPr>
          <w:lang w:val="en-US"/>
        </w:rPr>
        <w:t>for</w:t>
      </w:r>
      <w:r w:rsidRPr="00452397">
        <w:rPr>
          <w:lang w:val="en-US"/>
        </w:rPr>
        <w:t xml:space="preserve"> real application in </w:t>
      </w:r>
      <w:proofErr w:type="spellStart"/>
      <w:r w:rsidRPr="00452397">
        <w:rPr>
          <w:lang w:val="en-US"/>
        </w:rPr>
        <w:t>c++</w:t>
      </w:r>
      <w:proofErr w:type="spellEnd"/>
      <w:r w:rsidRPr="00452397">
        <w:rPr>
          <w:lang w:val="en-US"/>
        </w:rPr>
        <w:t>.</w:t>
      </w:r>
    </w:p>
    <w:p w14:paraId="2CAC4999" w14:textId="547611E8" w:rsidR="00452397" w:rsidRPr="00452397" w:rsidRDefault="00452397" w:rsidP="005D60AB">
      <w:pPr>
        <w:spacing w:line="276" w:lineRule="auto"/>
        <w:rPr>
          <w:lang w:val="en-US"/>
        </w:rPr>
      </w:pPr>
      <w:r w:rsidRPr="00452397">
        <w:rPr>
          <w:lang w:val="en-US"/>
        </w:rPr>
        <w:t>From our result we can conclude that the average time taking by the randomized quicksort grows higher than the one taking by the simple</w:t>
      </w:r>
      <w:r>
        <w:rPr>
          <w:lang w:val="en-US"/>
        </w:rPr>
        <w:t xml:space="preserve"> fact that the randomized</w:t>
      </w:r>
      <w:r w:rsidRPr="00452397">
        <w:rPr>
          <w:lang w:val="en-US"/>
        </w:rPr>
        <w:t xml:space="preserve"> quicksort </w:t>
      </w:r>
      <w:r>
        <w:rPr>
          <w:lang w:val="en-US"/>
        </w:rPr>
        <w:t xml:space="preserve">pseudocode </w:t>
      </w:r>
      <w:r w:rsidR="006435B0">
        <w:rPr>
          <w:lang w:val="en-US"/>
        </w:rPr>
        <w:t>add up</w:t>
      </w:r>
      <w:r>
        <w:rPr>
          <w:lang w:val="en-US"/>
        </w:rPr>
        <w:t xml:space="preserve"> to randomize part in it.</w:t>
      </w:r>
    </w:p>
    <w:p w14:paraId="51843C49" w14:textId="77777777" w:rsidR="00452397" w:rsidRPr="00452397" w:rsidRDefault="00452397" w:rsidP="005D60AB">
      <w:pPr>
        <w:spacing w:line="276" w:lineRule="auto"/>
        <w:rPr>
          <w:lang w:val="en-US"/>
        </w:rPr>
      </w:pPr>
    </w:p>
    <w:sectPr w:rsidR="00452397" w:rsidRPr="00452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27"/>
    <w:rsid w:val="00452397"/>
    <w:rsid w:val="00571C27"/>
    <w:rsid w:val="005D60AB"/>
    <w:rsid w:val="006435B0"/>
    <w:rsid w:val="00B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B3C1"/>
  <w15:chartTrackingRefBased/>
  <w15:docId w15:val="{AB120264-7DAA-5D49-A1C6-CF2E3A5C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Betsaleel Henry</dc:creator>
  <cp:keywords/>
  <dc:description/>
  <cp:lastModifiedBy>Betsaleel Henry</cp:lastModifiedBy>
  <cp:revision>2</cp:revision>
  <dcterms:created xsi:type="dcterms:W3CDTF">2021-05-28T13:51:00Z</dcterms:created>
  <dcterms:modified xsi:type="dcterms:W3CDTF">2021-05-28T15:54:00Z</dcterms:modified>
</cp:coreProperties>
</file>