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06062">
      <w:pPr>
        <w:rPr>
          <w:rFonts w:ascii="Calibri" w:hAnsi="Calibri" w:eastAsia="宋体" w:cs="Times New Roman"/>
          <w:i w:val="0"/>
          <w:iCs w:val="0"/>
          <w:szCs w:val="22"/>
        </w:rPr>
      </w:pPr>
      <w:r>
        <w:rPr>
          <w:rFonts w:ascii="Calibri" w:hAnsi="Calibri" w:eastAsia="宋体" w:cs="Times New Roman"/>
          <w:i w:val="0"/>
          <w:iCs w:val="0"/>
          <w:szCs w:val="22"/>
        </w:rPr>
        <w:pict>
          <v:shape id="_x0000_s2081" o:spid="_x0000_s2081" o:spt="75" alt="C:\Users\Administrator\Desktop\njust0.jpg" type="#_x0000_t75" style="position:absolute;left:0pt;margin-left:23.45pt;margin-top:-15.35pt;height:127.55pt;width:363.65pt;z-index:251660288;mso-width-relative:page;mso-height-relative:page;" filled="f" o:preferrelative="t" stroked="f" coordsize="21600,21600">
            <v:path/>
            <v:fill on="f" focussize="0,0"/>
            <v:stroke on="f"/>
            <v:imagedata r:id="rId6" o:title="C:\Users\Administrator\Desktop\njust0.jpg"/>
            <o:lock v:ext="edit" aspectratio="t"/>
          </v:shape>
        </w:pict>
      </w:r>
    </w:p>
    <w:p w14:paraId="4BD850EE">
      <w:pPr>
        <w:rPr>
          <w:rFonts w:ascii="Calibri" w:hAnsi="Calibri" w:eastAsia="宋体" w:cs="Times New Roman"/>
          <w:szCs w:val="22"/>
        </w:rPr>
      </w:pPr>
    </w:p>
    <w:p w14:paraId="77AE300C">
      <w:pPr>
        <w:rPr>
          <w:rFonts w:ascii="Calibri" w:hAnsi="Calibri" w:eastAsia="宋体" w:cs="Times New Roman"/>
          <w:szCs w:val="22"/>
        </w:rPr>
      </w:pPr>
    </w:p>
    <w:p w14:paraId="47A4FCAF">
      <w:pPr>
        <w:rPr>
          <w:rFonts w:ascii="Calibri" w:hAnsi="Calibri" w:eastAsia="宋体" w:cs="Times New Roman"/>
          <w:szCs w:val="22"/>
        </w:rPr>
      </w:pPr>
    </w:p>
    <w:p w14:paraId="7026B6A7">
      <w:pPr>
        <w:rPr>
          <w:rFonts w:ascii="Calibri" w:hAnsi="Calibri" w:eastAsia="宋体" w:cs="Times New Roman"/>
          <w:szCs w:val="22"/>
        </w:rPr>
      </w:pPr>
    </w:p>
    <w:p w14:paraId="5E722036">
      <w:pPr>
        <w:rPr>
          <w:rFonts w:ascii="Calibri" w:hAnsi="Calibri" w:eastAsia="宋体" w:cs="Times New Roman"/>
          <w:szCs w:val="22"/>
        </w:rPr>
      </w:pPr>
    </w:p>
    <w:p w14:paraId="605BD388">
      <w:pPr>
        <w:rPr>
          <w:rFonts w:ascii="Calibri" w:hAnsi="Calibri" w:eastAsia="宋体" w:cs="Times New Roman"/>
          <w:szCs w:val="22"/>
        </w:rPr>
      </w:pPr>
    </w:p>
    <w:p w14:paraId="65CDFC1A">
      <w:pPr>
        <w:rPr>
          <w:rFonts w:ascii="Calibri" w:hAnsi="Calibri" w:eastAsia="宋体" w:cs="Times New Roman"/>
          <w:szCs w:val="22"/>
        </w:rPr>
      </w:pPr>
    </w:p>
    <w:p w14:paraId="510DFF3F">
      <w:pPr>
        <w:jc w:val="center"/>
        <w:rPr>
          <w:rFonts w:ascii="Times New Roman" w:hAnsi="Times New Roman" w:eastAsia="宋体" w:cs="Times New Roman"/>
          <w:b/>
          <w:sz w:val="72"/>
          <w:szCs w:val="72"/>
        </w:rPr>
      </w:pPr>
      <w:r>
        <w:rPr>
          <w:rFonts w:ascii="Times New Roman" w:hAnsi="Times New Roman" w:eastAsia="宋体" w:cs="Times New Roman"/>
          <w:b/>
          <w:sz w:val="72"/>
          <w:szCs w:val="72"/>
        </w:rPr>
        <w:t>电子</w:t>
      </w:r>
      <w:r>
        <w:rPr>
          <w:rFonts w:hint="eastAsia" w:ascii="Times New Roman" w:hAnsi="Times New Roman" w:eastAsia="宋体" w:cs="Times New Roman"/>
          <w:b/>
          <w:sz w:val="72"/>
          <w:szCs w:val="72"/>
        </w:rPr>
        <w:t>线路</w:t>
      </w:r>
      <w:r>
        <w:rPr>
          <w:rFonts w:ascii="Times New Roman" w:hAnsi="Times New Roman" w:eastAsia="宋体" w:cs="Times New Roman"/>
          <w:b/>
          <w:sz w:val="72"/>
          <w:szCs w:val="72"/>
        </w:rPr>
        <w:t>综合实验</w:t>
      </w:r>
    </w:p>
    <w:p w14:paraId="31A97532">
      <w:pPr>
        <w:jc w:val="right"/>
        <w:rPr>
          <w:rFonts w:ascii="Calibri" w:hAnsi="Calibri" w:eastAsia="宋体" w:cs="Times New Roman"/>
          <w:b/>
          <w:sz w:val="52"/>
          <w:szCs w:val="52"/>
        </w:rPr>
      </w:pPr>
    </w:p>
    <w:p w14:paraId="5FE41512">
      <w:pPr>
        <w:rPr>
          <w:rFonts w:ascii="Calibri" w:hAnsi="Calibri" w:eastAsia="宋体" w:cs="Times New Roman"/>
          <w:szCs w:val="22"/>
        </w:rPr>
      </w:pPr>
    </w:p>
    <w:p w14:paraId="33709639">
      <w:pPr>
        <w:rPr>
          <w:rFonts w:ascii="Calibri" w:hAnsi="Calibri" w:eastAsia="宋体" w:cs="Times New Roman"/>
          <w:szCs w:val="22"/>
        </w:rPr>
      </w:pPr>
    </w:p>
    <w:p w14:paraId="06622FB3">
      <w:pPr>
        <w:rPr>
          <w:rFonts w:ascii="Calibri" w:hAnsi="Calibri" w:eastAsia="宋体" w:cs="Times New Roman"/>
          <w:szCs w:val="22"/>
        </w:rPr>
      </w:pPr>
    </w:p>
    <w:p w14:paraId="64E7D0B8">
      <w:pPr>
        <w:rPr>
          <w:rFonts w:ascii="Calibri" w:hAnsi="Calibri" w:eastAsia="宋体" w:cs="Times New Roman"/>
          <w:szCs w:val="22"/>
        </w:rPr>
      </w:pPr>
    </w:p>
    <w:p w14:paraId="2917B6F3">
      <w:pPr>
        <w:ind w:firstLine="420" w:firstLineChars="0"/>
        <w:jc w:val="left"/>
        <w:rPr>
          <w:rFonts w:hint="default" w:ascii="Calibri" w:hAnsi="Calibri" w:eastAsia="宋体" w:cs="Times New Roman"/>
          <w:sz w:val="44"/>
          <w:szCs w:val="44"/>
          <w:u w:val="single"/>
          <w:lang w:val="en-US" w:eastAsia="zh-CN"/>
        </w:rPr>
      </w:pPr>
      <w:r>
        <w:rPr>
          <w:rFonts w:hint="eastAsia" w:ascii="Calibri" w:hAnsi="Calibri" w:eastAsia="宋体" w:cs="Times New Roman"/>
          <w:sz w:val="44"/>
          <w:szCs w:val="44"/>
        </w:rPr>
        <w:t>院    系：</w:t>
      </w:r>
      <w:r>
        <w:rPr>
          <w:rFonts w:hint="eastAsia" w:ascii="Calibri" w:hAnsi="Calibri" w:eastAsia="宋体" w:cs="Times New Roman"/>
          <w:sz w:val="44"/>
          <w:szCs w:val="44"/>
          <w:u w:val="single"/>
          <w:lang w:val="en-US" w:eastAsia="zh-CN"/>
        </w:rPr>
        <w:t xml:space="preserve"> 电子工程与光电技术学院</w:t>
      </w:r>
    </w:p>
    <w:p w14:paraId="3AE2EA7D">
      <w:pPr>
        <w:ind w:firstLine="420" w:firstLineChars="0"/>
        <w:jc w:val="left"/>
        <w:rPr>
          <w:rFonts w:hint="default" w:ascii="Calibri" w:hAnsi="Calibri" w:eastAsia="宋体" w:cs="Times New Roman"/>
          <w:sz w:val="44"/>
          <w:szCs w:val="44"/>
          <w:lang w:val="en-US"/>
        </w:rPr>
      </w:pPr>
      <w:r>
        <w:rPr>
          <w:rFonts w:hint="eastAsia" w:ascii="Calibri" w:hAnsi="Calibri" w:eastAsia="宋体" w:cs="Times New Roman"/>
          <w:sz w:val="44"/>
          <w:szCs w:val="44"/>
        </w:rPr>
        <w:t>班    号：</w:t>
      </w:r>
      <w:r>
        <w:rPr>
          <w:rFonts w:hint="eastAsia" w:ascii="Calibri" w:hAnsi="Calibri" w:eastAsia="宋体" w:cs="Times New Roman"/>
          <w:sz w:val="44"/>
          <w:szCs w:val="44"/>
          <w:u w:val="single"/>
          <w:lang w:val="en-US" w:eastAsia="zh-CN"/>
        </w:rPr>
        <w:t xml:space="preserve">     9231042202        </w:t>
      </w:r>
    </w:p>
    <w:p w14:paraId="71C03B2D">
      <w:pPr>
        <w:ind w:firstLine="420" w:firstLineChars="0"/>
        <w:jc w:val="left"/>
        <w:rPr>
          <w:rFonts w:hint="default" w:ascii="Calibri" w:hAnsi="Calibri" w:eastAsia="宋体" w:cs="Times New Roman"/>
          <w:sz w:val="44"/>
          <w:szCs w:val="44"/>
          <w:lang w:val="en-US"/>
        </w:rPr>
      </w:pPr>
      <w:r>
        <w:rPr>
          <w:rFonts w:hint="eastAsia" w:ascii="Calibri" w:hAnsi="Calibri" w:eastAsia="宋体" w:cs="Times New Roman"/>
          <w:sz w:val="44"/>
          <w:szCs w:val="44"/>
        </w:rPr>
        <w:t>姓    名：</w:t>
      </w:r>
      <w:r>
        <w:rPr>
          <w:rFonts w:hint="eastAsia" w:ascii="Calibri" w:hAnsi="Calibri" w:eastAsia="宋体" w:cs="Times New Roman"/>
          <w:sz w:val="44"/>
          <w:szCs w:val="44"/>
          <w:u w:val="single"/>
          <w:lang w:val="en-US" w:eastAsia="zh-CN"/>
        </w:rPr>
        <w:t xml:space="preserve">       </w:t>
      </w:r>
      <w:r>
        <w:rPr>
          <w:rFonts w:hint="eastAsia" w:ascii="Calibri" w:hAnsi="Calibri" w:cs="Times New Roman"/>
          <w:sz w:val="44"/>
          <w:szCs w:val="44"/>
          <w:u w:val="single"/>
          <w:lang w:val="en-US" w:eastAsia="zh-CN"/>
        </w:rPr>
        <w:t>wwj</w:t>
      </w:r>
      <w:r>
        <w:rPr>
          <w:rFonts w:hint="eastAsia" w:ascii="Calibri" w:hAnsi="Calibri" w:eastAsia="宋体" w:cs="Times New Roman"/>
          <w:sz w:val="44"/>
          <w:szCs w:val="44"/>
          <w:u w:val="single"/>
          <w:lang w:val="en-US" w:eastAsia="zh-CN"/>
        </w:rPr>
        <w:t xml:space="preserve">         </w:t>
      </w:r>
      <w:r>
        <w:rPr>
          <w:rFonts w:hint="eastAsia" w:ascii="Calibri" w:hAnsi="Calibri" w:cs="Times New Roman"/>
          <w:sz w:val="44"/>
          <w:szCs w:val="44"/>
          <w:u w:val="single"/>
          <w:lang w:val="en-US" w:eastAsia="zh-CN"/>
        </w:rPr>
        <w:t xml:space="preserve">   </w:t>
      </w:r>
      <w:r>
        <w:rPr>
          <w:rFonts w:hint="eastAsia" w:ascii="Calibri" w:hAnsi="Calibri" w:eastAsia="宋体" w:cs="Times New Roman"/>
          <w:sz w:val="44"/>
          <w:szCs w:val="44"/>
          <w:u w:val="single"/>
          <w:lang w:val="en-US" w:eastAsia="zh-CN"/>
        </w:rPr>
        <w:t xml:space="preserve"> </w:t>
      </w:r>
    </w:p>
    <w:p w14:paraId="703F1EB7">
      <w:pPr>
        <w:ind w:firstLine="420" w:firstLineChars="0"/>
        <w:jc w:val="left"/>
        <w:rPr>
          <w:rFonts w:hint="default" w:ascii="Calibri" w:hAnsi="Calibri" w:eastAsia="宋体" w:cs="Times New Roman"/>
          <w:sz w:val="44"/>
          <w:szCs w:val="44"/>
          <w:u w:val="none"/>
          <w:lang w:val="en-US"/>
        </w:rPr>
      </w:pPr>
      <w:r>
        <w:rPr>
          <w:rFonts w:hint="eastAsia" w:ascii="Calibri" w:hAnsi="Calibri" w:eastAsia="宋体" w:cs="Times New Roman"/>
          <w:sz w:val="44"/>
          <w:szCs w:val="44"/>
        </w:rPr>
        <w:t>学    号：</w:t>
      </w:r>
      <w:r>
        <w:rPr>
          <w:rFonts w:hint="eastAsia" w:ascii="Calibri" w:hAnsi="Calibri" w:eastAsia="宋体" w:cs="Times New Roman"/>
          <w:sz w:val="44"/>
          <w:szCs w:val="44"/>
          <w:u w:val="single"/>
          <w:lang w:val="en-US" w:eastAsia="zh-CN"/>
        </w:rPr>
        <w:t xml:space="preserve">     923104</w:t>
      </w:r>
      <w:r>
        <w:rPr>
          <w:rFonts w:hint="eastAsia" w:ascii="Calibri" w:hAnsi="Calibri" w:cs="Times New Roman"/>
          <w:sz w:val="44"/>
          <w:szCs w:val="44"/>
          <w:u w:val="single"/>
          <w:lang w:val="en-US" w:eastAsia="zh-CN"/>
        </w:rPr>
        <w:t xml:space="preserve"> </w:t>
      </w:r>
      <w:bookmarkStart w:id="7" w:name="_GoBack"/>
      <w:bookmarkEnd w:id="7"/>
      <w:r>
        <w:rPr>
          <w:rFonts w:hint="eastAsia" w:ascii="Calibri" w:hAnsi="Calibri" w:cs="Times New Roman"/>
          <w:sz w:val="44"/>
          <w:szCs w:val="44"/>
          <w:u w:val="single"/>
          <w:lang w:val="en-US" w:eastAsia="zh-CN"/>
        </w:rPr>
        <w:t xml:space="preserve">     </w:t>
      </w:r>
      <w:r>
        <w:rPr>
          <w:rFonts w:hint="eastAsia" w:ascii="Calibri" w:hAnsi="Calibri" w:eastAsia="宋体" w:cs="Times New Roman"/>
          <w:sz w:val="44"/>
          <w:szCs w:val="44"/>
          <w:u w:val="single"/>
          <w:lang w:val="en-US" w:eastAsia="zh-CN"/>
        </w:rPr>
        <w:t xml:space="preserve">      </w:t>
      </w:r>
    </w:p>
    <w:p w14:paraId="2E38170E">
      <w:pPr>
        <w:ind w:firstLine="420" w:firstLineChars="0"/>
        <w:jc w:val="left"/>
        <w:rPr>
          <w:rFonts w:hint="default" w:ascii="Times New Roman" w:hAnsi="Times New Roman" w:eastAsia="宋体" w:cs="Times New Roman"/>
          <w:sz w:val="44"/>
          <w:szCs w:val="44"/>
          <w:lang w:val="en-US" w:eastAsia="zh-CN"/>
        </w:rPr>
      </w:pPr>
      <w:r>
        <w:rPr>
          <w:rFonts w:hint="eastAsia" w:ascii="Times New Roman" w:hAnsi="Times New Roman" w:eastAsia="宋体" w:cs="Times New Roman"/>
          <w:sz w:val="44"/>
          <w:szCs w:val="44"/>
        </w:rPr>
        <w:t>桌</w:t>
      </w:r>
      <w:r>
        <w:rPr>
          <w:rFonts w:ascii="Times New Roman" w:hAnsi="Times New Roman" w:eastAsia="宋体" w:cs="Times New Roman"/>
          <w:sz w:val="44"/>
          <w:szCs w:val="44"/>
        </w:rPr>
        <w:t>(</w:t>
      </w:r>
      <w:r>
        <w:rPr>
          <w:rFonts w:hint="eastAsia" w:ascii="Times New Roman" w:hAnsi="Times New Roman" w:eastAsia="宋体" w:cs="Times New Roman"/>
          <w:sz w:val="44"/>
          <w:szCs w:val="44"/>
        </w:rPr>
        <w:t>组</w:t>
      </w:r>
      <w:r>
        <w:rPr>
          <w:rFonts w:ascii="Times New Roman" w:hAnsi="Times New Roman" w:eastAsia="宋体" w:cs="Times New Roman"/>
          <w:sz w:val="44"/>
          <w:szCs w:val="44"/>
        </w:rPr>
        <w:t>)</w:t>
      </w:r>
      <w:r>
        <w:rPr>
          <w:rFonts w:hint="eastAsia" w:ascii="Times New Roman" w:hAnsi="Times New Roman" w:eastAsia="宋体" w:cs="Times New Roman"/>
          <w:sz w:val="44"/>
          <w:szCs w:val="44"/>
        </w:rPr>
        <w:t>号：</w:t>
      </w:r>
      <w:r>
        <w:rPr>
          <w:rFonts w:hint="eastAsia" w:ascii="Times New Roman" w:hAnsi="Times New Roman" w:eastAsia="宋体" w:cs="Times New Roman"/>
          <w:sz w:val="44"/>
          <w:szCs w:val="44"/>
          <w:lang w:val="en-US" w:eastAsia="zh-CN"/>
        </w:rPr>
        <w:t xml:space="preserve"> </w:t>
      </w:r>
      <w:r>
        <w:rPr>
          <w:rFonts w:hint="eastAsia" w:ascii="Times New Roman" w:hAnsi="Times New Roman" w:eastAsia="宋体" w:cs="Times New Roman"/>
          <w:sz w:val="44"/>
          <w:szCs w:val="44"/>
          <w:u w:val="single"/>
          <w:lang w:val="en-US" w:eastAsia="zh-CN"/>
        </w:rPr>
        <w:t xml:space="preserve">         26            </w:t>
      </w:r>
      <w:r>
        <w:rPr>
          <w:rFonts w:hint="eastAsia" w:ascii="Times New Roman" w:hAnsi="Times New Roman" w:eastAsia="宋体" w:cs="Times New Roman"/>
          <w:sz w:val="44"/>
          <w:szCs w:val="44"/>
          <w:u w:val="none"/>
          <w:lang w:val="en-US" w:eastAsia="zh-CN"/>
        </w:rPr>
        <w:t xml:space="preserve">  </w:t>
      </w:r>
    </w:p>
    <w:p w14:paraId="1918B4F4">
      <w:pPr>
        <w:ind w:firstLine="420" w:firstLineChars="0"/>
        <w:jc w:val="left"/>
        <w:rPr>
          <w:rFonts w:hint="default" w:ascii="Calibri" w:hAnsi="Calibri" w:eastAsia="宋体" w:cs="Times New Roman"/>
          <w:sz w:val="44"/>
          <w:szCs w:val="44"/>
          <w:lang w:val="en-US" w:eastAsia="zh-CN"/>
        </w:rPr>
      </w:pPr>
      <w:r>
        <w:rPr>
          <w:rFonts w:hint="eastAsia" w:ascii="Calibri" w:hAnsi="Calibri" w:eastAsia="宋体" w:cs="Times New Roman"/>
          <w:sz w:val="44"/>
          <w:szCs w:val="44"/>
        </w:rPr>
        <w:t>指导教师：</w:t>
      </w:r>
      <w:r>
        <w:rPr>
          <w:rFonts w:hint="eastAsia" w:ascii="Calibri" w:hAnsi="Calibri" w:eastAsia="宋体" w:cs="Times New Roman"/>
          <w:sz w:val="44"/>
          <w:szCs w:val="44"/>
          <w:u w:val="single"/>
          <w:lang w:val="en-US" w:eastAsia="zh-CN"/>
        </w:rPr>
        <w:t xml:space="preserve">       </w:t>
      </w:r>
      <w:r>
        <w:rPr>
          <w:rFonts w:hint="eastAsia" w:ascii="Calibri" w:hAnsi="Calibri" w:eastAsia="宋体" w:cs="Times New Roman"/>
          <w:sz w:val="44"/>
          <w:szCs w:val="44"/>
          <w:u w:val="single"/>
        </w:rPr>
        <w:t>刘学敏</w:t>
      </w:r>
      <w:r>
        <w:rPr>
          <w:rFonts w:hint="eastAsia" w:ascii="Calibri" w:hAnsi="Calibri" w:eastAsia="宋体" w:cs="Times New Roman"/>
          <w:sz w:val="44"/>
          <w:szCs w:val="44"/>
          <w:u w:val="single"/>
          <w:lang w:val="en-US" w:eastAsia="zh-CN"/>
        </w:rPr>
        <w:t xml:space="preserve">          </w:t>
      </w:r>
    </w:p>
    <w:p w14:paraId="37DB8919">
      <w:pPr>
        <w:ind w:firstLine="420" w:firstLineChars="0"/>
        <w:jc w:val="left"/>
        <w:rPr>
          <w:rFonts w:ascii="Calibri" w:hAnsi="Calibri" w:eastAsia="宋体" w:cs="Times New Roman"/>
          <w:sz w:val="44"/>
          <w:szCs w:val="44"/>
        </w:rPr>
      </w:pPr>
      <w:r>
        <w:rPr>
          <w:rFonts w:hint="eastAsia" w:ascii="Calibri" w:hAnsi="Calibri" w:eastAsia="宋体" w:cs="Times New Roman"/>
          <w:sz w:val="44"/>
          <w:szCs w:val="44"/>
        </w:rPr>
        <w:t>实验日期：_______________________</w:t>
      </w:r>
    </w:p>
    <w:p w14:paraId="4CB69CEA">
      <w:pPr>
        <w:ind w:firstLine="420" w:firstLineChars="0"/>
        <w:jc w:val="left"/>
        <w:rPr>
          <w:rFonts w:hint="eastAsia" w:ascii="Calibri" w:hAnsi="Calibri" w:eastAsia="宋体" w:cs="Times New Roman"/>
          <w:sz w:val="44"/>
          <w:szCs w:val="44"/>
        </w:rPr>
      </w:pPr>
      <w:r>
        <w:rPr>
          <w:rFonts w:hint="eastAsia" w:ascii="Calibri" w:hAnsi="Calibri" w:eastAsia="宋体" w:cs="Times New Roman"/>
          <w:sz w:val="44"/>
          <w:szCs w:val="44"/>
        </w:rPr>
        <w:t>成    绩：_______________________</w:t>
      </w:r>
    </w:p>
    <w:p w14:paraId="10D7CE90">
      <w:pPr>
        <w:jc w:val="center"/>
        <w:rPr>
          <w:rFonts w:hint="eastAsia" w:ascii="Calibri" w:hAnsi="Calibri" w:eastAsia="宋体" w:cs="Times New Roman"/>
          <w:sz w:val="44"/>
          <w:szCs w:val="44"/>
        </w:rPr>
      </w:pPr>
    </w:p>
    <w:p w14:paraId="1E84AA8A">
      <w:pPr>
        <w:jc w:val="center"/>
        <w:rPr>
          <w:rFonts w:hint="eastAsia" w:ascii="Calibri" w:hAnsi="Calibri" w:eastAsia="宋体" w:cs="Times New Roman"/>
          <w:sz w:val="44"/>
          <w:szCs w:val="44"/>
        </w:rPr>
      </w:pPr>
    </w:p>
    <w:p w14:paraId="6521247E">
      <w:pPr>
        <w:jc w:val="center"/>
        <w:rPr>
          <w:rFonts w:hint="eastAsia" w:ascii="Calibri" w:hAnsi="Calibri" w:eastAsia="宋体" w:cs="Times New Roman"/>
          <w:sz w:val="44"/>
          <w:szCs w:val="44"/>
        </w:rPr>
      </w:pPr>
    </w:p>
    <w:p w14:paraId="4608027A">
      <w:pPr>
        <w:jc w:val="center"/>
        <w:rPr>
          <w:rFonts w:hint="eastAsia" w:ascii="Calibri" w:hAnsi="Calibri" w:eastAsia="宋体" w:cs="Times New Roman"/>
          <w:sz w:val="44"/>
          <w:szCs w:val="44"/>
        </w:rPr>
      </w:pPr>
    </w:p>
    <w:p w14:paraId="43F9BC13">
      <w:pPr>
        <w:jc w:val="center"/>
        <w:rPr>
          <w:rFonts w:hint="eastAsia" w:ascii="Calibri" w:hAnsi="Calibri" w:eastAsia="宋体" w:cs="Times New Roman"/>
          <w:sz w:val="44"/>
          <w:szCs w:val="44"/>
        </w:rPr>
      </w:pPr>
    </w:p>
    <w:p w14:paraId="123E9C32">
      <w:pPr>
        <w:jc w:val="center"/>
        <w:rPr>
          <w:rFonts w:ascii="宋体" w:hAnsi="宋体"/>
          <w:b/>
          <w:bCs/>
          <w:sz w:val="32"/>
          <w:szCs w:val="32"/>
        </w:rPr>
      </w:pPr>
      <w:r>
        <w:rPr>
          <w:rFonts w:hint="eastAsia" w:ascii="宋体" w:hAnsi="宋体"/>
          <w:b/>
          <w:bCs/>
          <w:sz w:val="32"/>
          <w:szCs w:val="32"/>
        </w:rPr>
        <w:t>目录</w:t>
      </w:r>
    </w:p>
    <w:p w14:paraId="6062234E">
      <w:pPr>
        <w:pStyle w:val="22"/>
        <w:tabs>
          <w:tab w:val="right" w:leader="dot" w:pos="8306"/>
        </w:tabs>
        <w:rPr>
          <w:rFonts w:hint="eastAsia" w:eastAsia="黑体"/>
          <w:b/>
          <w:bCs/>
          <w:lang w:eastAsia="zh-CN"/>
        </w:rPr>
      </w:pPr>
      <w:r>
        <w:rPr>
          <w:rFonts w:hint="eastAsia" w:ascii="黑体" w:hAnsi="黑体" w:eastAsia="黑体"/>
          <w:b/>
          <w:bCs/>
        </w:rPr>
        <w:t>实验一  常用</w:t>
      </w:r>
      <w:r>
        <w:rPr>
          <w:rFonts w:hint="eastAsia" w:ascii="黑体" w:hAnsi="黑体" w:eastAsia="黑体"/>
          <w:b/>
          <w:bCs/>
          <w:lang w:val="en-US" w:eastAsia="zh-CN"/>
        </w:rPr>
        <w:t>电子测量仪器</w:t>
      </w:r>
      <w:r>
        <w:rPr>
          <w:rFonts w:hint="eastAsia" w:ascii="黑体" w:hAnsi="黑体" w:eastAsia="黑体"/>
          <w:b/>
          <w:bCs/>
        </w:rPr>
        <w:t>的使用</w:t>
      </w:r>
      <w:r>
        <w:rPr>
          <w:rFonts w:hint="eastAsia" w:ascii="黑体" w:hAnsi="黑体" w:eastAsia="黑体"/>
          <w:b/>
          <w:bCs/>
        </w:rPr>
        <w:tab/>
      </w:r>
      <w:r>
        <w:rPr>
          <w:rFonts w:hint="eastAsia" w:eastAsia="黑体"/>
          <w:b/>
          <w:bCs/>
          <w:lang w:val="en-US" w:eastAsia="zh-CN"/>
        </w:rPr>
        <w:t>3</w:t>
      </w:r>
    </w:p>
    <w:p w14:paraId="6D962E30">
      <w:pPr>
        <w:pStyle w:val="22"/>
        <w:tabs>
          <w:tab w:val="right" w:leader="dot" w:pos="8306"/>
        </w:tabs>
        <w:ind w:firstLine="400" w:firstLineChars="200"/>
        <w:rPr>
          <w:rFonts w:hint="eastAsia" w:eastAsia="宋体"/>
          <w:lang w:eastAsia="zh-CN"/>
        </w:rPr>
      </w:pPr>
      <w:r>
        <w:rPr>
          <w:rFonts w:hint="eastAsia"/>
        </w:rPr>
        <w:t>一、实验目的</w:t>
      </w:r>
      <w:r>
        <w:rPr>
          <w:rFonts w:hint="eastAsia"/>
        </w:rPr>
        <w:tab/>
      </w:r>
      <w:r>
        <w:rPr>
          <w:rFonts w:hint="eastAsia"/>
          <w:lang w:val="en-US" w:eastAsia="zh-CN"/>
        </w:rPr>
        <w:t>3</w:t>
      </w:r>
    </w:p>
    <w:p w14:paraId="025CD823">
      <w:pPr>
        <w:pStyle w:val="22"/>
        <w:tabs>
          <w:tab w:val="right" w:leader="dot" w:pos="8306"/>
        </w:tabs>
        <w:ind w:firstLine="400" w:firstLineChars="200"/>
        <w:rPr>
          <w:rFonts w:hint="eastAsia" w:eastAsia="宋体"/>
          <w:lang w:eastAsia="zh-CN"/>
        </w:rPr>
      </w:pPr>
      <w:r>
        <w:rPr>
          <w:rFonts w:hint="eastAsia"/>
        </w:rPr>
        <w:t>二、预习要求</w:t>
      </w:r>
      <w:r>
        <w:rPr>
          <w:rFonts w:hint="eastAsia"/>
        </w:rPr>
        <w:tab/>
      </w:r>
      <w:r>
        <w:rPr>
          <w:rFonts w:hint="eastAsia"/>
          <w:lang w:val="en-US" w:eastAsia="zh-CN"/>
        </w:rPr>
        <w:t>3</w:t>
      </w:r>
    </w:p>
    <w:p w14:paraId="0B050270">
      <w:pPr>
        <w:pStyle w:val="22"/>
        <w:tabs>
          <w:tab w:val="right" w:leader="dot" w:pos="8306"/>
        </w:tabs>
        <w:ind w:firstLine="400" w:firstLineChars="200"/>
        <w:rPr>
          <w:rFonts w:hint="eastAsia" w:eastAsia="宋体"/>
          <w:lang w:eastAsia="zh-CN"/>
        </w:rPr>
      </w:pPr>
      <w:r>
        <w:rPr>
          <w:rFonts w:hint="eastAsia"/>
        </w:rPr>
        <w:t>三、实验原理</w:t>
      </w:r>
      <w:r>
        <w:rPr>
          <w:rFonts w:hint="eastAsia"/>
        </w:rPr>
        <w:tab/>
      </w:r>
      <w:r>
        <w:rPr>
          <w:rFonts w:hint="eastAsia"/>
          <w:lang w:val="en-US" w:eastAsia="zh-CN"/>
        </w:rPr>
        <w:t>3</w:t>
      </w:r>
    </w:p>
    <w:p w14:paraId="6C549FB9">
      <w:pPr>
        <w:pStyle w:val="22"/>
        <w:tabs>
          <w:tab w:val="right" w:leader="dot" w:pos="8306"/>
        </w:tabs>
        <w:ind w:firstLine="400" w:firstLineChars="200"/>
        <w:rPr>
          <w:rFonts w:hint="eastAsia"/>
        </w:rPr>
      </w:pPr>
      <w:r>
        <w:rPr>
          <w:rFonts w:hint="eastAsia"/>
        </w:rPr>
        <w:t>四、实验仪器</w:t>
      </w:r>
      <w:r>
        <w:rPr>
          <w:rFonts w:hint="eastAsia"/>
        </w:rPr>
        <w:tab/>
      </w:r>
      <w:r>
        <w:t>4</w:t>
      </w:r>
    </w:p>
    <w:p w14:paraId="51C137E0">
      <w:pPr>
        <w:pStyle w:val="22"/>
        <w:tabs>
          <w:tab w:val="right" w:leader="dot" w:pos="8306"/>
        </w:tabs>
        <w:ind w:firstLine="400" w:firstLineChars="200"/>
        <w:rPr>
          <w:rFonts w:hint="eastAsia" w:eastAsia="宋体"/>
          <w:lang w:val="en-US" w:eastAsia="zh-CN"/>
        </w:rPr>
      </w:pPr>
      <w:r>
        <w:rPr>
          <w:rFonts w:hint="eastAsia"/>
        </w:rPr>
        <w:t>五、实验内容及步骤</w:t>
      </w:r>
      <w:r>
        <w:rPr>
          <w:rFonts w:hint="eastAsia"/>
        </w:rPr>
        <w:tab/>
      </w:r>
      <w:r>
        <w:rPr>
          <w:rFonts w:hint="eastAsia"/>
          <w:lang w:val="en-US" w:eastAsia="zh-CN"/>
        </w:rPr>
        <w:t>4</w:t>
      </w:r>
    </w:p>
    <w:p w14:paraId="1B08B212">
      <w:pPr>
        <w:pStyle w:val="22"/>
        <w:tabs>
          <w:tab w:val="right" w:leader="dot" w:pos="8306"/>
        </w:tabs>
        <w:ind w:firstLine="400" w:firstLineChars="200"/>
        <w:rPr>
          <w:rFonts w:hint="eastAsia" w:eastAsia="宋体"/>
          <w:lang w:val="en-US" w:eastAsia="zh-CN"/>
        </w:rPr>
      </w:pPr>
      <w:r>
        <w:rPr>
          <w:rFonts w:hint="eastAsia"/>
        </w:rPr>
        <w:t>六、思考题</w:t>
      </w:r>
      <w:r>
        <w:rPr>
          <w:rFonts w:hint="eastAsia"/>
        </w:rPr>
        <w:tab/>
      </w:r>
      <w:r>
        <w:rPr>
          <w:rFonts w:hint="eastAsia"/>
          <w:lang w:val="en-US" w:eastAsia="zh-CN"/>
        </w:rPr>
        <w:t>9</w:t>
      </w:r>
    </w:p>
    <w:p w14:paraId="6820894B">
      <w:pPr>
        <w:pStyle w:val="22"/>
        <w:tabs>
          <w:tab w:val="right" w:leader="dot" w:pos="8306"/>
        </w:tabs>
        <w:rPr>
          <w:rFonts w:hint="default" w:eastAsia="宋体"/>
          <w:b/>
          <w:bCs/>
          <w:lang w:val="en-US" w:eastAsia="zh-CN"/>
        </w:rPr>
      </w:pPr>
      <w:r>
        <w:rPr>
          <w:rFonts w:hint="eastAsia"/>
          <w:b/>
          <w:bCs/>
        </w:rPr>
        <w:t>实验二  基本放大电路</w:t>
      </w:r>
      <w:r>
        <w:rPr>
          <w:rFonts w:hint="eastAsia"/>
          <w:b/>
          <w:bCs/>
        </w:rPr>
        <w:tab/>
      </w:r>
      <w:r>
        <w:rPr>
          <w:rFonts w:hint="eastAsia"/>
          <w:b/>
          <w:bCs/>
          <w:lang w:val="en-US" w:eastAsia="zh-CN"/>
        </w:rPr>
        <w:t>10</w:t>
      </w:r>
    </w:p>
    <w:p w14:paraId="35002EDF">
      <w:pPr>
        <w:pStyle w:val="22"/>
        <w:tabs>
          <w:tab w:val="right" w:leader="dot" w:pos="8306"/>
        </w:tabs>
        <w:ind w:firstLine="400" w:firstLineChars="200"/>
        <w:rPr>
          <w:rFonts w:hint="default" w:eastAsia="宋体"/>
          <w:lang w:val="en-US" w:eastAsia="zh-CN"/>
        </w:rPr>
      </w:pPr>
      <w:r>
        <w:rPr>
          <w:rFonts w:hint="eastAsia"/>
        </w:rPr>
        <w:t>一、实验目的</w:t>
      </w:r>
      <w:r>
        <w:rPr>
          <w:rFonts w:hint="eastAsia"/>
        </w:rPr>
        <w:tab/>
      </w:r>
      <w:r>
        <w:rPr>
          <w:rFonts w:hint="eastAsia"/>
          <w:lang w:val="en-US" w:eastAsia="zh-CN"/>
        </w:rPr>
        <w:t>10</w:t>
      </w:r>
    </w:p>
    <w:p w14:paraId="77536986">
      <w:pPr>
        <w:pStyle w:val="22"/>
        <w:tabs>
          <w:tab w:val="right" w:leader="dot" w:pos="8306"/>
        </w:tabs>
        <w:ind w:firstLine="400" w:firstLineChars="200"/>
        <w:rPr>
          <w:rFonts w:hint="default" w:eastAsia="宋体"/>
          <w:lang w:val="en-US" w:eastAsia="zh-CN"/>
        </w:rPr>
      </w:pPr>
      <w:r>
        <w:rPr>
          <w:rFonts w:hint="eastAsia"/>
        </w:rPr>
        <w:t>二、实验原理及电路</w:t>
      </w:r>
      <w:r>
        <w:rPr>
          <w:rFonts w:hint="eastAsia"/>
        </w:rPr>
        <w:tab/>
      </w:r>
      <w:r>
        <w:rPr>
          <w:rFonts w:hint="eastAsia"/>
          <w:lang w:val="en-US" w:eastAsia="zh-CN"/>
        </w:rPr>
        <w:t>10</w:t>
      </w:r>
    </w:p>
    <w:p w14:paraId="081877BE">
      <w:pPr>
        <w:pStyle w:val="22"/>
        <w:tabs>
          <w:tab w:val="right" w:leader="dot" w:pos="8306"/>
        </w:tabs>
        <w:ind w:firstLine="400" w:firstLineChars="200"/>
        <w:rPr>
          <w:rFonts w:hint="eastAsia" w:eastAsia="宋体"/>
          <w:lang w:eastAsia="zh-CN"/>
        </w:rPr>
      </w:pPr>
      <w:r>
        <w:rPr>
          <w:rFonts w:hint="eastAsia"/>
        </w:rPr>
        <w:t>三、实验仪器</w:t>
      </w:r>
      <w:r>
        <w:rPr>
          <w:rFonts w:hint="eastAsia"/>
        </w:rPr>
        <w:tab/>
      </w:r>
      <w:r>
        <w:rPr>
          <w:rFonts w:hint="eastAsia"/>
          <w:lang w:val="en-US" w:eastAsia="zh-CN"/>
        </w:rPr>
        <w:t>10</w:t>
      </w:r>
    </w:p>
    <w:p w14:paraId="0C953471">
      <w:pPr>
        <w:pStyle w:val="22"/>
        <w:tabs>
          <w:tab w:val="right" w:leader="dot" w:pos="8306"/>
        </w:tabs>
        <w:ind w:firstLine="400" w:firstLineChars="200"/>
        <w:rPr>
          <w:rFonts w:hint="default" w:eastAsia="宋体"/>
          <w:lang w:val="en-US" w:eastAsia="zh-CN"/>
        </w:rPr>
      </w:pPr>
      <w:r>
        <w:rPr>
          <w:rFonts w:hint="eastAsia"/>
        </w:rPr>
        <w:t>四、实验内容及步骤</w:t>
      </w:r>
      <w:r>
        <w:rPr>
          <w:rFonts w:hint="eastAsia"/>
        </w:rPr>
        <w:tab/>
      </w:r>
      <w:r>
        <w:rPr>
          <w:rFonts w:hint="eastAsia"/>
          <w:lang w:val="en-US" w:eastAsia="zh-CN"/>
        </w:rPr>
        <w:t>10</w:t>
      </w:r>
    </w:p>
    <w:p w14:paraId="15EC4EF3">
      <w:pPr>
        <w:pStyle w:val="22"/>
        <w:tabs>
          <w:tab w:val="right" w:leader="dot" w:pos="8306"/>
        </w:tabs>
        <w:ind w:firstLine="400" w:firstLineChars="200"/>
        <w:rPr>
          <w:rFonts w:hint="default" w:eastAsia="宋体"/>
          <w:lang w:val="en-US" w:eastAsia="zh-CN"/>
        </w:rPr>
      </w:pPr>
      <w:r>
        <w:rPr>
          <w:rFonts w:hint="eastAsia"/>
        </w:rPr>
        <w:t>五、思考题</w:t>
      </w:r>
      <w:r>
        <w:rPr>
          <w:rFonts w:hint="eastAsia"/>
        </w:rPr>
        <w:tab/>
      </w:r>
      <w:r>
        <w:rPr>
          <w:rFonts w:hint="eastAsia"/>
          <w:lang w:val="en-US" w:eastAsia="zh-CN"/>
        </w:rPr>
        <w:t>12</w:t>
      </w:r>
    </w:p>
    <w:p w14:paraId="0989BCE4">
      <w:pPr>
        <w:pStyle w:val="22"/>
        <w:tabs>
          <w:tab w:val="right" w:leader="dot" w:pos="8306"/>
        </w:tabs>
        <w:rPr>
          <w:rFonts w:hint="default" w:eastAsia="宋体"/>
          <w:b/>
          <w:bCs/>
          <w:lang w:val="en-US" w:eastAsia="zh-CN"/>
        </w:rPr>
      </w:pPr>
      <w:r>
        <w:rPr>
          <w:rFonts w:hint="eastAsia"/>
          <w:b/>
          <w:bCs/>
        </w:rPr>
        <w:t>实验三 集成运算放大器应用</w:t>
      </w:r>
      <w:r>
        <w:rPr>
          <w:rFonts w:hint="eastAsia"/>
          <w:b/>
          <w:bCs/>
        </w:rPr>
        <w:tab/>
      </w:r>
      <w:r>
        <w:rPr>
          <w:rFonts w:hint="eastAsia"/>
          <w:b/>
          <w:bCs/>
          <w:lang w:val="en-US" w:eastAsia="zh-CN"/>
        </w:rPr>
        <w:t>13</w:t>
      </w:r>
    </w:p>
    <w:p w14:paraId="59980E21">
      <w:pPr>
        <w:pStyle w:val="22"/>
        <w:tabs>
          <w:tab w:val="right" w:leader="dot" w:pos="8306"/>
        </w:tabs>
        <w:ind w:firstLine="400" w:firstLineChars="200"/>
        <w:rPr>
          <w:rFonts w:hint="default" w:eastAsia="宋体"/>
          <w:lang w:val="en-US" w:eastAsia="zh-CN"/>
        </w:rPr>
      </w:pPr>
      <w:r>
        <w:rPr>
          <w:rFonts w:hint="eastAsia"/>
        </w:rPr>
        <w:t>一、实验目的</w:t>
      </w:r>
      <w:r>
        <w:rPr>
          <w:rFonts w:hint="eastAsia"/>
        </w:rPr>
        <w:tab/>
      </w:r>
      <w:r>
        <w:rPr>
          <w:rFonts w:hint="eastAsia"/>
          <w:lang w:val="en-US" w:eastAsia="zh-CN"/>
        </w:rPr>
        <w:t>13</w:t>
      </w:r>
    </w:p>
    <w:p w14:paraId="2A72AB1F">
      <w:pPr>
        <w:pStyle w:val="22"/>
        <w:tabs>
          <w:tab w:val="right" w:leader="dot" w:pos="8306"/>
        </w:tabs>
        <w:ind w:firstLine="400" w:firstLineChars="200"/>
        <w:rPr>
          <w:rFonts w:hint="default" w:eastAsia="宋体"/>
          <w:lang w:val="en-US" w:eastAsia="zh-CN"/>
        </w:rPr>
      </w:pPr>
      <w:r>
        <w:rPr>
          <w:rFonts w:hint="eastAsia"/>
        </w:rPr>
        <w:t>二、实验原理及电路</w:t>
      </w:r>
      <w:r>
        <w:rPr>
          <w:rFonts w:hint="eastAsia"/>
        </w:rPr>
        <w:tab/>
      </w:r>
      <w:r>
        <w:rPr>
          <w:rFonts w:hint="eastAsia"/>
          <w:lang w:val="en-US" w:eastAsia="zh-CN"/>
        </w:rPr>
        <w:t>13</w:t>
      </w:r>
    </w:p>
    <w:p w14:paraId="26560FFB">
      <w:pPr>
        <w:pStyle w:val="22"/>
        <w:tabs>
          <w:tab w:val="right" w:leader="dot" w:pos="8306"/>
        </w:tabs>
        <w:ind w:firstLine="400" w:firstLineChars="200"/>
        <w:rPr>
          <w:rFonts w:hint="default" w:eastAsia="宋体"/>
          <w:lang w:val="en-US" w:eastAsia="zh-CN"/>
        </w:rPr>
      </w:pPr>
      <w:r>
        <w:rPr>
          <w:rFonts w:hint="eastAsia"/>
        </w:rPr>
        <w:t>三  实验仪器</w:t>
      </w:r>
      <w:r>
        <w:rPr>
          <w:rFonts w:hint="eastAsia"/>
        </w:rPr>
        <w:tab/>
      </w:r>
      <w:r>
        <w:rPr>
          <w:rFonts w:hint="eastAsia"/>
          <w:lang w:val="en-US" w:eastAsia="zh-CN"/>
        </w:rPr>
        <w:t>15</w:t>
      </w:r>
    </w:p>
    <w:p w14:paraId="78CE51B0">
      <w:pPr>
        <w:pStyle w:val="22"/>
        <w:tabs>
          <w:tab w:val="right" w:leader="dot" w:pos="8306"/>
        </w:tabs>
        <w:ind w:firstLine="400" w:firstLineChars="200"/>
        <w:rPr>
          <w:rFonts w:hint="default" w:eastAsia="宋体"/>
          <w:lang w:val="en-US" w:eastAsia="zh-CN"/>
        </w:rPr>
      </w:pPr>
      <w:r>
        <w:rPr>
          <w:rFonts w:hint="eastAsia"/>
        </w:rPr>
        <w:t>四  实验内容及步骤</w:t>
      </w:r>
      <w:r>
        <w:rPr>
          <w:rFonts w:hint="eastAsia"/>
        </w:rPr>
        <w:tab/>
      </w:r>
      <w:r>
        <w:rPr>
          <w:rFonts w:hint="eastAsia"/>
          <w:lang w:val="en-US" w:eastAsia="zh-CN"/>
        </w:rPr>
        <w:t>15</w:t>
      </w:r>
    </w:p>
    <w:p w14:paraId="099B5D39">
      <w:pPr>
        <w:pStyle w:val="22"/>
        <w:tabs>
          <w:tab w:val="right" w:leader="dot" w:pos="8306"/>
        </w:tabs>
        <w:ind w:firstLine="400" w:firstLineChars="200"/>
        <w:rPr>
          <w:rFonts w:hint="default" w:eastAsia="宋体"/>
          <w:lang w:val="en-US" w:eastAsia="zh-CN"/>
        </w:rPr>
      </w:pPr>
      <w:r>
        <w:rPr>
          <w:rFonts w:hint="eastAsia"/>
        </w:rPr>
        <w:t>五、思考题</w:t>
      </w:r>
      <w:r>
        <w:rPr>
          <w:rFonts w:hint="eastAsia"/>
        </w:rPr>
        <w:tab/>
      </w:r>
      <w:r>
        <w:rPr>
          <w:rFonts w:hint="eastAsia"/>
          <w:lang w:val="en-US" w:eastAsia="zh-CN"/>
        </w:rPr>
        <w:t>23</w:t>
      </w:r>
    </w:p>
    <w:p w14:paraId="27D3CE6E">
      <w:pPr>
        <w:pStyle w:val="22"/>
        <w:tabs>
          <w:tab w:val="right" w:leader="dot" w:pos="8306"/>
        </w:tabs>
        <w:rPr>
          <w:rFonts w:hint="default" w:eastAsia="宋体"/>
          <w:b/>
          <w:bCs/>
          <w:lang w:val="en-US" w:eastAsia="zh-CN"/>
        </w:rPr>
      </w:pPr>
      <w:r>
        <w:rPr>
          <w:rFonts w:hint="eastAsia"/>
          <w:b/>
          <w:bCs/>
        </w:rPr>
        <w:t>实验</w:t>
      </w:r>
      <w:r>
        <w:rPr>
          <w:rFonts w:hint="eastAsia"/>
          <w:b/>
          <w:bCs/>
          <w:lang w:val="en-US" w:eastAsia="zh-CN"/>
        </w:rPr>
        <w:t>四</w:t>
      </w:r>
      <w:r>
        <w:rPr>
          <w:rFonts w:hint="eastAsia"/>
          <w:b/>
          <w:bCs/>
        </w:rPr>
        <w:t xml:space="preserve">  555时基电路应用</w:t>
      </w:r>
      <w:r>
        <w:rPr>
          <w:rFonts w:hint="eastAsia"/>
          <w:b/>
          <w:bCs/>
        </w:rPr>
        <w:tab/>
      </w:r>
      <w:r>
        <w:rPr>
          <w:rFonts w:hint="eastAsia"/>
          <w:b/>
          <w:bCs/>
          <w:lang w:val="en-US" w:eastAsia="zh-CN"/>
        </w:rPr>
        <w:t>24</w:t>
      </w:r>
    </w:p>
    <w:p w14:paraId="310ED4D1">
      <w:pPr>
        <w:pStyle w:val="22"/>
        <w:tabs>
          <w:tab w:val="right" w:leader="dot" w:pos="8306"/>
        </w:tabs>
        <w:ind w:firstLine="400" w:firstLineChars="200"/>
        <w:rPr>
          <w:rFonts w:hint="default" w:eastAsia="宋体"/>
          <w:lang w:val="en-US" w:eastAsia="zh-CN"/>
        </w:rPr>
      </w:pPr>
      <w:r>
        <w:rPr>
          <w:rFonts w:hint="eastAsia"/>
        </w:rPr>
        <w:t>一、实验目的</w:t>
      </w:r>
      <w:r>
        <w:rPr>
          <w:rFonts w:hint="eastAsia"/>
        </w:rPr>
        <w:tab/>
      </w:r>
      <w:r>
        <w:rPr>
          <w:rFonts w:hint="eastAsia"/>
          <w:lang w:val="en-US" w:eastAsia="zh-CN"/>
        </w:rPr>
        <w:t>24</w:t>
      </w:r>
    </w:p>
    <w:p w14:paraId="7BB3F467">
      <w:pPr>
        <w:pStyle w:val="22"/>
        <w:tabs>
          <w:tab w:val="right" w:leader="dot" w:pos="8306"/>
        </w:tabs>
        <w:ind w:firstLine="400" w:firstLineChars="200"/>
        <w:rPr>
          <w:rFonts w:hint="default" w:eastAsia="宋体"/>
          <w:lang w:val="en-US" w:eastAsia="zh-CN"/>
        </w:rPr>
      </w:pPr>
      <w:r>
        <w:rPr>
          <w:rFonts w:hint="eastAsia"/>
        </w:rPr>
        <w:t>二、预习要求</w:t>
      </w:r>
      <w:r>
        <w:rPr>
          <w:rFonts w:hint="eastAsia"/>
        </w:rPr>
        <w:tab/>
      </w:r>
      <w:r>
        <w:rPr>
          <w:rFonts w:hint="eastAsia"/>
          <w:lang w:val="en-US" w:eastAsia="zh-CN"/>
        </w:rPr>
        <w:t>24</w:t>
      </w:r>
    </w:p>
    <w:p w14:paraId="374E45F7">
      <w:pPr>
        <w:pStyle w:val="22"/>
        <w:tabs>
          <w:tab w:val="right" w:leader="dot" w:pos="8306"/>
        </w:tabs>
        <w:ind w:firstLine="400" w:firstLineChars="200"/>
        <w:rPr>
          <w:rFonts w:hint="eastAsia"/>
        </w:rPr>
      </w:pPr>
      <w:r>
        <w:rPr>
          <w:rFonts w:hint="eastAsia"/>
        </w:rPr>
        <w:t>三、实验原理及电路</w:t>
      </w:r>
      <w:r>
        <w:rPr>
          <w:rFonts w:hint="eastAsia"/>
        </w:rPr>
        <w:tab/>
      </w:r>
      <w:r>
        <w:rPr>
          <w:rFonts w:hint="eastAsia"/>
          <w:lang w:val="en-US" w:eastAsia="zh-CN"/>
        </w:rPr>
        <w:t>24</w:t>
      </w:r>
      <w:r>
        <w:rPr>
          <w:rFonts w:hint="eastAsia"/>
        </w:rPr>
        <w:t xml:space="preserve"> </w:t>
      </w:r>
    </w:p>
    <w:p w14:paraId="4C3D6B47">
      <w:pPr>
        <w:pStyle w:val="22"/>
        <w:tabs>
          <w:tab w:val="right" w:leader="dot" w:pos="8306"/>
        </w:tabs>
        <w:ind w:firstLine="400" w:firstLineChars="200"/>
        <w:rPr>
          <w:rFonts w:hint="default" w:eastAsia="宋体"/>
          <w:lang w:val="en-US" w:eastAsia="zh-CN"/>
        </w:rPr>
      </w:pPr>
      <w:r>
        <w:rPr>
          <w:rFonts w:hint="eastAsia"/>
        </w:rPr>
        <w:t>四、实验仪器</w:t>
      </w:r>
      <w:r>
        <w:rPr>
          <w:rFonts w:hint="eastAsia"/>
        </w:rPr>
        <w:tab/>
      </w:r>
      <w:r>
        <w:rPr>
          <w:rFonts w:hint="eastAsia"/>
          <w:lang w:val="en-US" w:eastAsia="zh-CN"/>
        </w:rPr>
        <w:t>25</w:t>
      </w:r>
    </w:p>
    <w:p w14:paraId="03B10BDE">
      <w:pPr>
        <w:pStyle w:val="22"/>
        <w:tabs>
          <w:tab w:val="right" w:leader="dot" w:pos="8306"/>
        </w:tabs>
        <w:ind w:firstLine="400" w:firstLineChars="200"/>
        <w:rPr>
          <w:rFonts w:hint="default" w:eastAsia="宋体"/>
          <w:lang w:val="en-US" w:eastAsia="zh-CN"/>
        </w:rPr>
      </w:pPr>
      <w:r>
        <w:rPr>
          <w:rFonts w:hint="eastAsia"/>
        </w:rPr>
        <w:t>五、实验内容及步骤</w:t>
      </w:r>
      <w:r>
        <w:rPr>
          <w:rFonts w:hint="eastAsia"/>
        </w:rPr>
        <w:tab/>
      </w:r>
      <w:r>
        <w:rPr>
          <w:rFonts w:hint="eastAsia"/>
          <w:lang w:val="en-US" w:eastAsia="zh-CN"/>
        </w:rPr>
        <w:t>26</w:t>
      </w:r>
    </w:p>
    <w:p w14:paraId="1028C287">
      <w:pPr>
        <w:pStyle w:val="22"/>
        <w:tabs>
          <w:tab w:val="right" w:leader="dot" w:pos="8306"/>
        </w:tabs>
        <w:ind w:firstLine="400" w:firstLineChars="200"/>
        <w:rPr>
          <w:rFonts w:hint="default" w:eastAsia="宋体"/>
          <w:lang w:val="en-US" w:eastAsia="zh-CN"/>
        </w:rPr>
      </w:pPr>
      <w:r>
        <w:rPr>
          <w:rFonts w:hint="eastAsia"/>
        </w:rPr>
        <w:t>六</w:t>
      </w:r>
      <w:r>
        <w:rPr>
          <w:rFonts w:hint="eastAsia"/>
          <w:lang w:eastAsia="zh-CN"/>
        </w:rPr>
        <w:t>、</w:t>
      </w:r>
      <w:r>
        <w:rPr>
          <w:rFonts w:hint="eastAsia"/>
          <w:lang w:val="en-US" w:eastAsia="zh-CN"/>
        </w:rPr>
        <w:t>思考题</w:t>
      </w:r>
      <w:r>
        <w:rPr>
          <w:rFonts w:hint="eastAsia"/>
          <w:lang w:val="en-US" w:eastAsia="zh-CN"/>
        </w:rPr>
        <w:tab/>
      </w:r>
      <w:r>
        <w:rPr>
          <w:rFonts w:hint="eastAsia"/>
          <w:lang w:val="en-US" w:eastAsia="zh-CN"/>
        </w:rPr>
        <w:t>27</w:t>
      </w:r>
    </w:p>
    <w:p w14:paraId="271DB7A9">
      <w:pPr>
        <w:pStyle w:val="22"/>
        <w:tabs>
          <w:tab w:val="right" w:leader="dot" w:pos="8306"/>
        </w:tabs>
      </w:pPr>
    </w:p>
    <w:p w14:paraId="434BCFFE">
      <w:pPr>
        <w:pStyle w:val="22"/>
        <w:tabs>
          <w:tab w:val="right" w:leader="dot" w:pos="8306"/>
        </w:tabs>
      </w:pPr>
    </w:p>
    <w:p w14:paraId="02F63C9D">
      <w:pPr>
        <w:pStyle w:val="22"/>
        <w:tabs>
          <w:tab w:val="right" w:leader="dot" w:pos="8306"/>
        </w:tabs>
      </w:pPr>
    </w:p>
    <w:p w14:paraId="1B690B71">
      <w:pPr>
        <w:pStyle w:val="22"/>
        <w:tabs>
          <w:tab w:val="right" w:leader="dot" w:pos="8306"/>
        </w:tabs>
      </w:pPr>
    </w:p>
    <w:p w14:paraId="223F1016">
      <w:pPr>
        <w:pStyle w:val="22"/>
        <w:tabs>
          <w:tab w:val="right" w:leader="dot" w:pos="8306"/>
        </w:tabs>
      </w:pPr>
    </w:p>
    <w:p w14:paraId="71EF1808">
      <w:pPr>
        <w:pStyle w:val="22"/>
        <w:tabs>
          <w:tab w:val="right" w:leader="dot" w:pos="8306"/>
        </w:tabs>
      </w:pPr>
    </w:p>
    <w:p w14:paraId="2E1363AB">
      <w:pPr>
        <w:pStyle w:val="22"/>
        <w:tabs>
          <w:tab w:val="right" w:leader="dot" w:pos="8306"/>
        </w:tabs>
      </w:pPr>
    </w:p>
    <w:p w14:paraId="7A00A928">
      <w:pPr>
        <w:pStyle w:val="22"/>
        <w:tabs>
          <w:tab w:val="right" w:leader="dot" w:pos="8306"/>
        </w:tabs>
      </w:pPr>
    </w:p>
    <w:p w14:paraId="2EFCE769">
      <w:pPr>
        <w:pStyle w:val="22"/>
        <w:tabs>
          <w:tab w:val="right" w:leader="dot" w:pos="8306"/>
        </w:tabs>
      </w:pPr>
    </w:p>
    <w:p w14:paraId="553E09F2">
      <w:pPr>
        <w:pStyle w:val="22"/>
        <w:tabs>
          <w:tab w:val="right" w:leader="dot" w:pos="8306"/>
        </w:tabs>
      </w:pPr>
    </w:p>
    <w:p w14:paraId="4AD89748">
      <w:pPr>
        <w:pStyle w:val="22"/>
        <w:tabs>
          <w:tab w:val="right" w:leader="dot" w:pos="8306"/>
        </w:tabs>
      </w:pPr>
    </w:p>
    <w:p w14:paraId="5FED5408">
      <w:pPr>
        <w:pStyle w:val="22"/>
        <w:tabs>
          <w:tab w:val="right" w:leader="dot" w:pos="8306"/>
        </w:tabs>
      </w:pPr>
    </w:p>
    <w:p w14:paraId="1D94D40D">
      <w:pPr>
        <w:pStyle w:val="22"/>
        <w:tabs>
          <w:tab w:val="right" w:leader="dot" w:pos="8306"/>
        </w:tabs>
      </w:pPr>
    </w:p>
    <w:p w14:paraId="1DBE3F60">
      <w:pPr>
        <w:pStyle w:val="22"/>
        <w:tabs>
          <w:tab w:val="right" w:leader="dot" w:pos="8306"/>
        </w:tabs>
      </w:pPr>
    </w:p>
    <w:p w14:paraId="404EF4A6">
      <w:pPr>
        <w:pStyle w:val="22"/>
        <w:tabs>
          <w:tab w:val="right" w:leader="dot" w:pos="8306"/>
        </w:tabs>
      </w:pPr>
    </w:p>
    <w:p w14:paraId="3CA0AD8C">
      <w:pPr>
        <w:pStyle w:val="22"/>
        <w:tabs>
          <w:tab w:val="right" w:leader="dot" w:pos="8306"/>
        </w:tabs>
      </w:pPr>
    </w:p>
    <w:p w14:paraId="036AD418">
      <w:pPr>
        <w:jc w:val="center"/>
        <w:rPr>
          <w:rFonts w:hint="eastAsia"/>
          <w:b/>
          <w:sz w:val="32"/>
          <w:szCs w:val="32"/>
        </w:rPr>
      </w:pPr>
    </w:p>
    <w:p w14:paraId="32EE6CBF">
      <w:pPr>
        <w:jc w:val="center"/>
        <w:rPr>
          <w:rFonts w:hint="eastAsia"/>
          <w:b/>
          <w:sz w:val="32"/>
          <w:szCs w:val="32"/>
        </w:rPr>
      </w:pPr>
      <w:r>
        <w:rPr>
          <w:rFonts w:hint="eastAsia"/>
          <w:b/>
          <w:sz w:val="32"/>
          <w:szCs w:val="32"/>
        </w:rPr>
        <w:t>实验一  常用</w:t>
      </w:r>
      <w:r>
        <w:rPr>
          <w:rFonts w:hint="eastAsia"/>
          <w:b/>
          <w:sz w:val="32"/>
          <w:szCs w:val="32"/>
          <w:lang w:val="en-US" w:eastAsia="zh-CN"/>
        </w:rPr>
        <w:t>电子测量</w:t>
      </w:r>
      <w:r>
        <w:rPr>
          <w:rFonts w:hint="eastAsia"/>
          <w:b/>
          <w:sz w:val="32"/>
          <w:szCs w:val="32"/>
        </w:rPr>
        <w:t>仪器的使用</w:t>
      </w:r>
    </w:p>
    <w:p w14:paraId="6296DA65">
      <w:pPr>
        <w:jc w:val="center"/>
        <w:rPr>
          <w:rFonts w:hint="eastAsia"/>
          <w:b/>
          <w:sz w:val="32"/>
          <w:szCs w:val="32"/>
        </w:rPr>
      </w:pPr>
    </w:p>
    <w:p w14:paraId="0E67CF5A">
      <w:pPr>
        <w:numPr>
          <w:ilvl w:val="0"/>
          <w:numId w:val="1"/>
        </w:numPr>
        <w:rPr>
          <w:rFonts w:hint="eastAsia"/>
        </w:rPr>
      </w:pPr>
      <w:r>
        <w:rPr>
          <w:rFonts w:hint="eastAsia"/>
          <w:b/>
        </w:rPr>
        <w:t>实验目的</w:t>
      </w:r>
    </w:p>
    <w:p w14:paraId="23446733">
      <w:pPr>
        <w:numPr>
          <w:ilvl w:val="0"/>
          <w:numId w:val="0"/>
        </w:numPr>
        <w:rPr>
          <w:rFonts w:hint="eastAsia"/>
        </w:rPr>
      </w:pPr>
      <w:r>
        <w:rPr>
          <w:rFonts w:hint="eastAsia"/>
        </w:rPr>
        <w:t xml:space="preserve">1.  学习函数/任意波形发生器、数字存储示波器、数字交流毫伏表、数字直流稳压源、数字万用表等常用电子测量仪器的基本工作原理及性能参数； </w:t>
      </w:r>
    </w:p>
    <w:p w14:paraId="0E94120E">
      <w:pPr>
        <w:numPr>
          <w:ilvl w:val="0"/>
          <w:numId w:val="0"/>
        </w:numPr>
        <w:rPr>
          <w:rFonts w:hint="eastAsia"/>
        </w:rPr>
      </w:pPr>
      <w:r>
        <w:rPr>
          <w:rFonts w:hint="eastAsia"/>
        </w:rPr>
        <w:t xml:space="preserve">2.  掌握函数/任意波形发生器产生各种信号的操作方法； </w:t>
      </w:r>
    </w:p>
    <w:p w14:paraId="198509CB">
      <w:pPr>
        <w:numPr>
          <w:ilvl w:val="0"/>
          <w:numId w:val="0"/>
        </w:numPr>
        <w:rPr>
          <w:rFonts w:hint="eastAsia"/>
        </w:rPr>
      </w:pPr>
      <w:r>
        <w:rPr>
          <w:rFonts w:hint="eastAsia"/>
        </w:rPr>
        <w:t xml:space="preserve">3.  掌握数字示波器测量和分析信号的方法：显示完整波形，通过多种方法测试幅值、频率、周期等参数，分析各种信号的频谱等； </w:t>
      </w:r>
    </w:p>
    <w:p w14:paraId="11201917">
      <w:pPr>
        <w:numPr>
          <w:ilvl w:val="0"/>
          <w:numId w:val="0"/>
        </w:numPr>
        <w:rPr>
          <w:rFonts w:hint="eastAsia"/>
        </w:rPr>
      </w:pPr>
      <w:r>
        <w:rPr>
          <w:rFonts w:hint="eastAsia"/>
        </w:rPr>
        <w:t xml:space="preserve">4.  掌握数字交流毫伏表测试交流信号的方法，并区别测试值与其他仪器测试值的关系； </w:t>
      </w:r>
    </w:p>
    <w:p w14:paraId="02A11F03">
      <w:pPr>
        <w:numPr>
          <w:ilvl w:val="0"/>
          <w:numId w:val="0"/>
        </w:numPr>
        <w:rPr>
          <w:rFonts w:hint="eastAsia"/>
        </w:rPr>
      </w:pPr>
      <w:r>
        <w:rPr>
          <w:rFonts w:hint="eastAsia"/>
        </w:rPr>
        <w:t xml:space="preserve">5.  掌握数字直流稳压源电压、电流调节以及各通道电源间的关系，认识机壳地与电路地的关系，常用单电源、双电源的连接方式； </w:t>
      </w:r>
    </w:p>
    <w:p w14:paraId="3FF58075">
      <w:pPr>
        <w:numPr>
          <w:ilvl w:val="0"/>
          <w:numId w:val="0"/>
        </w:numPr>
        <w:rPr>
          <w:rFonts w:hint="eastAsia"/>
        </w:rPr>
      </w:pPr>
      <w:r>
        <w:rPr>
          <w:rFonts w:hint="eastAsia"/>
        </w:rPr>
        <w:t>6.  掌握数字万用表各个电表的功能及使用方法，能够使用万用表测试各种参数以及对电路的功能和故障进行排查。</w:t>
      </w:r>
    </w:p>
    <w:p w14:paraId="449DBB72">
      <w:pPr>
        <w:numPr>
          <w:ilvl w:val="0"/>
          <w:numId w:val="0"/>
        </w:numPr>
        <w:rPr>
          <w:rFonts w:hint="eastAsia"/>
        </w:rPr>
      </w:pPr>
    </w:p>
    <w:p w14:paraId="136F32D7">
      <w:pPr>
        <w:numPr>
          <w:ilvl w:val="0"/>
          <w:numId w:val="1"/>
        </w:numPr>
        <w:rPr>
          <w:rFonts w:hint="eastAsia"/>
        </w:rPr>
      </w:pPr>
      <w:r>
        <w:rPr>
          <w:rFonts w:hint="eastAsia"/>
          <w:b/>
        </w:rPr>
        <w:t>预习要求</w:t>
      </w:r>
    </w:p>
    <w:p w14:paraId="3083781E">
      <w:pPr>
        <w:rPr>
          <w:rFonts w:hint="eastAsia"/>
        </w:rPr>
      </w:pPr>
      <w:r>
        <w:rPr>
          <w:rFonts w:hint="eastAsia"/>
          <w:lang w:val="en-US" w:eastAsia="zh-CN"/>
        </w:rPr>
        <w:t xml:space="preserve">1. 认真阅读本实验指导书常用电子测量仪器使用介绍，初步了解仪器面板主要旋钮功能及其主要用途； </w:t>
      </w:r>
    </w:p>
    <w:p w14:paraId="1806AA48">
      <w:pPr>
        <w:rPr>
          <w:rFonts w:hint="eastAsia"/>
        </w:rPr>
      </w:pPr>
      <w:r>
        <w:rPr>
          <w:rFonts w:hint="eastAsia"/>
          <w:lang w:val="en-US" w:eastAsia="zh-CN"/>
        </w:rPr>
        <w:t xml:space="preserve">2. 在仿真软件中按照实验内容与实验步骤，对所用仪器进行仿真操作，基本掌握仪器的使用方法，并测量仿真数据； </w:t>
      </w:r>
    </w:p>
    <w:p w14:paraId="50660114">
      <w:pPr>
        <w:rPr>
          <w:rFonts w:hint="eastAsia"/>
        </w:rPr>
      </w:pPr>
      <w:r>
        <w:rPr>
          <w:rFonts w:hint="eastAsia"/>
          <w:lang w:val="en-US" w:eastAsia="zh-CN"/>
        </w:rPr>
        <w:t>3. 根据测试的仿真数据，撰写预习报告。</w:t>
      </w:r>
    </w:p>
    <w:p w14:paraId="7CDF189B">
      <w:pPr>
        <w:rPr>
          <w:rFonts w:hint="eastAsia"/>
        </w:rPr>
      </w:pPr>
    </w:p>
    <w:p w14:paraId="7E82E065">
      <w:pPr>
        <w:numPr>
          <w:ilvl w:val="0"/>
          <w:numId w:val="1"/>
        </w:numPr>
        <w:rPr>
          <w:rFonts w:hint="eastAsia"/>
        </w:rPr>
      </w:pPr>
      <w:r>
        <w:rPr>
          <w:rFonts w:hint="eastAsia"/>
          <w:b/>
        </w:rPr>
        <w:t>实验原理</w:t>
      </w:r>
    </w:p>
    <w:p w14:paraId="20722A70">
      <w:pPr>
        <w:ind w:firstLine="420"/>
        <w:rPr>
          <w:rFonts w:hint="eastAsia"/>
        </w:rPr>
      </w:pPr>
      <w:r>
        <w:rPr>
          <w:rFonts w:hint="eastAsia"/>
        </w:rPr>
        <w:t>在电子技术实验中，常用仪器常用来定性定量地测量和分析电信号的波形和值，从中掌握电路的性能及工作情况，它们在测试电路中的相互关系如图1.1.1所示。接线时应注意，因大多数电子仪器的两个测量端点是不对称的，为了防止外界干扰，各仪器的公共地端应连接在一起，称为“共地”。</w:t>
      </w:r>
    </w:p>
    <w:p w14:paraId="48ECA88D">
      <w:pPr>
        <w:ind w:firstLine="420"/>
        <w:rPr>
          <w:rFonts w:hint="eastAsia"/>
        </w:rPr>
      </w:pPr>
    </w:p>
    <w:p w14:paraId="1C39B89E">
      <w:pPr>
        <w:jc w:val="center"/>
        <w:rPr>
          <w:rFonts w:hint="eastAsia"/>
        </w:rPr>
      </w:pPr>
      <w:r>
        <w:rPr>
          <w:rFonts w:hint="eastAsia"/>
        </w:rPr>
        <w:t>图1.1.1 常用电子仪器在实验电路中的互相关系</w:t>
      </w:r>
    </w:p>
    <w:p w14:paraId="5483ABFA">
      <w:pPr>
        <w:adjustRightInd w:val="0"/>
        <w:snapToGrid w:val="0"/>
        <w:jc w:val="center"/>
        <w:rPr>
          <w:rFonts w:hint="eastAsia"/>
        </w:rPr>
      </w:pPr>
      <w:r>
        <w:object>
          <v:shape id="_x0000_i1025" o:spt="75" type="#_x0000_t75" style="height:145.5pt;width:299.55pt;" o:ole="t" filled="f" o:preferrelative="t" stroked="f" coordsize="21600,21600">
            <v:path/>
            <v:fill on="f" alignshape="1" focussize="0,0"/>
            <v:stroke on="f"/>
            <v:imagedata r:id="rId8" o:title=""/>
            <o:lock v:ext="edit" aspectratio="t"/>
            <w10:wrap type="none"/>
            <w10:anchorlock/>
          </v:shape>
          <o:OLEObject Type="Embed" ProgID="SmartDraw.2" ShapeID="_x0000_i1025" DrawAspect="Content" ObjectID="_1468075725" r:id="rId7">
            <o:LockedField>false</o:LockedField>
          </o:OLEObject>
        </w:object>
      </w:r>
    </w:p>
    <w:p w14:paraId="1DC6CFB1">
      <w:pPr>
        <w:rPr>
          <w:rFonts w:hint="eastAsia"/>
        </w:rPr>
      </w:pPr>
      <w:r>
        <w:rPr>
          <w:rFonts w:hint="eastAsia"/>
        </w:rPr>
        <w:t>仪器的主要用途：</w:t>
      </w:r>
    </w:p>
    <w:p w14:paraId="169E8FDD">
      <w:pPr>
        <w:numPr>
          <w:ilvl w:val="0"/>
          <w:numId w:val="2"/>
        </w:numPr>
        <w:rPr>
          <w:rFonts w:hint="eastAsia"/>
        </w:rPr>
      </w:pPr>
      <w:r>
        <w:rPr>
          <w:rFonts w:hint="eastAsia"/>
        </w:rPr>
        <w:t>直流稳压电源：为测试电路提供能源；</w:t>
      </w:r>
    </w:p>
    <w:p w14:paraId="6C70F022">
      <w:pPr>
        <w:numPr>
          <w:ilvl w:val="0"/>
          <w:numId w:val="2"/>
        </w:numPr>
        <w:rPr>
          <w:rFonts w:hint="eastAsia"/>
        </w:rPr>
      </w:pPr>
      <w:r>
        <w:rPr>
          <w:rFonts w:hint="eastAsia"/>
        </w:rPr>
        <w:t>信号源：为测试电路提供各种频率与幅度的输入信号供放大用；</w:t>
      </w:r>
    </w:p>
    <w:p w14:paraId="0A568D61">
      <w:pPr>
        <w:numPr>
          <w:ilvl w:val="0"/>
          <w:numId w:val="2"/>
        </w:numPr>
        <w:rPr>
          <w:rFonts w:hint="eastAsia"/>
        </w:rPr>
      </w:pPr>
      <w:r>
        <w:rPr>
          <w:rFonts w:hint="eastAsia"/>
        </w:rPr>
        <w:t>示波器：测试观察电路个点的波形，监视电路的工作状态，定量测定波形的周期、幅值、相位等；</w:t>
      </w:r>
    </w:p>
    <w:p w14:paraId="3D88324B">
      <w:pPr>
        <w:numPr>
          <w:ilvl w:val="0"/>
          <w:numId w:val="2"/>
        </w:numPr>
        <w:rPr>
          <w:rFonts w:hint="eastAsia"/>
        </w:rPr>
      </w:pPr>
      <w:r>
        <w:rPr>
          <w:rFonts w:hint="eastAsia"/>
        </w:rPr>
        <w:t>毫伏表：用来测定电路输入、输出等处正弦信号有效值；</w:t>
      </w:r>
    </w:p>
    <w:p w14:paraId="1E027313">
      <w:pPr>
        <w:numPr>
          <w:ilvl w:val="0"/>
          <w:numId w:val="2"/>
        </w:numPr>
        <w:rPr>
          <w:rFonts w:hint="eastAsia"/>
        </w:rPr>
      </w:pPr>
      <w:r>
        <w:rPr>
          <w:rFonts w:hint="eastAsia"/>
        </w:rPr>
        <w:t>万用表：用来测量电路静态工作点及直流信号的值，还可用来测量电子元器件的好坏、电阻值和电路及导线的通断等。</w:t>
      </w:r>
    </w:p>
    <w:p w14:paraId="6B0D56D0">
      <w:pPr>
        <w:rPr>
          <w:b/>
        </w:rPr>
      </w:pPr>
    </w:p>
    <w:p w14:paraId="109750F4">
      <w:r>
        <w:rPr>
          <w:rFonts w:hint="eastAsia"/>
          <w:b/>
        </w:rPr>
        <w:t>四、实验仪器</w:t>
      </w:r>
    </w:p>
    <w:p w14:paraId="74BCB545">
      <w:pPr>
        <w:numPr>
          <w:ilvl w:val="0"/>
          <w:numId w:val="0"/>
        </w:numPr>
        <w:ind w:left="360" w:leftChars="0" w:hanging="360" w:firstLineChars="0"/>
      </w:pPr>
      <w:r>
        <w:rPr>
          <w:rFonts w:hint="default"/>
          <w:kern w:val="2"/>
          <w:sz w:val="21"/>
          <w:szCs w:val="24"/>
          <w:lang w:val="en-US" w:eastAsia="zh-CN" w:bidi="ar-SA"/>
        </w:rPr>
        <w:t>1.</w:t>
      </w:r>
      <w:r>
        <w:rPr>
          <w:rFonts w:hint="eastAsia"/>
          <w:kern w:val="2"/>
          <w:sz w:val="21"/>
          <w:szCs w:val="24"/>
          <w:lang w:val="en-US" w:eastAsia="zh-CN" w:bidi="ar-SA"/>
        </w:rPr>
        <w:tab/>
      </w:r>
      <w:r>
        <w:rPr>
          <w:rFonts w:hint="eastAsia"/>
        </w:rPr>
        <w:t>数字存储示波器</w:t>
      </w:r>
      <w:r>
        <w:t>UPO8152Z</w:t>
      </w:r>
      <w:r>
        <w:rPr>
          <w:rFonts w:hint="eastAsia"/>
          <w:lang w:val="en-US" w:eastAsia="zh-CN"/>
        </w:rPr>
        <w:t>/UPO7102Z</w:t>
      </w:r>
      <w:r>
        <w:t xml:space="preserve">  </w:t>
      </w:r>
      <w:r>
        <w:rPr>
          <w:rFonts w:hint="eastAsia"/>
          <w:lang w:val="en-US" w:eastAsia="zh-CN"/>
        </w:rPr>
        <w:t xml:space="preserve">         1 </w:t>
      </w:r>
      <w:r>
        <w:rPr>
          <w:rFonts w:hint="eastAsia"/>
        </w:rPr>
        <w:t>台</w:t>
      </w:r>
    </w:p>
    <w:p w14:paraId="4BF91E2A">
      <w:pPr>
        <w:numPr>
          <w:ilvl w:val="0"/>
          <w:numId w:val="0"/>
        </w:numPr>
        <w:ind w:left="360" w:leftChars="0" w:hanging="360" w:firstLineChars="0"/>
      </w:pPr>
      <w:r>
        <w:rPr>
          <w:rFonts w:hint="default"/>
          <w:kern w:val="2"/>
          <w:sz w:val="21"/>
          <w:szCs w:val="24"/>
          <w:lang w:val="en-US" w:eastAsia="zh-CN" w:bidi="ar-SA"/>
        </w:rPr>
        <w:t>2.</w:t>
      </w:r>
      <w:r>
        <w:rPr>
          <w:rFonts w:hint="eastAsia"/>
          <w:kern w:val="2"/>
          <w:sz w:val="21"/>
          <w:szCs w:val="24"/>
          <w:lang w:val="en-US" w:eastAsia="zh-CN" w:bidi="ar-SA"/>
        </w:rPr>
        <w:tab/>
      </w:r>
      <w:r>
        <w:rPr>
          <w:rFonts w:hint="eastAsia"/>
          <w:lang w:val="en-US" w:eastAsia="zh-CN"/>
        </w:rPr>
        <w:t>函数/任意波形发生器 AG1022F/UTG7025B</w:t>
      </w:r>
      <w:r>
        <w:t xml:space="preserve">      </w:t>
      </w:r>
      <w:r>
        <w:rPr>
          <w:rFonts w:hint="eastAsia"/>
          <w:lang w:val="en-US" w:eastAsia="zh-CN"/>
        </w:rPr>
        <w:t xml:space="preserve"> 1 </w:t>
      </w:r>
      <w:r>
        <w:rPr>
          <w:rFonts w:hint="eastAsia"/>
        </w:rPr>
        <w:t>台</w:t>
      </w:r>
    </w:p>
    <w:p w14:paraId="613EDD8F">
      <w:pPr>
        <w:numPr>
          <w:ilvl w:val="0"/>
          <w:numId w:val="0"/>
        </w:numPr>
        <w:ind w:left="360" w:leftChars="0" w:hanging="360" w:firstLineChars="0"/>
        <w:rPr>
          <w:rFonts w:hint="eastAsia"/>
        </w:rPr>
      </w:pPr>
      <w:r>
        <w:rPr>
          <w:rFonts w:hint="default"/>
          <w:kern w:val="2"/>
          <w:sz w:val="21"/>
          <w:szCs w:val="24"/>
          <w:lang w:val="en-US" w:eastAsia="zh-CN" w:bidi="ar-SA"/>
        </w:rPr>
        <w:t>3.</w:t>
      </w:r>
      <w:r>
        <w:rPr>
          <w:rFonts w:hint="eastAsia"/>
          <w:kern w:val="2"/>
          <w:sz w:val="21"/>
          <w:szCs w:val="24"/>
          <w:lang w:val="en-US" w:eastAsia="zh-CN" w:bidi="ar-SA"/>
        </w:rPr>
        <w:tab/>
      </w:r>
      <w:r>
        <w:rPr>
          <w:rFonts w:hint="eastAsia"/>
          <w:lang w:val="en-US" w:eastAsia="zh-CN"/>
        </w:rPr>
        <w:t xml:space="preserve">交流毫伏表 EE1913/UT8632N                  </w:t>
      </w:r>
      <w:r>
        <w:rPr>
          <w:rFonts w:hint="eastAsia"/>
          <w:lang w:val="en-US" w:eastAsia="zh-CN"/>
        </w:rPr>
        <w:tab/>
      </w:r>
      <w:r>
        <w:rPr>
          <w:rFonts w:hint="eastAsia"/>
          <w:lang w:val="en-US" w:eastAsia="zh-CN"/>
        </w:rPr>
        <w:t xml:space="preserve">1 台 </w:t>
      </w:r>
    </w:p>
    <w:p w14:paraId="78EA3FA8">
      <w:pPr>
        <w:rPr>
          <w:rFonts w:hint="eastAsia"/>
        </w:rPr>
      </w:pPr>
      <w:r>
        <w:rPr>
          <w:rFonts w:hint="eastAsia"/>
          <w:lang w:val="en-US" w:eastAsia="zh-CN"/>
        </w:rPr>
        <w:t xml:space="preserve">4.  直流稳压电源 IPS3000/UDP8303M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1 台 </w:t>
      </w:r>
    </w:p>
    <w:p w14:paraId="45FAC5D8">
      <w:r>
        <w:rPr>
          <w:rFonts w:hint="eastAsia"/>
          <w:lang w:val="en-US" w:eastAsia="zh-CN"/>
        </w:rPr>
        <w:t xml:space="preserve">5.  数字万用表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1 块</w:t>
      </w:r>
    </w:p>
    <w:p w14:paraId="6D6DCB2F">
      <w:pPr>
        <w:rPr>
          <w:rFonts w:hint="eastAsia"/>
        </w:rPr>
      </w:pPr>
    </w:p>
    <w:p w14:paraId="674FF654">
      <w:pPr>
        <w:rPr>
          <w:rFonts w:hint="eastAsia"/>
        </w:rPr>
      </w:pPr>
      <w:r>
        <w:rPr>
          <w:rFonts w:hint="eastAsia"/>
          <w:b/>
        </w:rPr>
        <w:t>五、实验内容及步骤</w:t>
      </w:r>
    </w:p>
    <w:p w14:paraId="5A4CAB12">
      <w:pPr>
        <w:rPr>
          <w:rFonts w:hint="eastAsia"/>
        </w:rPr>
      </w:pPr>
      <w:r>
        <w:rPr>
          <w:rFonts w:hint="eastAsia"/>
          <w:b/>
          <w:bCs/>
          <w:lang w:val="en-US" w:eastAsia="zh-CN"/>
        </w:rPr>
        <w:t>1. 函数/任意波形发生器操作</w:t>
      </w:r>
      <w:r>
        <w:rPr>
          <w:rFonts w:hint="eastAsia"/>
          <w:lang w:val="en-US" w:eastAsia="zh-CN"/>
        </w:rPr>
        <w:t xml:space="preserve"> </w:t>
      </w:r>
    </w:p>
    <w:p w14:paraId="048C5E03">
      <w:pPr>
        <w:rPr>
          <w:rFonts w:hint="eastAsia"/>
        </w:rPr>
      </w:pPr>
      <w:r>
        <w:rPr>
          <w:rFonts w:hint="eastAsia"/>
          <w:lang w:val="en-US" w:eastAsia="zh-CN"/>
        </w:rPr>
        <w:t xml:space="preserve">（1） 设置通道：同时显示/修改两个通道的参数。 </w:t>
      </w:r>
    </w:p>
    <w:p w14:paraId="4475B934">
      <w:pPr>
        <w:rPr>
          <w:rFonts w:hint="eastAsia"/>
        </w:rPr>
      </w:pPr>
      <w:r>
        <w:rPr>
          <w:rFonts w:hint="eastAsia"/>
          <w:lang w:val="en-US" w:eastAsia="zh-CN"/>
        </w:rPr>
        <w:t xml:space="preserve">按 Both 键可同时显示两个通道的参数。 </w:t>
      </w:r>
    </w:p>
    <w:p w14:paraId="1F2B333D">
      <w:pPr>
        <w:rPr>
          <w:rFonts w:hint="eastAsia"/>
        </w:rPr>
      </w:pPr>
      <w:r>
        <w:rPr>
          <w:rFonts w:hint="eastAsia"/>
          <w:lang w:val="en-US" w:eastAsia="zh-CN"/>
        </w:rPr>
        <w:t xml:space="preserve">按 CH1/2 键切换可修改的通道。 </w:t>
      </w:r>
    </w:p>
    <w:p w14:paraId="48E2CA16">
      <w:pPr>
        <w:numPr>
          <w:ilvl w:val="0"/>
          <w:numId w:val="3"/>
        </w:numPr>
        <w:rPr>
          <w:rFonts w:hint="eastAsia"/>
          <w:lang w:val="en-US" w:eastAsia="zh-CN"/>
        </w:rPr>
      </w:pPr>
      <w:r>
        <w:rPr>
          <w:rFonts w:hint="eastAsia"/>
          <w:lang w:val="en-US" w:eastAsia="zh-CN"/>
        </w:rPr>
        <w:t xml:space="preserve">选择波形：按“波形选择键”可选择当前通道的波形。 </w:t>
      </w:r>
    </w:p>
    <w:p w14:paraId="6F59DD14">
      <w:pPr>
        <w:numPr>
          <w:ilvl w:val="0"/>
          <w:numId w:val="0"/>
        </w:numPr>
        <w:rPr>
          <w:rFonts w:hint="eastAsia"/>
          <w:lang w:val="en-US" w:eastAsia="zh-CN"/>
        </w:rPr>
      </w:pPr>
      <w:r>
        <w:rPr>
          <w:rFonts w:hint="eastAsia"/>
          <w:lang w:val="en-US" w:eastAsia="zh-CN"/>
        </w:rPr>
        <w:pict>
          <v:shape id="_x0000_i1026" o:spt="75" type="#_x0000_t75" style="height:34.5pt;width:228pt;" filled="f" stroked="f" coordsize="21600,21600">
            <v:path/>
            <v:fill on="f" focussize="0,0"/>
            <v:stroke on="f"/>
            <v:imagedata r:id="rId9" o:title=""/>
            <o:lock v:ext="edit" aspectratio="t"/>
            <w10:wrap type="none"/>
            <w10:anchorlock/>
          </v:shape>
        </w:pict>
      </w:r>
    </w:p>
    <w:p w14:paraId="2B9A61D9">
      <w:pPr>
        <w:numPr>
          <w:ilvl w:val="0"/>
          <w:numId w:val="3"/>
        </w:numPr>
        <w:ind w:left="0" w:leftChars="0" w:firstLine="0" w:firstLineChars="0"/>
        <w:rPr>
          <w:rFonts w:hint="eastAsia"/>
          <w:lang w:val="en-US" w:eastAsia="zh-CN"/>
        </w:rPr>
      </w:pPr>
      <w:r>
        <w:rPr>
          <w:rFonts w:hint="eastAsia"/>
          <w:lang w:val="en-US" w:eastAsia="zh-CN"/>
        </w:rPr>
        <w:t xml:space="preserve">选择参数：按 F2~F5 可选择“参数 1”到“参数 4”；再按同一个按键可切换当前参数，如频率切换为周期。 </w:t>
      </w:r>
    </w:p>
    <w:p w14:paraId="138C0D5F">
      <w:pPr>
        <w:numPr>
          <w:ilvl w:val="0"/>
          <w:numId w:val="3"/>
        </w:numPr>
        <w:ind w:left="0" w:leftChars="0" w:firstLine="0" w:firstLineChars="0"/>
        <w:rPr>
          <w:rFonts w:hint="eastAsia"/>
          <w:lang w:val="en-US" w:eastAsia="zh-CN"/>
        </w:rPr>
      </w:pPr>
      <w:r>
        <w:rPr>
          <w:rFonts w:hint="eastAsia"/>
          <w:lang w:val="en-US" w:eastAsia="zh-CN"/>
        </w:rPr>
        <w:t xml:space="preserve">修改参数：转动“旋钮”可修改当前光标处的数值，按方向键左右移动光标；还可通过数字按键输入相应大小参数。 </w:t>
      </w:r>
    </w:p>
    <w:p w14:paraId="013F33E4">
      <w:pPr>
        <w:numPr>
          <w:ilvl w:val="0"/>
          <w:numId w:val="0"/>
        </w:numPr>
        <w:ind w:leftChars="0"/>
        <w:rPr>
          <w:rFonts w:hint="eastAsia"/>
          <w:lang w:val="en-US" w:eastAsia="zh-CN"/>
        </w:rPr>
      </w:pPr>
      <w:r>
        <w:rPr>
          <w:rFonts w:hint="eastAsia"/>
          <w:lang w:val="en-US" w:eastAsia="zh-CN"/>
        </w:rPr>
        <w:pict>
          <v:shape id="_x0000_i1027" o:spt="75" type="#_x0000_t75" style="height:107.25pt;width:225pt;" filled="f" stroked="f" coordsize="21600,21600">
            <v:path/>
            <v:fill on="f" focussize="0,0"/>
            <v:stroke on="f"/>
            <v:imagedata r:id="rId10" o:title=""/>
            <o:lock v:ext="edit" aspectratio="t"/>
            <w10:wrap type="none"/>
            <w10:anchorlock/>
          </v:shape>
        </w:pict>
      </w:r>
    </w:p>
    <w:p w14:paraId="163B88D8">
      <w:pPr>
        <w:rPr>
          <w:rFonts w:hint="eastAsia"/>
        </w:rPr>
      </w:pPr>
      <w:r>
        <w:rPr>
          <w:rFonts w:hint="eastAsia"/>
          <w:lang w:val="en-US" w:eastAsia="zh-CN"/>
        </w:rPr>
        <w:t xml:space="preserve">（5） 开启/关闭通道输出：按 CH1 或 CH2 键可开启/关闭相应通道的输出。开启输出时对应通道的按键灯亮起。 </w:t>
      </w:r>
    </w:p>
    <w:p w14:paraId="4C266CA0">
      <w:pPr>
        <w:rPr>
          <w:rFonts w:hint="eastAsia"/>
        </w:rPr>
      </w:pPr>
      <w:r>
        <w:rPr>
          <w:rFonts w:hint="eastAsia"/>
          <w:lang w:val="en-US" w:eastAsia="zh-CN"/>
        </w:rPr>
        <w:t xml:space="preserve">（6） 通道复制： </w:t>
      </w:r>
    </w:p>
    <w:p w14:paraId="53B5CCDF">
      <w:pPr>
        <w:rPr>
          <w:rFonts w:hint="eastAsia"/>
        </w:rPr>
      </w:pPr>
      <w:r>
        <w:rPr>
          <w:rFonts w:hint="eastAsia"/>
          <w:lang w:val="en-US" w:eastAsia="zh-CN"/>
        </w:rPr>
        <w:t xml:space="preserve">1) 在输出波形界面下，按下前面板的 旋钮 可显示通道复制菜单。 </w:t>
      </w:r>
    </w:p>
    <w:p w14:paraId="2EEA2ADB">
      <w:pPr>
        <w:rPr>
          <w:rFonts w:hint="eastAsia"/>
        </w:rPr>
      </w:pPr>
      <w:r>
        <w:rPr>
          <w:rFonts w:hint="eastAsia"/>
          <w:lang w:val="en-US" w:eastAsia="zh-CN"/>
        </w:rPr>
        <w:t xml:space="preserve">2) 按 F1 键选择 从 CH2 复制到 CH1；或按 F2 键选择 从 CH1 复制到 CH2。 </w:t>
      </w:r>
    </w:p>
    <w:p w14:paraId="048CA8DD">
      <w:pPr>
        <w:rPr>
          <w:rFonts w:hint="eastAsia"/>
          <w:b/>
          <w:bCs/>
          <w:lang w:val="en-US" w:eastAsia="zh-CN"/>
        </w:rPr>
      </w:pPr>
    </w:p>
    <w:p w14:paraId="1C8BC572">
      <w:pPr>
        <w:rPr>
          <w:rFonts w:hint="eastAsia"/>
        </w:rPr>
      </w:pPr>
      <w:r>
        <w:rPr>
          <w:rFonts w:hint="eastAsia"/>
          <w:b/>
          <w:bCs/>
          <w:lang w:val="en-US" w:eastAsia="zh-CN"/>
        </w:rPr>
        <w:t>2. 数字示波器操作</w:t>
      </w:r>
      <w:r>
        <w:rPr>
          <w:rFonts w:hint="eastAsia"/>
          <w:lang w:val="en-US" w:eastAsia="zh-CN"/>
        </w:rPr>
        <w:t xml:space="preserve"> </w:t>
      </w:r>
    </w:p>
    <w:p w14:paraId="374C284E">
      <w:pPr>
        <w:rPr>
          <w:rFonts w:hint="eastAsia"/>
          <w:lang w:val="en-US" w:eastAsia="zh-CN"/>
        </w:rPr>
      </w:pPr>
      <w:r>
        <w:rPr>
          <w:rFonts w:hint="eastAsia"/>
          <w:lang w:val="en-US" w:eastAsia="zh-CN"/>
        </w:rPr>
        <w:t xml:space="preserve">（1） 垂直控制 </w:t>
      </w:r>
    </w:p>
    <w:p w14:paraId="2FC177BD">
      <w:pPr>
        <w:rPr>
          <w:rFonts w:hint="eastAsia"/>
          <w:lang w:val="en-US" w:eastAsia="zh-CN"/>
        </w:rPr>
      </w:pPr>
      <w:r>
        <w:rPr>
          <w:rFonts w:hint="eastAsia"/>
          <w:lang w:val="en-US" w:eastAsia="zh-CN"/>
        </w:rPr>
        <w:pict>
          <v:shape id="_x0000_i1028" o:spt="75" type="#_x0000_t75" style="height:107.7pt;width:75.1pt;" filled="f" o:preferrelative="t" stroked="f" coordsize="21600,21600">
            <v:path/>
            <v:fill on="f" focussize="0,0"/>
            <v:stroke on="f"/>
            <v:imagedata r:id="rId11" o:title=""/>
            <o:lock v:ext="edit" aspectratio="t"/>
            <w10:wrap type="none"/>
            <w10:anchorlock/>
          </v:shape>
        </w:pict>
      </w:r>
    </w:p>
    <w:p w14:paraId="2450C789">
      <w:pPr>
        <w:rPr>
          <w:rFonts w:hint="eastAsia"/>
        </w:rPr>
      </w:pPr>
      <w:r>
        <w:rPr>
          <w:rFonts w:hint="eastAsia"/>
          <w:lang w:val="en-US" w:eastAsia="zh-CN"/>
        </w:rPr>
        <w:t xml:space="preserve">1) 1、2 ：模拟通道设置键，分别表示 CH1、CH2，四个通道标签用不同颜色标识，并且屏幕中的波形和通道输入连接器的颜色也与之对应。按下任意按键打开相应通道菜单（或激活和关闭通道）。 </w:t>
      </w:r>
    </w:p>
    <w:p w14:paraId="4D8991EA">
      <w:pPr>
        <w:rPr>
          <w:rFonts w:hint="eastAsia"/>
        </w:rPr>
      </w:pPr>
      <w:r>
        <w:rPr>
          <w:rFonts w:hint="eastAsia"/>
          <w:lang w:val="en-US" w:eastAsia="zh-CN"/>
        </w:rPr>
        <w:t xml:space="preserve">2) MATH ：按下该键打开数学运算功能菜单。可进行（加、减、乘、除）运算、FFT 运算、逻辑运算、高级运算。 </w:t>
      </w:r>
    </w:p>
    <w:p w14:paraId="09639903">
      <w:pPr>
        <w:rPr>
          <w:rFonts w:hint="eastAsia"/>
        </w:rPr>
      </w:pPr>
      <w:r>
        <w:rPr>
          <w:rFonts w:hint="eastAsia"/>
          <w:lang w:val="en-US" w:eastAsia="zh-CN"/>
        </w:rPr>
        <w:t xml:space="preserve">3) REF ：用于回调用户存储在本机或 U 盘里面的参考波形。可将实测波形和参考波形比较。 </w:t>
      </w:r>
    </w:p>
    <w:p w14:paraId="404E5D61">
      <w:pPr>
        <w:rPr>
          <w:rFonts w:hint="eastAsia"/>
        </w:rPr>
      </w:pPr>
      <w:r>
        <w:rPr>
          <w:rFonts w:hint="eastAsia"/>
          <w:lang w:val="en-US" w:eastAsia="zh-CN"/>
        </w:rPr>
        <w:t xml:space="preserve">4) 垂直 POSITION ：垂直移位旋钮，可移动当前通道波形的垂直位置，同时基线光标处显示垂直位移值。按下该旋钮可使通道显示位置回到垂直中点。 </w:t>
      </w:r>
    </w:p>
    <w:p w14:paraId="7A47A6F9">
      <w:pPr>
        <w:rPr>
          <w:rFonts w:hint="eastAsia"/>
        </w:rPr>
      </w:pPr>
      <w:r>
        <w:rPr>
          <w:rFonts w:hint="eastAsia"/>
          <w:lang w:val="en-US" w:eastAsia="zh-CN"/>
        </w:rPr>
        <w:t xml:space="preserve">5) 垂直 SCALE ：垂直档位旋钮，调节当前通道的垂直档位，顺时针转动减小档位，逆时针转动增大档位。调节过程中波形显示幅度会增大或减小，同时屏幕下方的档位信息实时变化。垂直档位步进。按下旋钮可使垂直档位调整方式在粗调、细调之间切换。 </w:t>
      </w:r>
    </w:p>
    <w:p w14:paraId="5682E6E6">
      <w:pPr>
        <w:numPr>
          <w:ilvl w:val="0"/>
          <w:numId w:val="4"/>
        </w:numPr>
        <w:rPr>
          <w:rFonts w:hint="eastAsia"/>
          <w:lang w:val="en-US" w:eastAsia="zh-CN"/>
        </w:rPr>
      </w:pPr>
      <w:r>
        <w:rPr>
          <w:rFonts w:hint="eastAsia"/>
          <w:lang w:val="en-US" w:eastAsia="zh-CN"/>
        </w:rPr>
        <w:t xml:space="preserve">水平控制 </w:t>
      </w:r>
    </w:p>
    <w:p w14:paraId="288C716F">
      <w:pPr>
        <w:numPr>
          <w:ilvl w:val="0"/>
          <w:numId w:val="0"/>
        </w:numPr>
        <w:rPr>
          <w:rFonts w:hint="eastAsia"/>
          <w:lang w:val="en-US" w:eastAsia="zh-CN"/>
        </w:rPr>
      </w:pPr>
      <w:r>
        <w:rPr>
          <w:rFonts w:hint="eastAsia"/>
          <w:lang w:val="en-US" w:eastAsia="zh-CN"/>
        </w:rPr>
        <w:pict>
          <v:shape id="_x0000_i1029" o:spt="75" type="#_x0000_t75" style="height:141.75pt;width:59.3pt;" filled="f" o:preferrelative="t" stroked="f" coordsize="21600,21600">
            <v:path/>
            <v:fill on="f" focussize="0,0"/>
            <v:stroke on="f"/>
            <v:imagedata r:id="rId12" o:title=""/>
            <o:lock v:ext="edit" aspectratio="t"/>
            <w10:wrap type="none"/>
            <w10:anchorlock/>
          </v:shape>
        </w:pict>
      </w:r>
    </w:p>
    <w:p w14:paraId="39EA8064">
      <w:pPr>
        <w:rPr>
          <w:rFonts w:hint="eastAsia"/>
        </w:rPr>
      </w:pPr>
      <w:r>
        <w:rPr>
          <w:rFonts w:hint="eastAsia"/>
          <w:lang w:val="en-US" w:eastAsia="zh-CN"/>
        </w:rPr>
        <w:t xml:space="preserve">1) HORI MENU ：水平菜单按键，显示 视窗扩展、独立时基和触发释抑。 </w:t>
      </w:r>
    </w:p>
    <w:p w14:paraId="11B691D7">
      <w:pPr>
        <w:rPr>
          <w:rFonts w:hint="eastAsia"/>
        </w:rPr>
      </w:pPr>
      <w:r>
        <w:rPr>
          <w:rFonts w:hint="eastAsia"/>
          <w:lang w:val="en-US" w:eastAsia="zh-CN"/>
        </w:rPr>
        <w:t xml:space="preserve">2)水平 POSITION ：水平移位旋钮，调节旋钮时触发点相对屏幕中心左右移动。调节旋钮过程中所有通道的波形左右移动，同时屏幕上方的水平位移值实时变化。按下该旋钮可使通道显示位置回到水平中点。 </w:t>
      </w:r>
    </w:p>
    <w:p w14:paraId="21A60FB8">
      <w:pPr>
        <w:rPr>
          <w:rFonts w:hint="eastAsia"/>
        </w:rPr>
      </w:pPr>
      <w:r>
        <w:rPr>
          <w:rFonts w:hint="eastAsia"/>
          <w:lang w:val="en-US" w:eastAsia="zh-CN"/>
        </w:rPr>
        <w:t xml:space="preserve">3) 水平 SCALE ：水平时基旋钮，调节所有通道的时基档位，调节时可以看到屏幕上的波形水平方向上被压缩或扩展，同时屏幕下方的时基档位实时变化。时基档位步进为 1-2-5。按下旋钮可快速在主视窗和扩展视窗之间切换 </w:t>
      </w:r>
    </w:p>
    <w:p w14:paraId="71E85682">
      <w:pPr>
        <w:rPr>
          <w:rFonts w:hint="eastAsia"/>
          <w:lang w:val="en-US" w:eastAsia="zh-CN"/>
        </w:rPr>
      </w:pPr>
      <w:r>
        <w:rPr>
          <w:rFonts w:hint="eastAsia"/>
          <w:lang w:val="en-US" w:eastAsia="zh-CN"/>
        </w:rPr>
        <w:t>（3） 触发控制</w:t>
      </w:r>
    </w:p>
    <w:p w14:paraId="6B146EF5">
      <w:pPr>
        <w:rPr>
          <w:rFonts w:hint="eastAsia"/>
        </w:rPr>
      </w:pPr>
      <w:r>
        <w:rPr>
          <w:rFonts w:hint="eastAsia"/>
          <w:lang w:val="en-US" w:eastAsia="zh-CN"/>
        </w:rPr>
        <w:pict>
          <v:shape id="_x0000_i1030" o:spt="75" type="#_x0000_t75" style="height:141.75pt;width:52.1pt;" filled="f" o:preferrelative="t" stroked="f" coordsize="21600,21600">
            <v:path/>
            <v:fill on="f" focussize="0,0"/>
            <v:stroke on="f"/>
            <v:imagedata r:id="rId13" o:title=""/>
            <o:lock v:ext="edit" aspectratio="t"/>
            <w10:wrap type="none"/>
            <w10:anchorlock/>
          </v:shape>
        </w:pict>
      </w:r>
      <w:r>
        <w:rPr>
          <w:rFonts w:hint="eastAsia"/>
          <w:lang w:val="en-US" w:eastAsia="zh-CN"/>
        </w:rPr>
        <w:t xml:space="preserve"> </w:t>
      </w:r>
    </w:p>
    <w:p w14:paraId="6417DA1A">
      <w:pPr>
        <w:rPr>
          <w:rFonts w:hint="eastAsia"/>
        </w:rPr>
      </w:pPr>
      <w:r>
        <w:rPr>
          <w:rFonts w:hint="eastAsia"/>
          <w:lang w:val="en-US" w:eastAsia="zh-CN"/>
        </w:rPr>
        <w:t xml:space="preserve">1) LEVEL ：触发电平调节旋钮，顺时针转动增大电平，逆时针转动减小电平。调节触发通道的触发电平值过程中，屏幕右上脚的触发电平值实时变化。按下该旋钮可使触发电平回到触发信号快速回到触发信号 50%的位置。 </w:t>
      </w:r>
    </w:p>
    <w:p w14:paraId="231613E3">
      <w:pPr>
        <w:rPr>
          <w:rFonts w:hint="eastAsia"/>
        </w:rPr>
      </w:pPr>
      <w:r>
        <w:rPr>
          <w:rFonts w:hint="eastAsia"/>
          <w:lang w:val="en-US" w:eastAsia="zh-CN"/>
        </w:rPr>
        <w:t xml:space="preserve">2)TRIG MENU ：显示触发操作菜单内容，具体见“触发设置系统” 。 </w:t>
      </w:r>
    </w:p>
    <w:p w14:paraId="3956B766">
      <w:pPr>
        <w:rPr>
          <w:rFonts w:hint="eastAsia"/>
        </w:rPr>
      </w:pPr>
      <w:r>
        <w:rPr>
          <w:rFonts w:hint="eastAsia"/>
          <w:lang w:val="en-US" w:eastAsia="zh-CN"/>
        </w:rPr>
        <w:t xml:space="preserve">3)FORCE ：强制触发键，按下该键强制产生一次触发 </w:t>
      </w:r>
    </w:p>
    <w:p w14:paraId="57019ED0">
      <w:pPr>
        <w:rPr>
          <w:rFonts w:hint="eastAsia"/>
        </w:rPr>
      </w:pPr>
      <w:r>
        <w:rPr>
          <w:rFonts w:hint="eastAsia"/>
          <w:lang w:val="en-US" w:eastAsia="zh-CN"/>
        </w:rPr>
        <w:t xml:space="preserve">4)HELP ：显示示波器内置帮助系统内容 </w:t>
      </w:r>
    </w:p>
    <w:p w14:paraId="039AEABE">
      <w:pPr>
        <w:rPr>
          <w:rFonts w:hint="eastAsia"/>
          <w:lang w:val="en-US" w:eastAsia="zh-CN"/>
        </w:rPr>
      </w:pPr>
      <w:r>
        <w:rPr>
          <w:rFonts w:hint="eastAsia"/>
          <w:lang w:val="en-US" w:eastAsia="zh-CN"/>
        </w:rPr>
        <w:t xml:space="preserve">（4） 自动设置 </w:t>
      </w:r>
    </w:p>
    <w:p w14:paraId="22767B14">
      <w:pPr>
        <w:rPr>
          <w:rFonts w:hint="eastAsia"/>
          <w:lang w:val="en-US" w:eastAsia="zh-CN"/>
        </w:rPr>
      </w:pPr>
      <w:r>
        <w:rPr>
          <w:rFonts w:hint="eastAsia"/>
          <w:lang w:val="en-US" w:eastAsia="zh-CN"/>
        </w:rPr>
        <w:pict>
          <v:shape id="_x0000_i1031" o:spt="75" type="#_x0000_t75" style="height:56.7pt;width:48.95pt;" filled="f" o:preferrelative="t" stroked="f" coordsize="21600,21600">
            <v:path/>
            <v:fill on="f" focussize="0,0"/>
            <v:stroke on="f"/>
            <v:imagedata r:id="rId14" o:title=""/>
            <o:lock v:ext="edit" aspectratio="t"/>
            <w10:wrap type="none"/>
            <w10:anchorlock/>
          </v:shape>
        </w:pict>
      </w:r>
    </w:p>
    <w:p w14:paraId="173B1034">
      <w:pPr>
        <w:rPr>
          <w:rFonts w:hint="eastAsia"/>
        </w:rPr>
      </w:pPr>
      <w:r>
        <w:rPr>
          <w:rFonts w:hint="eastAsia"/>
          <w:lang w:val="en-US" w:eastAsia="zh-CN"/>
        </w:rPr>
        <w:t xml:space="preserve">按下该键，示波器将根据输入的信号，可自动调整垂直刻度系数、扫描时基、以及触发模式直至最合适的波形显示。 </w:t>
      </w:r>
    </w:p>
    <w:p w14:paraId="71D8DE7E">
      <w:pPr>
        <w:rPr>
          <w:rFonts w:hint="eastAsia"/>
        </w:rPr>
      </w:pPr>
      <w:r>
        <w:rPr>
          <w:rFonts w:hint="eastAsia"/>
          <w:lang w:val="en-US" w:eastAsia="zh-CN"/>
        </w:rPr>
        <w:t xml:space="preserve">注意：使用波形自动设置功能时，若被测信号为正弦波，要求其频率不小于20Hz，幅度在 20mVpp～120Vpp；如果不满足此参数条件，则波形自动设置功能可能无效。 </w:t>
      </w:r>
    </w:p>
    <w:p w14:paraId="52A2933C">
      <w:pPr>
        <w:numPr>
          <w:ilvl w:val="0"/>
          <w:numId w:val="3"/>
        </w:numPr>
        <w:ind w:left="0" w:leftChars="0" w:firstLine="0" w:firstLineChars="0"/>
        <w:rPr>
          <w:rFonts w:hint="eastAsia"/>
          <w:lang w:val="en-US" w:eastAsia="zh-CN"/>
        </w:rPr>
      </w:pPr>
      <w:r>
        <w:rPr>
          <w:rFonts w:hint="eastAsia"/>
          <w:lang w:val="en-US" w:eastAsia="zh-CN"/>
        </w:rPr>
        <w:t xml:space="preserve">运行/停止 </w:t>
      </w:r>
    </w:p>
    <w:p w14:paraId="7381602C">
      <w:pPr>
        <w:numPr>
          <w:ilvl w:val="0"/>
          <w:numId w:val="0"/>
        </w:numPr>
        <w:ind w:leftChars="0"/>
        <w:rPr>
          <w:rFonts w:hint="eastAsia"/>
          <w:lang w:val="en-US" w:eastAsia="zh-CN"/>
        </w:rPr>
      </w:pPr>
      <w:r>
        <w:rPr>
          <w:rFonts w:hint="eastAsia"/>
          <w:lang w:val="en-US" w:eastAsia="zh-CN"/>
        </w:rPr>
        <w:pict>
          <v:shape id="_x0000_i1032" o:spt="75" type="#_x0000_t75" style="height:56.7pt;width:45.95pt;" filled="f" o:preferrelative="t" stroked="f" coordsize="21600,21600">
            <v:path/>
            <v:fill on="f" focussize="0,0"/>
            <v:stroke on="f"/>
            <v:imagedata r:id="rId15" o:title=""/>
            <o:lock v:ext="edit" aspectratio="t"/>
            <w10:wrap type="none"/>
            <w10:anchorlock/>
          </v:shape>
        </w:pict>
      </w:r>
    </w:p>
    <w:p w14:paraId="16674B1B">
      <w:pPr>
        <w:rPr>
          <w:rFonts w:hint="eastAsia"/>
        </w:rPr>
      </w:pPr>
      <w:r>
        <w:rPr>
          <w:rFonts w:hint="eastAsia"/>
          <w:lang w:val="en-US" w:eastAsia="zh-CN"/>
        </w:rPr>
        <w:t xml:space="preserve">按下该键将示波器的运行状态设置为“运行”或“停止”。 </w:t>
      </w:r>
    </w:p>
    <w:p w14:paraId="63A81E47">
      <w:pPr>
        <w:rPr>
          <w:rFonts w:hint="eastAsia"/>
        </w:rPr>
      </w:pPr>
      <w:r>
        <w:rPr>
          <w:rFonts w:hint="eastAsia"/>
          <w:lang w:val="en-US" w:eastAsia="zh-CN"/>
        </w:rPr>
        <w:t xml:space="preserve">运行(RUN)状态下，该键绿色背光灯点亮； </w:t>
      </w:r>
    </w:p>
    <w:p w14:paraId="3BEB37A6">
      <w:pPr>
        <w:rPr>
          <w:rFonts w:hint="eastAsia"/>
        </w:rPr>
      </w:pPr>
      <w:r>
        <w:rPr>
          <w:rFonts w:hint="eastAsia"/>
          <w:lang w:val="en-US" w:eastAsia="zh-CN"/>
        </w:rPr>
        <w:t xml:space="preserve">停止(STOP)状态下，该键红色背光灯点亮。 </w:t>
      </w:r>
    </w:p>
    <w:p w14:paraId="3E2A3D87">
      <w:pPr>
        <w:numPr>
          <w:ilvl w:val="0"/>
          <w:numId w:val="3"/>
        </w:numPr>
        <w:ind w:left="0" w:leftChars="0" w:firstLine="0" w:firstLineChars="0"/>
        <w:rPr>
          <w:rFonts w:hint="eastAsia"/>
          <w:lang w:val="en-US" w:eastAsia="zh-CN"/>
        </w:rPr>
      </w:pPr>
      <w:r>
        <w:rPr>
          <w:rFonts w:hint="eastAsia"/>
          <w:lang w:val="en-US" w:eastAsia="zh-CN"/>
        </w:rPr>
        <w:t>多功能旋钮</w:t>
      </w:r>
    </w:p>
    <w:p w14:paraId="6F2D0578">
      <w:pPr>
        <w:numPr>
          <w:ilvl w:val="0"/>
          <w:numId w:val="0"/>
        </w:numPr>
        <w:ind w:leftChars="0"/>
        <w:rPr>
          <w:rFonts w:hint="eastAsia"/>
          <w:lang w:val="en-US" w:eastAsia="zh-CN"/>
        </w:rPr>
      </w:pPr>
      <w:r>
        <w:rPr>
          <w:rFonts w:hint="eastAsia"/>
          <w:lang w:val="en-US" w:eastAsia="zh-CN"/>
        </w:rPr>
        <w:pict>
          <v:shape id="_x0000_i1033" o:spt="75" type="#_x0000_t75" style="height:70.85pt;width:62.55pt;" filled="f" o:preferrelative="t" stroked="f" coordsize="21600,21600">
            <v:path/>
            <v:fill on="f" focussize="0,0"/>
            <v:stroke on="f"/>
            <v:imagedata r:id="rId16" o:title=""/>
            <o:lock v:ext="edit" aspectratio="t"/>
            <w10:wrap type="none"/>
            <w10:anchorlock/>
          </v:shape>
        </w:pict>
      </w:r>
    </w:p>
    <w:p w14:paraId="7E904659">
      <w:pPr>
        <w:rPr>
          <w:rFonts w:hint="eastAsia"/>
        </w:rPr>
      </w:pPr>
      <w:r>
        <w:rPr>
          <w:rFonts w:hint="eastAsia"/>
          <w:lang w:val="en-US" w:eastAsia="zh-CN"/>
        </w:rPr>
        <w:t xml:space="preserve">Intensity： 非菜单操作时，转动该旋钮可调整波形显示的亮度。亮度可调节 </w:t>
      </w:r>
    </w:p>
    <w:p w14:paraId="2554EAB4">
      <w:pPr>
        <w:rPr>
          <w:rFonts w:hint="eastAsia"/>
        </w:rPr>
      </w:pPr>
      <w:r>
        <w:rPr>
          <w:rFonts w:hint="eastAsia"/>
          <w:lang w:val="en-US" w:eastAsia="zh-CN"/>
        </w:rPr>
        <w:t xml:space="preserve">范围为 0%~100%。也可按 DISPLAY → 波形亮度，使用该旋钮调节波形亮 </w:t>
      </w:r>
    </w:p>
    <w:p w14:paraId="1E8EA40D">
      <w:pPr>
        <w:rPr>
          <w:rFonts w:hint="eastAsia"/>
        </w:rPr>
      </w:pPr>
      <w:r>
        <w:rPr>
          <w:rFonts w:hint="eastAsia"/>
          <w:lang w:val="en-US" w:eastAsia="zh-CN"/>
        </w:rPr>
        <w:t xml:space="preserve">度。 </w:t>
      </w:r>
    </w:p>
    <w:p w14:paraId="791C89A6">
      <w:pPr>
        <w:rPr>
          <w:rFonts w:hint="eastAsia"/>
        </w:rPr>
      </w:pPr>
      <w:r>
        <w:rPr>
          <w:rFonts w:hint="eastAsia"/>
          <w:lang w:val="en-US" w:eastAsia="zh-CN"/>
        </w:rPr>
        <w:t xml:space="preserve">Multipurpose：菜单操作时，按下某个菜单软键后，转动该旋钮可选择该菜单 </w:t>
      </w:r>
    </w:p>
    <w:p w14:paraId="1A8C5582">
      <w:pPr>
        <w:rPr>
          <w:rFonts w:hint="eastAsia"/>
        </w:rPr>
      </w:pPr>
      <w:r>
        <w:rPr>
          <w:rFonts w:hint="eastAsia"/>
          <w:lang w:val="en-US" w:eastAsia="zh-CN"/>
        </w:rPr>
        <w:t xml:space="preserve">下的子菜单，然后按下旋钮(即 Select 功能)可选中当前选择的子菜单。 </w:t>
      </w:r>
    </w:p>
    <w:p w14:paraId="550774BF">
      <w:pPr>
        <w:numPr>
          <w:ilvl w:val="0"/>
          <w:numId w:val="3"/>
        </w:numPr>
        <w:ind w:left="0" w:leftChars="0" w:firstLine="0" w:firstLineChars="0"/>
        <w:rPr>
          <w:rFonts w:hint="eastAsia"/>
          <w:lang w:val="en-US" w:eastAsia="zh-CN"/>
        </w:rPr>
      </w:pPr>
      <w:r>
        <w:rPr>
          <w:rFonts w:hint="eastAsia"/>
          <w:lang w:val="en-US" w:eastAsia="zh-CN"/>
        </w:rPr>
        <w:t>功能按键</w:t>
      </w:r>
    </w:p>
    <w:p w14:paraId="31821A96">
      <w:pPr>
        <w:numPr>
          <w:ilvl w:val="0"/>
          <w:numId w:val="0"/>
        </w:numPr>
        <w:ind w:leftChars="0"/>
        <w:rPr>
          <w:rFonts w:hint="eastAsia"/>
          <w:lang w:val="en-US" w:eastAsia="zh-CN"/>
        </w:rPr>
      </w:pPr>
      <w:r>
        <w:rPr>
          <w:rFonts w:hint="eastAsia"/>
          <w:lang w:val="en-US" w:eastAsia="zh-CN"/>
        </w:rPr>
        <w:pict>
          <v:shape id="_x0000_i1034" o:spt="75" type="#_x0000_t75" style="height:70.85pt;width:153.95pt;" filled="f" o:preferrelative="t" stroked="f" coordsize="21600,21600">
            <v:path/>
            <v:fill on="f" focussize="0,0"/>
            <v:stroke on="f"/>
            <v:imagedata r:id="rId17" o:title=""/>
            <o:lock v:ext="edit" aspectratio="t"/>
            <w10:wrap type="none"/>
            <w10:anchorlock/>
          </v:shape>
        </w:pict>
      </w:r>
    </w:p>
    <w:p w14:paraId="5EDC5D80">
      <w:pPr>
        <w:rPr>
          <w:rFonts w:hint="eastAsia"/>
        </w:rPr>
      </w:pPr>
      <w:r>
        <w:rPr>
          <w:rFonts w:hint="eastAsia"/>
          <w:lang w:val="en-US" w:eastAsia="zh-CN"/>
        </w:rPr>
        <w:t xml:space="preserve">MEASURE ：按下该键进入测量设置菜单。可设置测量信源、所有参数测量、用户定义、测量 </w:t>
      </w:r>
    </w:p>
    <w:p w14:paraId="36B125B1">
      <w:pPr>
        <w:rPr>
          <w:rFonts w:hint="eastAsia"/>
        </w:rPr>
      </w:pPr>
      <w:r>
        <w:rPr>
          <w:rFonts w:hint="eastAsia"/>
          <w:lang w:val="en-US" w:eastAsia="zh-CN"/>
        </w:rPr>
        <w:t xml:space="preserve">统计、测量指示器等。打开用户定义，一共 34 种参数测量，可通过&lt;多功能旋钮&gt;快速选择参数 </w:t>
      </w:r>
    </w:p>
    <w:p w14:paraId="108D7126">
      <w:pPr>
        <w:rPr>
          <w:rFonts w:hint="eastAsia"/>
        </w:rPr>
      </w:pPr>
      <w:r>
        <w:rPr>
          <w:rFonts w:hint="eastAsia"/>
          <w:lang w:val="en-US" w:eastAsia="zh-CN"/>
        </w:rPr>
        <w:t xml:space="preserve">进行测量，测量结果将出现在屏幕底部。 </w:t>
      </w:r>
    </w:p>
    <w:p w14:paraId="033F1ABC">
      <w:pPr>
        <w:rPr>
          <w:rFonts w:hint="eastAsia"/>
        </w:rPr>
      </w:pPr>
      <w:r>
        <w:rPr>
          <w:rFonts w:hint="eastAsia"/>
          <w:lang w:val="en-US" w:eastAsia="zh-CN"/>
        </w:rPr>
        <w:t>CURSOR ：按下该键进入光标测量菜单。可手动通过光标测量波形的时间或电压参数。</w:t>
      </w:r>
    </w:p>
    <w:p w14:paraId="4DE80D26">
      <w:pPr>
        <w:rPr>
          <w:rFonts w:hint="eastAsia"/>
        </w:rPr>
      </w:pPr>
    </w:p>
    <w:p w14:paraId="61D4D0F8">
      <w:pPr>
        <w:rPr>
          <w:rFonts w:hint="eastAsia"/>
        </w:rPr>
      </w:pPr>
      <w:r>
        <w:rPr>
          <w:rFonts w:hint="eastAsia" w:ascii="Times New Roman" w:hAnsi="Times New Roman" w:eastAsia="宋体" w:cs="Times New Roman"/>
          <w:b/>
          <w:bCs/>
          <w:lang w:val="en-US" w:eastAsia="zh-CN"/>
        </w:rPr>
        <w:t>3. 交流信号参数测量</w:t>
      </w:r>
      <w:r>
        <w:rPr>
          <w:rFonts w:hint="eastAsia"/>
          <w:lang w:val="en-US" w:eastAsia="zh-CN"/>
        </w:rPr>
        <w:t xml:space="preserve"> </w:t>
      </w:r>
    </w:p>
    <w:p w14:paraId="3E7A49DE">
      <w:pPr>
        <w:ind w:firstLine="420" w:firstLineChars="200"/>
        <w:rPr>
          <w:rFonts w:hint="eastAsia"/>
        </w:rPr>
      </w:pPr>
      <w:r>
        <w:rPr>
          <w:rFonts w:hint="eastAsia"/>
          <w:lang w:val="en-US" w:eastAsia="zh-CN"/>
        </w:rPr>
        <w:t xml:space="preserve">（1） 交流信号幅值的调整与测定 </w:t>
      </w:r>
    </w:p>
    <w:p w14:paraId="6B2AC717">
      <w:pPr>
        <w:ind w:firstLine="420" w:firstLineChars="200"/>
        <w:rPr>
          <w:rFonts w:hint="eastAsia"/>
          <w:lang w:val="en-US" w:eastAsia="zh-CN"/>
        </w:rPr>
      </w:pPr>
      <w:r>
        <w:rPr>
          <w:rFonts w:hint="eastAsia"/>
          <w:lang w:val="en-US" w:eastAsia="zh-CN"/>
        </w:rPr>
        <w:t>将函数/任意波形发生器、数字存储示波器和数字交流毫伏表按照图 1.1.10 所示连接在一起，波形发生器选择正弦波输出，信号频率 ƒ 调定在 1kHz，然后调节信号幅度，使输出信号有效值（用交流毫伏表测量）按表 1.1.1 变化，同时用示波器定量测定其输出电压对应的峰-峰值，填表记录测量结果，并将三个仪器的输出和测量值进行比较。</w:t>
      </w:r>
    </w:p>
    <w:p w14:paraId="4F22A344">
      <w:pPr>
        <w:jc w:val="both"/>
        <w:rPr>
          <w:rFonts w:hint="eastAsia"/>
          <w:lang w:val="en-US" w:eastAsia="zh-CN"/>
        </w:rPr>
      </w:pPr>
      <w:r>
        <w:rPr>
          <w:rFonts w:hint="eastAsia"/>
          <w:lang w:val="en-US" w:eastAsia="zh-CN"/>
        </w:rPr>
        <w:pict>
          <v:shape id="_x0000_i1035" o:spt="75" type="#_x0000_t75" style="height:144.15pt;width:415.2pt;" filled="f" stroked="f" coordsize="21600,21600">
            <v:path/>
            <v:fill on="f" focussize="0,0"/>
            <v:stroke on="f"/>
            <v:imagedata r:id="rId18" o:title=""/>
            <o:lock v:ext="edit" aspectratio="t"/>
            <w10:wrap type="none"/>
            <w10:anchorlock/>
          </v:shape>
        </w:pict>
      </w:r>
    </w:p>
    <w:p w14:paraId="096FF89B">
      <w:pPr>
        <w:ind w:firstLine="420" w:firstLineChars="200"/>
        <w:rPr>
          <w:rFonts w:hint="eastAsia"/>
        </w:rPr>
      </w:pPr>
    </w:p>
    <w:p w14:paraId="193B6005">
      <w:pPr>
        <w:jc w:val="center"/>
        <w:rPr>
          <w:rFonts w:hint="eastAsia"/>
        </w:rPr>
      </w:pPr>
      <w:r>
        <w:rPr>
          <w:rFonts w:hint="eastAsia"/>
        </w:rPr>
        <w:t>表1.1.1</w:t>
      </w:r>
    </w:p>
    <w:tbl>
      <w:tblPr>
        <w:tblStyle w:val="12"/>
        <w:tblW w:w="86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286"/>
        <w:gridCol w:w="1136"/>
        <w:gridCol w:w="1158"/>
        <w:gridCol w:w="1320"/>
        <w:gridCol w:w="1952"/>
      </w:tblGrid>
      <w:tr w14:paraId="35D98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vMerge w:val="restart"/>
            <w:noWrap w:val="0"/>
            <w:vAlign w:val="center"/>
          </w:tcPr>
          <w:p w14:paraId="7C666B8F">
            <w:pPr>
              <w:jc w:val="center"/>
              <w:rPr>
                <w:rFonts w:hint="eastAsia"/>
              </w:rPr>
            </w:pPr>
            <w:r>
              <w:rPr>
                <w:rFonts w:hint="eastAsia"/>
              </w:rPr>
              <w:t>输入V</w:t>
            </w:r>
            <w:r>
              <w:rPr>
                <w:rFonts w:hint="eastAsia"/>
                <w:vertAlign w:val="subscript"/>
              </w:rPr>
              <w:t>ipp</w:t>
            </w:r>
            <w:r>
              <w:rPr>
                <w:rFonts w:hint="eastAsia"/>
              </w:rPr>
              <w:t>（V)</w:t>
            </w:r>
          </w:p>
        </w:tc>
        <w:tc>
          <w:tcPr>
            <w:tcW w:w="2422" w:type="dxa"/>
            <w:gridSpan w:val="2"/>
            <w:noWrap w:val="0"/>
            <w:vAlign w:val="center"/>
          </w:tcPr>
          <w:p w14:paraId="0373F9B5">
            <w:pPr>
              <w:jc w:val="center"/>
              <w:rPr>
                <w:rFonts w:hint="eastAsia"/>
              </w:rPr>
            </w:pPr>
            <w:r>
              <w:rPr>
                <w:rFonts w:hint="eastAsia"/>
              </w:rPr>
              <w:t>峰—峰波形高度</w:t>
            </w:r>
          </w:p>
        </w:tc>
        <w:tc>
          <w:tcPr>
            <w:tcW w:w="2478" w:type="dxa"/>
            <w:gridSpan w:val="2"/>
            <w:noWrap w:val="0"/>
            <w:vAlign w:val="center"/>
          </w:tcPr>
          <w:p w14:paraId="6570966A">
            <w:pPr>
              <w:jc w:val="center"/>
              <w:rPr>
                <w:rFonts w:hint="eastAsia"/>
              </w:rPr>
            </w:pPr>
            <w:r>
              <w:rPr>
                <w:rFonts w:hint="eastAsia"/>
              </w:rPr>
              <w:t>输出V</w:t>
            </w:r>
            <w:r>
              <w:rPr>
                <w:rFonts w:hint="eastAsia"/>
                <w:vertAlign w:val="subscript"/>
              </w:rPr>
              <w:t>opp</w:t>
            </w:r>
            <w:r>
              <w:rPr>
                <w:rFonts w:hint="eastAsia"/>
              </w:rPr>
              <w:t>（V）</w:t>
            </w:r>
          </w:p>
        </w:tc>
        <w:tc>
          <w:tcPr>
            <w:tcW w:w="1952" w:type="dxa"/>
            <w:vMerge w:val="restart"/>
            <w:noWrap w:val="0"/>
            <w:vAlign w:val="center"/>
          </w:tcPr>
          <w:p w14:paraId="4778F212">
            <w:pPr>
              <w:jc w:val="center"/>
              <w:rPr>
                <w:rFonts w:hint="eastAsia"/>
              </w:rPr>
            </w:pPr>
            <w:r>
              <w:rPr>
                <w:rFonts w:hint="eastAsia"/>
              </w:rPr>
              <w:t>有效值电压V</w:t>
            </w:r>
            <w:r>
              <w:rPr>
                <w:rFonts w:hint="eastAsia"/>
                <w:vertAlign w:val="subscript"/>
              </w:rPr>
              <w:t>o</w:t>
            </w:r>
            <w:r>
              <w:rPr>
                <w:rFonts w:hint="eastAsia"/>
              </w:rPr>
              <w:t>（V）</w:t>
            </w:r>
          </w:p>
        </w:tc>
      </w:tr>
      <w:tr w14:paraId="4A60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vMerge w:val="continue"/>
            <w:noWrap w:val="0"/>
            <w:vAlign w:val="center"/>
          </w:tcPr>
          <w:p w14:paraId="2A328053">
            <w:pPr>
              <w:jc w:val="center"/>
              <w:rPr>
                <w:rFonts w:hint="eastAsia"/>
              </w:rPr>
            </w:pPr>
          </w:p>
        </w:tc>
        <w:tc>
          <w:tcPr>
            <w:tcW w:w="1286" w:type="dxa"/>
            <w:noWrap w:val="0"/>
            <w:vAlign w:val="center"/>
          </w:tcPr>
          <w:p w14:paraId="7EAC3E17">
            <w:pPr>
              <w:jc w:val="center"/>
              <w:rPr>
                <w:rFonts w:hint="eastAsia"/>
              </w:rPr>
            </w:pPr>
            <w:r>
              <w:rPr>
                <w:rFonts w:hint="eastAsia"/>
              </w:rPr>
              <w:t>伏/格</w:t>
            </w:r>
          </w:p>
        </w:tc>
        <w:tc>
          <w:tcPr>
            <w:tcW w:w="1136" w:type="dxa"/>
            <w:noWrap w:val="0"/>
            <w:vAlign w:val="center"/>
          </w:tcPr>
          <w:p w14:paraId="5FDC44DF">
            <w:pPr>
              <w:jc w:val="center"/>
              <w:rPr>
                <w:rFonts w:hint="eastAsia"/>
              </w:rPr>
            </w:pPr>
            <w:r>
              <w:rPr>
                <w:rFonts w:hint="eastAsia"/>
              </w:rPr>
              <w:t>格数</w:t>
            </w:r>
          </w:p>
        </w:tc>
        <w:tc>
          <w:tcPr>
            <w:tcW w:w="1158" w:type="dxa"/>
            <w:noWrap w:val="0"/>
            <w:vAlign w:val="center"/>
          </w:tcPr>
          <w:p w14:paraId="04C244FB">
            <w:pPr>
              <w:jc w:val="center"/>
              <w:rPr>
                <w:rFonts w:hint="default" w:eastAsia="宋体"/>
                <w:lang w:val="en-US" w:eastAsia="zh-CN"/>
              </w:rPr>
            </w:pPr>
            <w:r>
              <w:rPr>
                <w:rFonts w:hint="eastAsia"/>
                <w:lang w:val="en-US" w:eastAsia="zh-CN"/>
              </w:rPr>
              <w:t>格数测量</w:t>
            </w:r>
          </w:p>
        </w:tc>
        <w:tc>
          <w:tcPr>
            <w:tcW w:w="1320" w:type="dxa"/>
            <w:noWrap w:val="0"/>
            <w:vAlign w:val="center"/>
          </w:tcPr>
          <w:p w14:paraId="3A9DAE75">
            <w:pPr>
              <w:jc w:val="center"/>
              <w:rPr>
                <w:rFonts w:hint="default" w:eastAsia="宋体"/>
                <w:lang w:val="en-US" w:eastAsia="zh-CN"/>
              </w:rPr>
            </w:pPr>
            <w:r>
              <w:rPr>
                <w:rFonts w:hint="eastAsia"/>
                <w:lang w:val="en-US" w:eastAsia="zh-CN"/>
              </w:rPr>
              <w:t>示波器测量</w:t>
            </w:r>
          </w:p>
        </w:tc>
        <w:tc>
          <w:tcPr>
            <w:tcW w:w="1952" w:type="dxa"/>
            <w:vMerge w:val="continue"/>
            <w:noWrap w:val="0"/>
            <w:vAlign w:val="center"/>
          </w:tcPr>
          <w:p w14:paraId="45CE9FB4">
            <w:pPr>
              <w:jc w:val="center"/>
              <w:rPr>
                <w:rFonts w:hint="eastAsia"/>
              </w:rPr>
            </w:pPr>
          </w:p>
        </w:tc>
      </w:tr>
      <w:tr w14:paraId="264F2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noWrap w:val="0"/>
            <w:vAlign w:val="center"/>
          </w:tcPr>
          <w:p w14:paraId="5362E13C">
            <w:pPr>
              <w:jc w:val="center"/>
              <w:rPr>
                <w:rFonts w:hint="default" w:eastAsia="宋体"/>
                <w:lang w:val="en-US" w:eastAsia="zh-CN"/>
              </w:rPr>
            </w:pPr>
            <w:r>
              <w:rPr>
                <w:rFonts w:hint="eastAsia"/>
                <w:lang w:val="en-US" w:eastAsia="zh-CN"/>
              </w:rPr>
              <w:t>13.740</w:t>
            </w:r>
          </w:p>
        </w:tc>
        <w:tc>
          <w:tcPr>
            <w:tcW w:w="1286" w:type="dxa"/>
            <w:noWrap w:val="0"/>
            <w:vAlign w:val="center"/>
          </w:tcPr>
          <w:p w14:paraId="79BBD26B">
            <w:pPr>
              <w:jc w:val="center"/>
              <w:rPr>
                <w:rFonts w:hint="default" w:eastAsia="宋体"/>
                <w:lang w:val="en-US" w:eastAsia="zh-CN"/>
              </w:rPr>
            </w:pPr>
            <w:r>
              <w:rPr>
                <w:rFonts w:hint="eastAsia"/>
                <w:lang w:val="en-US" w:eastAsia="zh-CN"/>
              </w:rPr>
              <w:t>3.45</w:t>
            </w:r>
          </w:p>
        </w:tc>
        <w:tc>
          <w:tcPr>
            <w:tcW w:w="1136" w:type="dxa"/>
            <w:noWrap w:val="0"/>
            <w:vAlign w:val="center"/>
          </w:tcPr>
          <w:p w14:paraId="17EDD7CB">
            <w:pPr>
              <w:jc w:val="center"/>
              <w:rPr>
                <w:rFonts w:hint="eastAsia" w:eastAsia="宋体"/>
                <w:lang w:val="en-US" w:eastAsia="zh-CN"/>
              </w:rPr>
            </w:pPr>
            <w:r>
              <w:rPr>
                <w:rFonts w:hint="eastAsia"/>
                <w:lang w:val="en-US" w:eastAsia="zh-CN"/>
              </w:rPr>
              <w:t>4</w:t>
            </w:r>
          </w:p>
        </w:tc>
        <w:tc>
          <w:tcPr>
            <w:tcW w:w="1158" w:type="dxa"/>
            <w:noWrap w:val="0"/>
            <w:vAlign w:val="center"/>
          </w:tcPr>
          <w:p w14:paraId="33E73AEB">
            <w:pPr>
              <w:jc w:val="center"/>
              <w:rPr>
                <w:rFonts w:hint="default" w:eastAsia="宋体"/>
                <w:lang w:val="en-US" w:eastAsia="zh-CN"/>
              </w:rPr>
            </w:pPr>
            <w:r>
              <w:rPr>
                <w:rFonts w:hint="eastAsia"/>
                <w:lang w:val="en-US" w:eastAsia="zh-CN"/>
              </w:rPr>
              <w:t>13.8</w:t>
            </w:r>
          </w:p>
        </w:tc>
        <w:tc>
          <w:tcPr>
            <w:tcW w:w="1320" w:type="dxa"/>
            <w:noWrap w:val="0"/>
            <w:vAlign w:val="center"/>
          </w:tcPr>
          <w:p w14:paraId="6E4A93A4">
            <w:pPr>
              <w:jc w:val="center"/>
              <w:rPr>
                <w:rFonts w:hint="default" w:eastAsia="宋体"/>
                <w:lang w:val="en-US" w:eastAsia="zh-CN"/>
              </w:rPr>
            </w:pPr>
            <w:r>
              <w:rPr>
                <w:rFonts w:hint="eastAsia"/>
                <w:lang w:val="en-US" w:eastAsia="zh-CN"/>
              </w:rPr>
              <w:t>14.0</w:t>
            </w:r>
          </w:p>
        </w:tc>
        <w:tc>
          <w:tcPr>
            <w:tcW w:w="1952" w:type="dxa"/>
            <w:noWrap w:val="0"/>
            <w:vAlign w:val="center"/>
          </w:tcPr>
          <w:p w14:paraId="4D80FC8B">
            <w:pPr>
              <w:jc w:val="center"/>
              <w:rPr>
                <w:rFonts w:hint="eastAsia"/>
              </w:rPr>
            </w:pPr>
            <w:r>
              <w:rPr>
                <w:rFonts w:hint="eastAsia"/>
              </w:rPr>
              <w:t>5</w:t>
            </w:r>
          </w:p>
        </w:tc>
      </w:tr>
      <w:tr w14:paraId="0EEA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noWrap w:val="0"/>
            <w:vAlign w:val="center"/>
          </w:tcPr>
          <w:p w14:paraId="0397E31B">
            <w:pPr>
              <w:jc w:val="center"/>
              <w:rPr>
                <w:rFonts w:hint="default" w:eastAsia="宋体"/>
                <w:lang w:val="en-US" w:eastAsia="zh-CN"/>
              </w:rPr>
            </w:pPr>
            <w:r>
              <w:rPr>
                <w:rFonts w:hint="eastAsia"/>
                <w:lang w:val="en-US" w:eastAsia="zh-CN"/>
              </w:rPr>
              <w:t>1.367</w:t>
            </w:r>
          </w:p>
        </w:tc>
        <w:tc>
          <w:tcPr>
            <w:tcW w:w="1286" w:type="dxa"/>
            <w:noWrap w:val="0"/>
            <w:vAlign w:val="center"/>
          </w:tcPr>
          <w:p w14:paraId="4526E5F3">
            <w:pPr>
              <w:jc w:val="center"/>
              <w:rPr>
                <w:rFonts w:hint="default" w:eastAsia="宋体"/>
                <w:lang w:val="en-US" w:eastAsia="zh-CN"/>
              </w:rPr>
            </w:pPr>
            <w:r>
              <w:rPr>
                <w:rFonts w:hint="eastAsia"/>
                <w:lang w:val="en-US" w:eastAsia="zh-CN"/>
              </w:rPr>
              <w:t>0.345</w:t>
            </w:r>
          </w:p>
        </w:tc>
        <w:tc>
          <w:tcPr>
            <w:tcW w:w="1136" w:type="dxa"/>
            <w:noWrap w:val="0"/>
            <w:vAlign w:val="center"/>
          </w:tcPr>
          <w:p w14:paraId="083BC8F3">
            <w:pPr>
              <w:jc w:val="center"/>
              <w:rPr>
                <w:rFonts w:hint="eastAsia" w:eastAsia="宋体"/>
                <w:lang w:val="en-US" w:eastAsia="zh-CN"/>
              </w:rPr>
            </w:pPr>
            <w:r>
              <w:rPr>
                <w:rFonts w:hint="eastAsia"/>
                <w:lang w:val="en-US" w:eastAsia="zh-CN"/>
              </w:rPr>
              <w:t>4</w:t>
            </w:r>
          </w:p>
        </w:tc>
        <w:tc>
          <w:tcPr>
            <w:tcW w:w="1158" w:type="dxa"/>
            <w:noWrap w:val="0"/>
            <w:vAlign w:val="center"/>
          </w:tcPr>
          <w:p w14:paraId="37A07F7C">
            <w:pPr>
              <w:jc w:val="center"/>
              <w:rPr>
                <w:rFonts w:hint="default" w:eastAsia="宋体"/>
                <w:lang w:val="en-US" w:eastAsia="zh-CN"/>
              </w:rPr>
            </w:pPr>
            <w:r>
              <w:rPr>
                <w:rFonts w:hint="eastAsia"/>
                <w:lang w:val="en-US" w:eastAsia="zh-CN"/>
              </w:rPr>
              <w:t>1.38</w:t>
            </w:r>
          </w:p>
        </w:tc>
        <w:tc>
          <w:tcPr>
            <w:tcW w:w="1320" w:type="dxa"/>
            <w:noWrap w:val="0"/>
            <w:vAlign w:val="center"/>
          </w:tcPr>
          <w:p w14:paraId="6377C41E">
            <w:pPr>
              <w:jc w:val="center"/>
              <w:rPr>
                <w:rFonts w:hint="default" w:eastAsia="宋体"/>
                <w:lang w:val="en-US" w:eastAsia="zh-CN"/>
              </w:rPr>
            </w:pPr>
            <w:r>
              <w:rPr>
                <w:rFonts w:hint="eastAsia"/>
                <w:lang w:val="en-US" w:eastAsia="zh-CN"/>
              </w:rPr>
              <w:t>1.38</w:t>
            </w:r>
          </w:p>
        </w:tc>
        <w:tc>
          <w:tcPr>
            <w:tcW w:w="1952" w:type="dxa"/>
            <w:noWrap w:val="0"/>
            <w:vAlign w:val="center"/>
          </w:tcPr>
          <w:p w14:paraId="20FF30D1">
            <w:pPr>
              <w:jc w:val="center"/>
              <w:rPr>
                <w:rFonts w:hint="eastAsia"/>
              </w:rPr>
            </w:pPr>
            <w:r>
              <w:rPr>
                <w:rFonts w:hint="eastAsia"/>
              </w:rPr>
              <w:t>0.5</w:t>
            </w:r>
          </w:p>
        </w:tc>
      </w:tr>
      <w:tr w14:paraId="269A7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noWrap w:val="0"/>
            <w:vAlign w:val="center"/>
          </w:tcPr>
          <w:p w14:paraId="1EC0AE17">
            <w:pPr>
              <w:jc w:val="center"/>
              <w:rPr>
                <w:rFonts w:hint="default" w:eastAsia="宋体"/>
                <w:lang w:val="en-US" w:eastAsia="zh-CN"/>
              </w:rPr>
            </w:pPr>
            <w:r>
              <w:rPr>
                <w:rFonts w:hint="eastAsia"/>
                <w:lang w:val="en-US" w:eastAsia="zh-CN"/>
              </w:rPr>
              <w:t>0.137</w:t>
            </w:r>
          </w:p>
        </w:tc>
        <w:tc>
          <w:tcPr>
            <w:tcW w:w="1286" w:type="dxa"/>
            <w:noWrap w:val="0"/>
            <w:vAlign w:val="center"/>
          </w:tcPr>
          <w:p w14:paraId="01619379">
            <w:pPr>
              <w:jc w:val="center"/>
              <w:rPr>
                <w:rFonts w:hint="default" w:eastAsia="宋体"/>
                <w:lang w:val="en-US" w:eastAsia="zh-CN"/>
              </w:rPr>
            </w:pPr>
            <w:r>
              <w:rPr>
                <w:rFonts w:hint="eastAsia"/>
                <w:lang w:val="en-US" w:eastAsia="zh-CN"/>
              </w:rPr>
              <w:t>0.034</w:t>
            </w:r>
          </w:p>
        </w:tc>
        <w:tc>
          <w:tcPr>
            <w:tcW w:w="1136" w:type="dxa"/>
            <w:noWrap w:val="0"/>
            <w:vAlign w:val="center"/>
          </w:tcPr>
          <w:p w14:paraId="2B21EADE">
            <w:pPr>
              <w:jc w:val="center"/>
              <w:rPr>
                <w:rFonts w:hint="eastAsia" w:eastAsia="宋体"/>
                <w:lang w:val="en-US" w:eastAsia="zh-CN"/>
              </w:rPr>
            </w:pPr>
            <w:r>
              <w:rPr>
                <w:rFonts w:hint="eastAsia"/>
                <w:lang w:val="en-US" w:eastAsia="zh-CN"/>
              </w:rPr>
              <w:t>4</w:t>
            </w:r>
          </w:p>
        </w:tc>
        <w:tc>
          <w:tcPr>
            <w:tcW w:w="1158" w:type="dxa"/>
            <w:noWrap w:val="0"/>
            <w:vAlign w:val="center"/>
          </w:tcPr>
          <w:p w14:paraId="76F4B406">
            <w:pPr>
              <w:jc w:val="center"/>
              <w:rPr>
                <w:rFonts w:hint="default" w:eastAsia="宋体"/>
                <w:lang w:val="en-US" w:eastAsia="zh-CN"/>
              </w:rPr>
            </w:pPr>
            <w:r>
              <w:rPr>
                <w:rFonts w:hint="eastAsia"/>
                <w:lang w:val="en-US" w:eastAsia="zh-CN"/>
              </w:rPr>
              <w:t>0.136</w:t>
            </w:r>
          </w:p>
        </w:tc>
        <w:tc>
          <w:tcPr>
            <w:tcW w:w="1320" w:type="dxa"/>
            <w:noWrap w:val="0"/>
            <w:vAlign w:val="center"/>
          </w:tcPr>
          <w:p w14:paraId="7112B5A8">
            <w:pPr>
              <w:jc w:val="center"/>
              <w:rPr>
                <w:rFonts w:hint="default" w:eastAsia="宋体"/>
                <w:lang w:val="en-US" w:eastAsia="zh-CN"/>
              </w:rPr>
            </w:pPr>
            <w:r>
              <w:rPr>
                <w:rFonts w:hint="eastAsia"/>
                <w:lang w:val="en-US" w:eastAsia="zh-CN"/>
              </w:rPr>
              <w:t>0.152</w:t>
            </w:r>
          </w:p>
        </w:tc>
        <w:tc>
          <w:tcPr>
            <w:tcW w:w="1952" w:type="dxa"/>
            <w:noWrap w:val="0"/>
            <w:vAlign w:val="center"/>
          </w:tcPr>
          <w:p w14:paraId="3F5DAC55">
            <w:pPr>
              <w:jc w:val="center"/>
              <w:rPr>
                <w:rFonts w:hint="eastAsia"/>
              </w:rPr>
            </w:pPr>
            <w:r>
              <w:rPr>
                <w:rFonts w:hint="eastAsia"/>
              </w:rPr>
              <w:t>0.05</w:t>
            </w:r>
          </w:p>
        </w:tc>
      </w:tr>
    </w:tbl>
    <w:p w14:paraId="060C49C4">
      <w:pPr>
        <w:rPr>
          <w:rFonts w:hint="eastAsia"/>
        </w:rPr>
      </w:pPr>
    </w:p>
    <w:p w14:paraId="395FE8A1">
      <w:pPr>
        <w:ind w:firstLine="420" w:firstLineChars="200"/>
        <w:rPr>
          <w:rFonts w:hint="eastAsia"/>
        </w:rPr>
      </w:pPr>
      <w:r>
        <w:rPr>
          <w:rFonts w:hint="eastAsia"/>
          <w:lang w:val="en-US" w:eastAsia="zh-CN"/>
        </w:rPr>
        <w:t>（2）保持（1）中仪器连接不变，调整波形发生器幅度，用示波器观察使峰-峰值 Vopp 为 5V，并保持不变，按表 1.1.2 调节波形发生器频率，用示波器定量测定其频率，并与调定值进行比较。</w:t>
      </w:r>
    </w:p>
    <w:p w14:paraId="0E744385">
      <w:pPr>
        <w:ind w:firstLine="420" w:firstLineChars="200"/>
        <w:rPr>
          <w:rFonts w:hint="eastAsia"/>
        </w:rPr>
      </w:pPr>
    </w:p>
    <w:p w14:paraId="57D31935">
      <w:pPr>
        <w:jc w:val="center"/>
        <w:rPr>
          <w:rFonts w:hint="eastAsia"/>
        </w:rPr>
      </w:pPr>
      <w:r>
        <w:rPr>
          <w:rFonts w:hint="eastAsia"/>
        </w:rPr>
        <w:t>表1.1.2</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720"/>
        <w:gridCol w:w="1470"/>
        <w:gridCol w:w="1737"/>
        <w:gridCol w:w="1738"/>
      </w:tblGrid>
      <w:tr w14:paraId="1981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1857" w:type="dxa"/>
            <w:vMerge w:val="restart"/>
            <w:noWrap w:val="0"/>
            <w:vAlign w:val="center"/>
          </w:tcPr>
          <w:p w14:paraId="33E7A4D8">
            <w:pPr>
              <w:jc w:val="center"/>
              <w:rPr>
                <w:rFonts w:hint="eastAsia"/>
              </w:rPr>
            </w:pPr>
            <w:r>
              <w:rPr>
                <w:rFonts w:hint="eastAsia"/>
              </w:rPr>
              <w:t>信号频率（KHZ）</w:t>
            </w:r>
          </w:p>
        </w:tc>
        <w:tc>
          <w:tcPr>
            <w:tcW w:w="1720" w:type="dxa"/>
            <w:vMerge w:val="restart"/>
            <w:noWrap w:val="0"/>
            <w:vAlign w:val="center"/>
          </w:tcPr>
          <w:p w14:paraId="17343648">
            <w:pPr>
              <w:jc w:val="center"/>
              <w:rPr>
                <w:rFonts w:hint="eastAsia"/>
              </w:rPr>
            </w:pPr>
            <w:r>
              <w:rPr>
                <w:rFonts w:hint="eastAsia"/>
              </w:rPr>
              <w:t>秒/格</w:t>
            </w:r>
          </w:p>
          <w:p w14:paraId="3439491F">
            <w:pPr>
              <w:jc w:val="center"/>
              <w:rPr>
                <w:rFonts w:hint="eastAsia"/>
              </w:rPr>
            </w:pPr>
            <w:r>
              <w:rPr>
                <w:rFonts w:hint="eastAsia"/>
              </w:rPr>
              <w:t>（每格时间）</w:t>
            </w:r>
          </w:p>
        </w:tc>
        <w:tc>
          <w:tcPr>
            <w:tcW w:w="1470" w:type="dxa"/>
            <w:vMerge w:val="restart"/>
            <w:noWrap w:val="0"/>
            <w:vAlign w:val="center"/>
          </w:tcPr>
          <w:p w14:paraId="38B88D93">
            <w:pPr>
              <w:jc w:val="center"/>
              <w:rPr>
                <w:rFonts w:hint="eastAsia"/>
              </w:rPr>
            </w:pPr>
            <w:r>
              <w:rPr>
                <w:rFonts w:hint="eastAsia"/>
              </w:rPr>
              <w:t>一个周期占</w:t>
            </w:r>
          </w:p>
          <w:p w14:paraId="0D766286">
            <w:pPr>
              <w:jc w:val="center"/>
              <w:rPr>
                <w:rFonts w:hint="eastAsia"/>
              </w:rPr>
            </w:pPr>
            <w:r>
              <w:rPr>
                <w:rFonts w:hint="eastAsia"/>
              </w:rPr>
              <w:t>水平格数</w:t>
            </w:r>
          </w:p>
        </w:tc>
        <w:tc>
          <w:tcPr>
            <w:tcW w:w="3475" w:type="dxa"/>
            <w:gridSpan w:val="2"/>
            <w:noWrap w:val="0"/>
            <w:vAlign w:val="center"/>
          </w:tcPr>
          <w:p w14:paraId="5FEA9B09">
            <w:pPr>
              <w:jc w:val="center"/>
              <w:rPr>
                <w:rFonts w:hint="eastAsia"/>
              </w:rPr>
            </w:pPr>
            <w:r>
              <w:rPr>
                <w:rFonts w:hint="eastAsia"/>
              </w:rPr>
              <w:t>频率f=1/T</w:t>
            </w:r>
          </w:p>
        </w:tc>
      </w:tr>
      <w:tr w14:paraId="551E1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1857" w:type="dxa"/>
            <w:vMerge w:val="continue"/>
            <w:noWrap w:val="0"/>
            <w:vAlign w:val="center"/>
          </w:tcPr>
          <w:p w14:paraId="65729CB0">
            <w:pPr>
              <w:jc w:val="center"/>
            </w:pPr>
          </w:p>
        </w:tc>
        <w:tc>
          <w:tcPr>
            <w:tcW w:w="1720" w:type="dxa"/>
            <w:vMerge w:val="continue"/>
            <w:noWrap w:val="0"/>
            <w:vAlign w:val="center"/>
          </w:tcPr>
          <w:p w14:paraId="265F6C23">
            <w:pPr>
              <w:jc w:val="center"/>
            </w:pPr>
          </w:p>
        </w:tc>
        <w:tc>
          <w:tcPr>
            <w:tcW w:w="1470" w:type="dxa"/>
            <w:vMerge w:val="continue"/>
            <w:noWrap w:val="0"/>
            <w:vAlign w:val="center"/>
          </w:tcPr>
          <w:p w14:paraId="0598BDF8">
            <w:pPr>
              <w:jc w:val="center"/>
            </w:pPr>
          </w:p>
        </w:tc>
        <w:tc>
          <w:tcPr>
            <w:tcW w:w="1737" w:type="dxa"/>
            <w:noWrap w:val="0"/>
            <w:vAlign w:val="center"/>
          </w:tcPr>
          <w:p w14:paraId="1D8989DC">
            <w:pPr>
              <w:jc w:val="center"/>
              <w:rPr>
                <w:rFonts w:hint="default" w:eastAsia="宋体"/>
                <w:lang w:val="en-US" w:eastAsia="zh-CN"/>
              </w:rPr>
            </w:pPr>
            <w:r>
              <w:rPr>
                <w:rFonts w:hint="eastAsia"/>
                <w:lang w:val="en-US" w:eastAsia="zh-CN"/>
              </w:rPr>
              <w:t>数格数测量结果</w:t>
            </w:r>
          </w:p>
        </w:tc>
        <w:tc>
          <w:tcPr>
            <w:tcW w:w="1738" w:type="dxa"/>
            <w:noWrap w:val="0"/>
            <w:vAlign w:val="center"/>
          </w:tcPr>
          <w:p w14:paraId="44134CA6">
            <w:pPr>
              <w:jc w:val="center"/>
              <w:rPr>
                <w:rFonts w:hint="default" w:eastAsia="宋体"/>
                <w:lang w:val="en-US" w:eastAsia="zh-CN"/>
              </w:rPr>
            </w:pPr>
            <w:r>
              <w:rPr>
                <w:rFonts w:hint="eastAsia"/>
                <w:lang w:val="en-US" w:eastAsia="zh-CN"/>
              </w:rPr>
              <w:t>示波器测量结果</w:t>
            </w:r>
          </w:p>
        </w:tc>
      </w:tr>
      <w:tr w14:paraId="07A12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noWrap w:val="0"/>
            <w:vAlign w:val="center"/>
          </w:tcPr>
          <w:p w14:paraId="7AC12890">
            <w:pPr>
              <w:jc w:val="center"/>
              <w:rPr>
                <w:rFonts w:hint="eastAsia"/>
              </w:rPr>
            </w:pPr>
            <w:r>
              <w:rPr>
                <w:rFonts w:hint="eastAsia"/>
              </w:rPr>
              <w:t>1</w:t>
            </w:r>
          </w:p>
        </w:tc>
        <w:tc>
          <w:tcPr>
            <w:tcW w:w="1720" w:type="dxa"/>
            <w:noWrap w:val="0"/>
            <w:vAlign w:val="center"/>
          </w:tcPr>
          <w:p w14:paraId="70784ACD">
            <w:pPr>
              <w:jc w:val="center"/>
              <w:rPr>
                <w:rFonts w:hint="eastAsia"/>
              </w:rPr>
            </w:pPr>
            <w:r>
              <w:t>2</w:t>
            </w:r>
            <w:r>
              <w:rPr>
                <w:rFonts w:hint="eastAsia"/>
              </w:rPr>
              <w:t>×10</w:t>
            </w:r>
            <w:r>
              <w:rPr>
                <w:rFonts w:hint="eastAsia"/>
                <w:vertAlign w:val="superscript"/>
              </w:rPr>
              <w:t>-4</w:t>
            </w:r>
          </w:p>
        </w:tc>
        <w:tc>
          <w:tcPr>
            <w:tcW w:w="1470" w:type="dxa"/>
            <w:noWrap w:val="0"/>
            <w:vAlign w:val="center"/>
          </w:tcPr>
          <w:p w14:paraId="6839CBFD">
            <w:pPr>
              <w:jc w:val="center"/>
              <w:rPr>
                <w:rFonts w:hint="eastAsia"/>
              </w:rPr>
            </w:pPr>
            <w:r>
              <w:rPr>
                <w:rFonts w:hint="eastAsia"/>
              </w:rPr>
              <w:t>5</w:t>
            </w:r>
          </w:p>
        </w:tc>
        <w:tc>
          <w:tcPr>
            <w:tcW w:w="1737" w:type="dxa"/>
            <w:noWrap w:val="0"/>
            <w:vAlign w:val="center"/>
          </w:tcPr>
          <w:p w14:paraId="0B46F0D5">
            <w:pPr>
              <w:jc w:val="center"/>
              <w:rPr>
                <w:rFonts w:hint="eastAsia"/>
              </w:rPr>
            </w:pPr>
            <w:r>
              <w:rPr>
                <w:rFonts w:hint="eastAsia"/>
              </w:rPr>
              <w:t>1</w:t>
            </w:r>
            <w:r>
              <w:t>KH</w:t>
            </w:r>
            <w:r>
              <w:rPr>
                <w:rFonts w:hint="eastAsia"/>
              </w:rPr>
              <w:t>z</w:t>
            </w:r>
          </w:p>
        </w:tc>
        <w:tc>
          <w:tcPr>
            <w:tcW w:w="1738" w:type="dxa"/>
            <w:noWrap w:val="0"/>
            <w:vAlign w:val="center"/>
          </w:tcPr>
          <w:p w14:paraId="72E01CA6">
            <w:pPr>
              <w:jc w:val="center"/>
              <w:rPr>
                <w:rFonts w:hint="default" w:eastAsia="宋体"/>
                <w:lang w:val="en-US" w:eastAsia="zh-CN"/>
              </w:rPr>
            </w:pPr>
            <w:r>
              <w:rPr>
                <w:rFonts w:hint="eastAsia"/>
                <w:lang w:val="en-US" w:eastAsia="zh-CN"/>
              </w:rPr>
              <w:t>1.0KHz</w:t>
            </w:r>
          </w:p>
        </w:tc>
      </w:tr>
      <w:tr w14:paraId="03D4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noWrap w:val="0"/>
            <w:vAlign w:val="center"/>
          </w:tcPr>
          <w:p w14:paraId="34B4283C">
            <w:pPr>
              <w:jc w:val="center"/>
              <w:rPr>
                <w:rFonts w:hint="eastAsia"/>
              </w:rPr>
            </w:pPr>
            <w:r>
              <w:rPr>
                <w:rFonts w:hint="eastAsia"/>
              </w:rPr>
              <w:t>1</w:t>
            </w:r>
            <w:r>
              <w:t>0</w:t>
            </w:r>
          </w:p>
        </w:tc>
        <w:tc>
          <w:tcPr>
            <w:tcW w:w="1720" w:type="dxa"/>
            <w:noWrap w:val="0"/>
            <w:vAlign w:val="center"/>
          </w:tcPr>
          <w:p w14:paraId="2943CFF6">
            <w:pPr>
              <w:jc w:val="center"/>
              <w:rPr>
                <w:rFonts w:hint="eastAsia"/>
              </w:rPr>
            </w:pPr>
            <w:r>
              <w:t>2</w:t>
            </w:r>
            <w:r>
              <w:rPr>
                <w:rFonts w:hint="eastAsia"/>
              </w:rPr>
              <w:t>×10</w:t>
            </w:r>
            <w:r>
              <w:rPr>
                <w:rFonts w:hint="eastAsia"/>
                <w:vertAlign w:val="superscript"/>
              </w:rPr>
              <w:t>-5</w:t>
            </w:r>
          </w:p>
        </w:tc>
        <w:tc>
          <w:tcPr>
            <w:tcW w:w="1470" w:type="dxa"/>
            <w:noWrap w:val="0"/>
            <w:vAlign w:val="center"/>
          </w:tcPr>
          <w:p w14:paraId="18E948A8">
            <w:pPr>
              <w:jc w:val="center"/>
              <w:rPr>
                <w:rFonts w:hint="eastAsia"/>
              </w:rPr>
            </w:pPr>
            <w:r>
              <w:rPr>
                <w:rFonts w:hint="eastAsia"/>
              </w:rPr>
              <w:t>5</w:t>
            </w:r>
          </w:p>
        </w:tc>
        <w:tc>
          <w:tcPr>
            <w:tcW w:w="1737" w:type="dxa"/>
            <w:noWrap w:val="0"/>
            <w:vAlign w:val="center"/>
          </w:tcPr>
          <w:p w14:paraId="5D49F8CC">
            <w:pPr>
              <w:jc w:val="center"/>
              <w:rPr>
                <w:rFonts w:hint="eastAsia"/>
              </w:rPr>
            </w:pPr>
            <w:r>
              <w:rPr>
                <w:rFonts w:hint="eastAsia"/>
              </w:rPr>
              <w:t>1</w:t>
            </w:r>
            <w:r>
              <w:t>0KH</w:t>
            </w:r>
            <w:r>
              <w:rPr>
                <w:rFonts w:hint="eastAsia"/>
              </w:rPr>
              <w:t>z</w:t>
            </w:r>
          </w:p>
        </w:tc>
        <w:tc>
          <w:tcPr>
            <w:tcW w:w="1738" w:type="dxa"/>
            <w:noWrap w:val="0"/>
            <w:vAlign w:val="center"/>
          </w:tcPr>
          <w:p w14:paraId="1BBE0C83">
            <w:pPr>
              <w:jc w:val="center"/>
              <w:rPr>
                <w:rFonts w:hint="default" w:eastAsia="宋体"/>
                <w:lang w:val="en-US" w:eastAsia="zh-CN"/>
              </w:rPr>
            </w:pPr>
            <w:r>
              <w:rPr>
                <w:rFonts w:hint="eastAsia"/>
                <w:lang w:val="en-US" w:eastAsia="zh-CN"/>
              </w:rPr>
              <w:t>10.0KHz</w:t>
            </w:r>
          </w:p>
        </w:tc>
      </w:tr>
      <w:tr w14:paraId="39951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noWrap w:val="0"/>
            <w:vAlign w:val="center"/>
          </w:tcPr>
          <w:p w14:paraId="2A6E6F54">
            <w:pPr>
              <w:jc w:val="center"/>
              <w:rPr>
                <w:rFonts w:hint="eastAsia"/>
              </w:rPr>
            </w:pPr>
            <w:r>
              <w:rPr>
                <w:rFonts w:hint="eastAsia"/>
              </w:rPr>
              <w:t>100</w:t>
            </w:r>
          </w:p>
        </w:tc>
        <w:tc>
          <w:tcPr>
            <w:tcW w:w="1720" w:type="dxa"/>
            <w:noWrap w:val="0"/>
            <w:vAlign w:val="center"/>
          </w:tcPr>
          <w:p w14:paraId="7F184980">
            <w:pPr>
              <w:jc w:val="center"/>
              <w:rPr>
                <w:rFonts w:hint="eastAsia"/>
              </w:rPr>
            </w:pPr>
            <w:r>
              <w:t>2</w:t>
            </w:r>
            <w:r>
              <w:rPr>
                <w:rFonts w:hint="eastAsia"/>
              </w:rPr>
              <w:t>×10</w:t>
            </w:r>
            <w:r>
              <w:rPr>
                <w:rFonts w:hint="eastAsia"/>
                <w:vertAlign w:val="superscript"/>
              </w:rPr>
              <w:t>-6</w:t>
            </w:r>
          </w:p>
        </w:tc>
        <w:tc>
          <w:tcPr>
            <w:tcW w:w="1470" w:type="dxa"/>
            <w:noWrap w:val="0"/>
            <w:vAlign w:val="center"/>
          </w:tcPr>
          <w:p w14:paraId="2EA4307D">
            <w:pPr>
              <w:jc w:val="center"/>
              <w:rPr>
                <w:rFonts w:hint="eastAsia"/>
              </w:rPr>
            </w:pPr>
            <w:r>
              <w:rPr>
                <w:rFonts w:hint="eastAsia"/>
              </w:rPr>
              <w:t>5</w:t>
            </w:r>
          </w:p>
        </w:tc>
        <w:tc>
          <w:tcPr>
            <w:tcW w:w="1737" w:type="dxa"/>
            <w:noWrap w:val="0"/>
            <w:vAlign w:val="center"/>
          </w:tcPr>
          <w:p w14:paraId="2A98EA78">
            <w:pPr>
              <w:jc w:val="center"/>
              <w:rPr>
                <w:rFonts w:hint="eastAsia"/>
              </w:rPr>
            </w:pPr>
            <w:r>
              <w:rPr>
                <w:rFonts w:hint="eastAsia"/>
              </w:rPr>
              <w:t>1</w:t>
            </w:r>
            <w:r>
              <w:t>00KH</w:t>
            </w:r>
            <w:r>
              <w:rPr>
                <w:rFonts w:hint="eastAsia"/>
              </w:rPr>
              <w:t>z</w:t>
            </w:r>
          </w:p>
        </w:tc>
        <w:tc>
          <w:tcPr>
            <w:tcW w:w="1738" w:type="dxa"/>
            <w:noWrap w:val="0"/>
            <w:vAlign w:val="center"/>
          </w:tcPr>
          <w:p w14:paraId="5D40859F">
            <w:pPr>
              <w:jc w:val="center"/>
              <w:rPr>
                <w:rFonts w:hint="default" w:eastAsia="宋体"/>
                <w:lang w:val="en-US" w:eastAsia="zh-CN"/>
              </w:rPr>
            </w:pPr>
            <w:r>
              <w:rPr>
                <w:rFonts w:hint="eastAsia"/>
                <w:lang w:val="en-US" w:eastAsia="zh-CN"/>
              </w:rPr>
              <w:t>100.0KHz</w:t>
            </w:r>
          </w:p>
        </w:tc>
      </w:tr>
    </w:tbl>
    <w:p w14:paraId="52E0B82B">
      <w:pPr>
        <w:rPr>
          <w:rFonts w:hint="eastAsia"/>
        </w:rPr>
      </w:pPr>
    </w:p>
    <w:p w14:paraId="0AF03F6D">
      <w:pPr>
        <w:rPr>
          <w:rFonts w:hint="eastAsia"/>
        </w:rPr>
      </w:pPr>
    </w:p>
    <w:p w14:paraId="17D56877">
      <w:pPr>
        <w:rPr>
          <w:rFonts w:hint="eastAsia"/>
        </w:rPr>
      </w:pPr>
      <w:r>
        <w:rPr>
          <w:rFonts w:hint="eastAsia" w:ascii="Times New Roman" w:hAnsi="Times New Roman" w:eastAsia="宋体" w:cs="Times New Roman"/>
          <w:b/>
          <w:bCs/>
          <w:lang w:val="en-US" w:eastAsia="zh-CN"/>
        </w:rPr>
        <w:t>4. 直流稳压电源操作（请画出各类电源连接示意图）</w:t>
      </w:r>
      <w:r>
        <w:rPr>
          <w:rFonts w:hint="eastAsia"/>
          <w:lang w:val="en-US" w:eastAsia="zh-CN"/>
        </w:rPr>
        <w:t xml:space="preserve"> </w:t>
      </w:r>
    </w:p>
    <w:p w14:paraId="3A8F27C6">
      <w:pPr>
        <w:ind w:firstLine="420" w:firstLineChars="0"/>
        <w:rPr>
          <w:rFonts w:hint="eastAsia"/>
        </w:rPr>
      </w:pPr>
      <w:r>
        <w:rPr>
          <w:rFonts w:hint="eastAsia"/>
          <w:lang w:val="en-US" w:eastAsia="zh-CN"/>
        </w:rPr>
        <w:t xml:space="preserve">直流稳压电源具有稳压恒流工作状态，且可随负载自动切换，两路电源具有串联主从工作功能，CH1 通道电源为主，CH2 通道电源为从工作，输出电压 0~32V，电流 0~3.2A，此功能在输出正、负对称电源时使用，除此之外也可作单电源使用，仪器每个通道各配有 1 块电压表和电流表，实时显示当前输出电压和电流。 </w:t>
      </w:r>
    </w:p>
    <w:p w14:paraId="12D11E84">
      <w:pPr>
        <w:ind w:firstLine="420" w:firstLineChars="0"/>
        <w:rPr>
          <w:rFonts w:hint="eastAsia"/>
        </w:rPr>
      </w:pPr>
      <w:r>
        <w:rPr>
          <w:rFonts w:hint="eastAsia"/>
          <w:lang w:val="en-US" w:eastAsia="zh-CN"/>
        </w:rPr>
        <w:t xml:space="preserve">（1） 单电源输出的调整与测量 </w:t>
      </w:r>
    </w:p>
    <w:p w14:paraId="6B7C51D6">
      <w:pPr>
        <w:rPr>
          <w:rFonts w:hint="eastAsia"/>
        </w:rPr>
      </w:pPr>
      <w:r>
        <w:rPr>
          <w:rFonts w:hint="eastAsia"/>
          <w:lang w:val="en-US" w:eastAsia="zh-CN"/>
        </w:rPr>
        <w:t xml:space="preserve">以输出+5V 为例：从 CH1 通道输出，调节该通道 VOLTAGE 旋钮观察电压表数值，使其输出为5V，用万用表“直流电压”挡测定输出正、负端电压值。（GND 为机壳接地端，使用时应与电源参考零电位相接）。 </w:t>
      </w:r>
    </w:p>
    <w:p w14:paraId="0DE18685">
      <w:pPr>
        <w:ind w:firstLine="420" w:firstLineChars="0"/>
        <w:rPr>
          <w:rFonts w:hint="eastAsia"/>
        </w:rPr>
      </w:pPr>
      <w:r>
        <w:rPr>
          <w:rFonts w:hint="eastAsia"/>
          <w:lang w:val="en-US" w:eastAsia="zh-CN"/>
        </w:rPr>
        <w:t xml:space="preserve">（2）输出正负对称电源的调整与测量 </w:t>
      </w:r>
    </w:p>
    <w:p w14:paraId="3E23F883">
      <w:pPr>
        <w:rPr>
          <w:rFonts w:hint="eastAsia"/>
        </w:rPr>
      </w:pPr>
      <w:r>
        <w:rPr>
          <w:rFonts w:hint="eastAsia"/>
          <w:lang w:val="en-US" w:eastAsia="zh-CN"/>
        </w:rPr>
        <w:t xml:space="preserve">以输出±12V 为例：打开电源串联跟踪功能，使 CH1、CH2 两路电源处于串联跟踪状态（电源内部自动将 CH1 通道电源负极和 CH2 通道正极短接），调节 CH1 通道 VOLTAGE 旋钮，使得 CH1 通道电压为 12V，CH2 通道电源将以“从”的方式同步跟踪至 12V（即主从工作方式），此时 CH1+为电源的正极输出端，CH2－为电源的负极输出端，串接点为公共零点。 </w:t>
      </w:r>
    </w:p>
    <w:p w14:paraId="67489122">
      <w:pPr>
        <w:ind w:firstLine="420" w:firstLineChars="0"/>
        <w:rPr>
          <w:rFonts w:hint="eastAsia"/>
        </w:rPr>
      </w:pPr>
      <w:r>
        <w:rPr>
          <w:rFonts w:hint="eastAsia"/>
          <w:lang w:val="en-US" w:eastAsia="zh-CN"/>
        </w:rPr>
        <w:t xml:space="preserve">（3） 大于 32V 电源的调整 </w:t>
      </w:r>
    </w:p>
    <w:p w14:paraId="04EEEDE8">
      <w:pPr>
        <w:rPr>
          <w:rFonts w:hint="eastAsia"/>
          <w:lang w:val="en-US" w:eastAsia="zh-CN"/>
        </w:rPr>
      </w:pPr>
      <w:r>
        <w:rPr>
          <w:rFonts w:hint="eastAsia"/>
          <w:lang w:val="en-US" w:eastAsia="zh-CN"/>
        </w:rPr>
        <w:t xml:space="preserve">输出+45V 为例：关闭电源串联跟踪功能，调节 CH1 通道 VOLTAGE 旋钮，使得 CH1 通道电压为 20V，再调节 CH2 通道 VOLTAGE 旋钮，使得 CH2 通道电压为 25V，将 CH1－、CH2+短接（串接），从 CH1+、CH2－输出，此时输出电压 Vo=VCH1+VCH2，即 Vo=20V+25V=45V。 </w:t>
      </w:r>
    </w:p>
    <w:p w14:paraId="67A0F90B">
      <w:pPr>
        <w:rPr>
          <w:rFonts w:hint="eastAsia"/>
          <w:lang w:val="en-US" w:eastAsia="zh-CN"/>
        </w:rPr>
      </w:pPr>
    </w:p>
    <w:p w14:paraId="3BBCFDEB">
      <w:pPr>
        <w:jc w:val="center"/>
        <w:rPr>
          <w:rFonts w:hint="eastAsia"/>
          <w:lang w:val="en-US" w:eastAsia="zh-CN"/>
        </w:rPr>
      </w:pPr>
      <w:r>
        <w:rPr>
          <w:rFonts w:hint="eastAsia"/>
          <w:lang w:val="en-US" w:eastAsia="zh-CN"/>
        </w:rPr>
        <w:fldChar w:fldCharType="begin"/>
      </w:r>
      <w:r>
        <w:rPr>
          <w:rFonts w:hint="eastAsia"/>
          <w:lang w:val="en-US" w:eastAsia="zh-CN"/>
        </w:rPr>
        <w:instrText xml:space="preserve">INCLUDEPICTURE \d "C:\\Users\\w\\Documents\\Tencent Files\\347513104\\nt_qq\\nt_data\\Pic\\2025-05\\Ori\\e8c61f7a5b98bf10529f49779a044aec.jpg" \* MERGEFORMATINET </w:instrText>
      </w:r>
      <w:r>
        <w:rPr>
          <w:rFonts w:hint="eastAsia"/>
          <w:lang w:val="en-US" w:eastAsia="zh-CN"/>
        </w:rPr>
        <w:fldChar w:fldCharType="separate"/>
      </w:r>
      <w:r>
        <w:rPr>
          <w:rFonts w:hint="eastAsia"/>
          <w:lang w:val="en-US" w:eastAsia="zh-CN"/>
        </w:rPr>
        <w:pict>
          <v:shape id="_x0000_i1036" o:spt="75" alt="IMG_256" type="#_x0000_t75" style="height:368.5pt;width:99.45pt;rotation:-5898240f;" filled="f" o:preferrelative="t" stroked="f" coordsize="21600,21600">
            <v:path/>
            <v:fill on="f" focussize="0,0"/>
            <v:stroke on="f"/>
            <v:imagedata r:id="rId19" cropleft="13125f" cropright="19830f" cropbottom="1838f" o:title="IMG_256"/>
            <o:lock v:ext="edit" aspectratio="t"/>
            <w10:wrap type="none"/>
            <w10:anchorlock/>
          </v:shape>
        </w:pict>
      </w:r>
      <w:r>
        <w:rPr>
          <w:rFonts w:hint="eastAsia"/>
          <w:lang w:val="en-US" w:eastAsia="zh-CN"/>
        </w:rPr>
        <w:fldChar w:fldCharType="end"/>
      </w:r>
    </w:p>
    <w:p w14:paraId="650342A6">
      <w:pP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 xml:space="preserve">5. 万用表的使用 </w:t>
      </w:r>
    </w:p>
    <w:p w14:paraId="090E3731">
      <w:pPr>
        <w:rPr>
          <w:rFonts w:hint="eastAsia"/>
        </w:rPr>
      </w:pPr>
      <w:r>
        <w:rPr>
          <w:rFonts w:hint="eastAsia"/>
          <w:lang w:val="en-US" w:eastAsia="zh-CN"/>
        </w:rPr>
        <w:t xml:space="preserve">万用表是电子技术实验中必不可少的工具，应用范围极其广泛，除用来测量电压、电流、电阻外还可用来判别器件的好坏、优劣。 </w:t>
      </w:r>
    </w:p>
    <w:p w14:paraId="3044B8EF">
      <w:pPr>
        <w:ind w:firstLine="420" w:firstLineChars="0"/>
        <w:rPr>
          <w:rFonts w:hint="eastAsia"/>
        </w:rPr>
      </w:pPr>
      <w:r>
        <w:rPr>
          <w:rFonts w:hint="eastAsia"/>
          <w:lang w:val="en-US" w:eastAsia="zh-CN"/>
        </w:rPr>
        <w:t xml:space="preserve">（1）检测二极管好坏：将数字万用表拨到“二极管测量”档位。用红表笔接二极管的正极（通常为阳极），黑表笔接负极（阴极），观察万用表的读数。若显示一个正常的电压降值（通常在 0.5V 到 0.7V 之间，对于硅二极管）表示导通。相反的情况下应无反应（高阻值）。若两个方向都导通或两个方向都无反应，表示二极管可能损坏。 </w:t>
      </w:r>
    </w:p>
    <w:p w14:paraId="47FACBE8">
      <w:pPr>
        <w:ind w:firstLine="420" w:firstLineChars="0"/>
        <w:rPr>
          <w:rFonts w:hint="eastAsia"/>
        </w:rPr>
      </w:pPr>
      <w:r>
        <w:rPr>
          <w:rFonts w:hint="eastAsia"/>
          <w:lang w:val="en-US" w:eastAsia="zh-CN"/>
        </w:rPr>
        <w:t xml:space="preserve">（2）检测三极管好坏：将万用表设置到“二极管测量”档位。 找到三极管的基极（可参考手册或者网上查找具体型号的管脚定义），将红表笔接到基极，黑表笔依次接到集电极和发射极，对于 NPN 型三极管，两次测试应显示正向电压降值。对于 PNP 型三极管，反过来：黑表笔接基极，红表笔依次接集电极和发射极，也应显示正向电压降值。若测得的结果不符合预期，例如完全导通或完全不导通，则可能表明三极管已损坏。 </w:t>
      </w:r>
    </w:p>
    <w:p w14:paraId="1D8DF8EB">
      <w:pPr>
        <w:ind w:firstLine="420" w:firstLineChars="0"/>
        <w:rPr>
          <w:rFonts w:hint="eastAsia"/>
        </w:rPr>
      </w:pPr>
      <w:r>
        <w:rPr>
          <w:rFonts w:hint="eastAsia"/>
          <w:lang w:val="en-US" w:eastAsia="zh-CN"/>
        </w:rPr>
        <w:t xml:space="preserve">（3） 识别三极管的极性 </w:t>
      </w:r>
    </w:p>
    <w:p w14:paraId="5BBA39A8">
      <w:pPr>
        <w:ind w:firstLine="420" w:firstLineChars="0"/>
        <w:rPr>
          <w:rFonts w:hint="eastAsia"/>
        </w:rPr>
      </w:pPr>
      <w:r>
        <w:rPr>
          <w:rFonts w:hint="eastAsia"/>
          <w:lang w:val="en-US" w:eastAsia="zh-CN"/>
        </w:rPr>
        <w:t xml:space="preserve">确定三极管类型（NPN 或 PNP）：将万用表置于“二极管测量”档位。任选一根引脚，用红表笔接触，然后用黑表笔依次接触剩余两个引脚。如果在某一组合中都显示出导通（且电压值通常在 0.5V到 0.7V 之间），则可以初步判断为 NPN 型三极管，且红表笔所接的引脚为基极。若换成黑表笔进行测试并导通，则为 PNP 型三极管，黑表笔所接的引脚为基极。区分集电极和发射极：确定基极后，用红表笔接 NPN 型的基极（或用黑表笔接 PNP 型的基极）。将黑表笔依次接触剩下的两脚，测量时通常发射极的电压降会略大于集电极。因此，可以通过比较两次的电压降来区分，电压降较大的那一脚为发射极，另一脚为集电极。 </w:t>
      </w:r>
    </w:p>
    <w:p w14:paraId="00FB2328">
      <w:pPr>
        <w:rPr>
          <w:rFonts w:hint="eastAsia" w:ascii="Times New Roman" w:hAnsi="Times New Roman" w:eastAsia="宋体" w:cs="Times New Roman"/>
          <w:b/>
          <w:bCs/>
          <w:lang w:val="en-US" w:eastAsia="zh-CN"/>
        </w:rPr>
      </w:pPr>
    </w:p>
    <w:p w14:paraId="31C83AC6">
      <w:pPr>
        <w:rPr>
          <w:rFonts w:hint="eastAsia"/>
        </w:rPr>
      </w:pPr>
      <w:r>
        <w:rPr>
          <w:rFonts w:hint="eastAsia" w:ascii="Times New Roman" w:hAnsi="Times New Roman" w:eastAsia="宋体" w:cs="Times New Roman"/>
          <w:b/>
          <w:bCs/>
          <w:lang w:val="en-US" w:eastAsia="zh-CN"/>
        </w:rPr>
        <w:t>6. 组装电路原则：</w:t>
      </w:r>
      <w:r>
        <w:rPr>
          <w:rFonts w:hint="eastAsia"/>
          <w:lang w:val="en-US" w:eastAsia="zh-CN"/>
        </w:rPr>
        <w:t>应尽量按照电路的形式和顺序布线。</w:t>
      </w:r>
    </w:p>
    <w:p w14:paraId="3997BA1F">
      <w:pPr>
        <w:rPr>
          <w:rFonts w:hint="eastAsia" w:eastAsia="宋体"/>
          <w:lang w:val="en-US" w:eastAsia="zh-CN"/>
        </w:rPr>
      </w:pPr>
    </w:p>
    <w:p w14:paraId="551F826B">
      <w:pPr>
        <w:rPr>
          <w:rFonts w:hint="eastAsia"/>
          <w:b/>
        </w:rPr>
      </w:pPr>
      <w:r>
        <w:rPr>
          <w:rFonts w:hint="eastAsia"/>
          <w:b/>
        </w:rPr>
        <w:t>六、思考题</w:t>
      </w:r>
    </w:p>
    <w:p w14:paraId="2117FB0E">
      <w:pPr>
        <w:rPr>
          <w:rFonts w:hint="eastAsia"/>
          <w:b/>
        </w:rPr>
      </w:pPr>
    </w:p>
    <w:p w14:paraId="1C6E1043">
      <w:pPr>
        <w:numPr>
          <w:ilvl w:val="0"/>
          <w:numId w:val="5"/>
        </w:numPr>
        <w:rPr>
          <w:rFonts w:hint="eastAsia"/>
          <w:b/>
          <w:bCs/>
        </w:rPr>
      </w:pPr>
      <w:r>
        <w:rPr>
          <w:rFonts w:hint="eastAsia"/>
          <w:b/>
          <w:bCs/>
          <w:lang w:val="en-US" w:eastAsia="zh-CN"/>
        </w:rPr>
        <w:t>在实验中均要求用单线连接电源，用屏蔽电缆线连接信号，屏蔽网络线应接实验系统</w:t>
      </w:r>
      <w:r>
        <w:rPr>
          <w:rFonts w:hint="eastAsia"/>
          <w:b/>
          <w:bCs/>
          <w:lang w:val="en-US" w:eastAsia="zh-CN"/>
        </w:rPr>
        <w:tab/>
      </w:r>
      <w:r>
        <w:rPr>
          <w:rFonts w:hint="eastAsia"/>
          <w:b/>
          <w:bCs/>
          <w:lang w:val="en-US" w:eastAsia="zh-CN"/>
        </w:rPr>
        <w:t>的地，芯线接信号，对于交流信号能颠倒吗？为什么？</w:t>
      </w:r>
    </w:p>
    <w:p w14:paraId="6B4FEFCF">
      <w:pPr>
        <w:ind w:left="360"/>
        <w:rPr>
          <w:rFonts w:hint="eastAsia"/>
        </w:rPr>
      </w:pPr>
      <w:r>
        <w:rPr>
          <w:rFonts w:hint="eastAsia"/>
        </w:rPr>
        <w:t>答：不可以颠倒，普通示波器的外壳与测试线的黑接地线是通的，这样会导致信号短路。应当正确连接导线，将</w:t>
      </w:r>
      <w:r>
        <w:t>红色接头</w:t>
      </w:r>
      <w:r>
        <w:rPr>
          <w:rFonts w:hint="eastAsia"/>
        </w:rPr>
        <w:t>接</w:t>
      </w:r>
      <w:r>
        <w:t>高电平</w:t>
      </w:r>
      <w:r>
        <w:rPr>
          <w:rFonts w:hint="eastAsia"/>
        </w:rPr>
        <w:t>，</w:t>
      </w:r>
      <w:r>
        <w:t>黑色接头</w:t>
      </w:r>
      <w:r>
        <w:rPr>
          <w:rFonts w:hint="eastAsia"/>
        </w:rPr>
        <w:t>接地</w:t>
      </w:r>
      <w:r>
        <w:t>，不能反接</w:t>
      </w:r>
      <w:r>
        <w:rPr>
          <w:rFonts w:hint="eastAsia"/>
        </w:rPr>
        <w:t>。</w:t>
      </w:r>
    </w:p>
    <w:p w14:paraId="4DC69620">
      <w:pPr>
        <w:numPr>
          <w:ilvl w:val="0"/>
          <w:numId w:val="5"/>
        </w:numPr>
        <w:ind w:left="0" w:leftChars="0" w:firstLine="0" w:firstLineChars="0"/>
        <w:rPr>
          <w:b/>
          <w:bCs/>
        </w:rPr>
      </w:pPr>
      <w:r>
        <w:rPr>
          <w:rFonts w:hint="eastAsia"/>
          <w:b/>
          <w:bCs/>
        </w:rPr>
        <w:t>测量中</w:t>
      </w:r>
      <w:bookmarkStart w:id="0" w:name="_Hlk136543975"/>
      <w:r>
        <w:rPr>
          <w:rFonts w:hint="eastAsia"/>
          <w:b/>
          <w:bCs/>
        </w:rPr>
        <w:t>示波器测得的正弦波峰</w:t>
      </w:r>
      <w:bookmarkStart w:id="1" w:name="_Hlk136544470"/>
      <w:r>
        <w:rPr>
          <w:rFonts w:hint="eastAsia"/>
          <w:b/>
          <w:bCs/>
        </w:rPr>
        <w:t>—</w:t>
      </w:r>
      <w:bookmarkEnd w:id="1"/>
      <w:r>
        <w:rPr>
          <w:rFonts w:hint="eastAsia"/>
          <w:b/>
          <w:bCs/>
        </w:rPr>
        <w:t>峰值</w:t>
      </w:r>
      <w:bookmarkEnd w:id="0"/>
      <w:r>
        <w:rPr>
          <w:rFonts w:hint="eastAsia"/>
          <w:b/>
          <w:bCs/>
        </w:rPr>
        <w:t>大于交流毫伏表测得的示值，你知道为什么吗？</w:t>
      </w:r>
    </w:p>
    <w:p w14:paraId="7ED19B76">
      <w:pPr>
        <w:ind w:left="360"/>
        <w:rPr>
          <w:rFonts w:hint="eastAsia" w:ascii="宋体" w:hAnsi="宋体"/>
        </w:rPr>
      </w:pPr>
      <w:r>
        <w:rPr>
          <w:rFonts w:hint="eastAsia" w:ascii="宋体" w:hAnsi="宋体"/>
        </w:rPr>
        <w:t>答：交流毫伏表测得的示值为有效值，示波器测得的为正弦波峰—峰值。而</w:t>
      </w:r>
      <w:r>
        <w:rPr>
          <w:rFonts w:ascii="宋体" w:hAnsi="宋体"/>
        </w:rPr>
        <w:t>正弦波峰值约为有效值</w:t>
      </w:r>
      <w:r>
        <w:rPr>
          <w:rFonts w:hint="eastAsia" w:ascii="宋体" w:hAnsi="宋体"/>
        </w:rPr>
        <w:t>的</w:t>
      </w:r>
      <w:r>
        <w:rPr>
          <w:rFonts w:ascii="宋体" w:hAnsi="宋体"/>
        </w:rPr>
        <w:t>1.414倍，峰</w:t>
      </w:r>
      <w:r>
        <w:rPr>
          <w:rFonts w:hint="eastAsia" w:ascii="宋体" w:hAnsi="宋体"/>
        </w:rPr>
        <w:t>—</w:t>
      </w:r>
      <w:r>
        <w:rPr>
          <w:rFonts w:ascii="宋体" w:hAnsi="宋体"/>
        </w:rPr>
        <w:t>峰值为2倍的峰值,为有效值</w:t>
      </w:r>
      <w:r>
        <w:rPr>
          <w:rFonts w:hint="eastAsia" w:ascii="宋体" w:hAnsi="宋体"/>
        </w:rPr>
        <w:t>的2</w:t>
      </w:r>
      <w:r>
        <w:rPr>
          <w:rFonts w:ascii="宋体" w:hAnsi="宋体"/>
        </w:rPr>
        <w:t>.828倍</w:t>
      </w:r>
      <w:r>
        <w:rPr>
          <w:rFonts w:hint="eastAsia" w:ascii="宋体" w:hAnsi="宋体"/>
        </w:rPr>
        <w:t>。</w:t>
      </w:r>
      <w:r>
        <w:rPr>
          <w:rFonts w:ascii="宋体" w:hAnsi="宋体"/>
        </w:rPr>
        <w:t>所以测量中示波器测得的正弦波峰—峰值大于交流毫伏表测得的示值。</w:t>
      </w:r>
    </w:p>
    <w:p w14:paraId="7149F2A7">
      <w:pPr>
        <w:numPr>
          <w:ilvl w:val="0"/>
          <w:numId w:val="5"/>
        </w:numPr>
        <w:ind w:left="0" w:leftChars="0" w:firstLine="0" w:firstLineChars="0"/>
        <w:rPr>
          <w:b/>
          <w:bCs/>
        </w:rPr>
      </w:pPr>
      <w:r>
        <w:rPr>
          <w:rFonts w:hint="eastAsia"/>
          <w:b/>
          <w:bCs/>
        </w:rPr>
        <w:t>交流毫伏表能测量直流电压吗？它在其工作频率范围内用来测量正弦交流信号的什</w:t>
      </w:r>
      <w:r>
        <w:rPr>
          <w:rFonts w:hint="eastAsia"/>
          <w:b/>
          <w:bCs/>
          <w:lang w:val="en-US" w:eastAsia="zh-CN"/>
        </w:rPr>
        <w:t>么</w:t>
      </w:r>
      <w:r>
        <w:rPr>
          <w:rFonts w:hint="eastAsia"/>
          <w:b/>
          <w:bCs/>
          <w:lang w:val="en-US" w:eastAsia="zh-CN"/>
        </w:rPr>
        <w:tab/>
      </w:r>
      <w:r>
        <w:rPr>
          <w:rFonts w:hint="eastAsia"/>
          <w:b/>
          <w:bCs/>
        </w:rPr>
        <w:t>值？</w:t>
      </w:r>
      <w:bookmarkStart w:id="2" w:name="_Hlk136544616"/>
      <w:r>
        <w:rPr>
          <w:rFonts w:hint="eastAsia"/>
          <w:b/>
          <w:bCs/>
        </w:rPr>
        <w:t>万用表交流电压档能测量任何频率的交流信号</w:t>
      </w:r>
      <w:bookmarkEnd w:id="2"/>
      <w:r>
        <w:rPr>
          <w:rFonts w:hint="eastAsia"/>
          <w:b/>
          <w:bCs/>
        </w:rPr>
        <w:t>吗？</w:t>
      </w:r>
    </w:p>
    <w:p w14:paraId="414EA020">
      <w:pPr>
        <w:ind w:left="360"/>
      </w:pPr>
      <w:r>
        <w:rPr>
          <w:rFonts w:hint="eastAsia"/>
        </w:rPr>
        <w:t>答：（1）交流毫伏表</w:t>
      </w:r>
      <w:r>
        <w:rPr>
          <w:rFonts w:hint="eastAsia"/>
          <w:u w:val="single"/>
        </w:rPr>
        <w:t>不可以</w:t>
      </w:r>
      <w:r>
        <w:rPr>
          <w:rFonts w:hint="eastAsia"/>
        </w:rPr>
        <w:t>测直流电压。</w:t>
      </w:r>
    </w:p>
    <w:p w14:paraId="6918DA2B">
      <w:pPr>
        <w:ind w:left="360"/>
        <w:rPr>
          <w:rFonts w:hint="eastAsia"/>
        </w:rPr>
      </w:pPr>
      <w:r>
        <w:rPr>
          <w:rFonts w:hint="eastAsia"/>
        </w:rPr>
        <w:t>从原理来分析：毫伏表由输入保护电路、前置放大器、衰减放大器、放大器、表头指示放大电路、整流器、监视输出及电源组成，首先前置放大器是隔直流的，直流信号进不去，其次后面还有整流电路，所以直流显示为 0。</w:t>
      </w:r>
    </w:p>
    <w:p w14:paraId="78ED8755">
      <w:pPr>
        <w:ind w:left="360"/>
        <w:rPr>
          <w:rFonts w:hint="eastAsia"/>
        </w:rPr>
      </w:pPr>
      <w:r>
        <w:rPr>
          <w:rFonts w:hint="eastAsia"/>
        </w:rPr>
        <w:t xml:space="preserve"> </w:t>
      </w:r>
      <w:r>
        <w:t xml:space="preserve">  </w:t>
      </w:r>
      <w:r>
        <w:rPr>
          <w:rFonts w:hint="eastAsia"/>
        </w:rPr>
        <w:t>（2）交流毫伏表在其工作频率范围内用来测量正弦交流信号的</w:t>
      </w:r>
      <w:r>
        <w:rPr>
          <w:rFonts w:hint="eastAsia"/>
          <w:u w:val="single"/>
        </w:rPr>
        <w:t>有效值</w:t>
      </w:r>
      <w:r>
        <w:rPr>
          <w:rFonts w:hint="eastAsia"/>
        </w:rPr>
        <w:t>。</w:t>
      </w:r>
    </w:p>
    <w:p w14:paraId="7B93DD66">
      <w:pPr>
        <w:ind w:left="360"/>
      </w:pPr>
      <w:r>
        <w:rPr>
          <w:rFonts w:hint="eastAsia"/>
        </w:rPr>
        <w:t xml:space="preserve"> </w:t>
      </w:r>
      <w:r>
        <w:t xml:space="preserve">  </w:t>
      </w:r>
      <w:r>
        <w:rPr>
          <w:rFonts w:hint="eastAsia"/>
        </w:rPr>
        <w:t>（3）万用表交流电压</w:t>
      </w:r>
      <w:r>
        <w:rPr>
          <w:rFonts w:hint="eastAsia"/>
          <w:lang w:eastAsia="zh-CN"/>
        </w:rPr>
        <w:t>档</w:t>
      </w:r>
      <w:r>
        <w:rPr>
          <w:rFonts w:hint="eastAsia"/>
          <w:u w:val="single"/>
        </w:rPr>
        <w:t>不能</w:t>
      </w:r>
      <w:r>
        <w:rPr>
          <w:rFonts w:hint="eastAsia"/>
        </w:rPr>
        <w:t>测量任何频率的交流信号</w:t>
      </w:r>
    </w:p>
    <w:p w14:paraId="0970893C">
      <w:pPr>
        <w:ind w:left="360"/>
        <w:rPr>
          <w:rFonts w:hint="eastAsia" w:ascii="宋体" w:hAnsi="宋体"/>
        </w:rPr>
      </w:pPr>
      <w:r>
        <w:rPr>
          <w:rFonts w:hint="eastAsia" w:ascii="宋体" w:hAnsi="宋体"/>
        </w:rPr>
        <w:t>这是因为万用表频率响应有限，我国生产的万用表的交流电压各档都是按照</w:t>
      </w:r>
      <w:r>
        <w:rPr>
          <w:rFonts w:ascii="宋体" w:hAnsi="宋体"/>
        </w:rPr>
        <w:t>50H</w:t>
      </w:r>
      <w:r>
        <w:rPr>
          <w:rFonts w:hint="eastAsia" w:ascii="宋体" w:hAnsi="宋体"/>
        </w:rPr>
        <w:t>z交流电进行刻度和调准的，高于</w:t>
      </w:r>
      <w:bookmarkStart w:id="3" w:name="_Hlk136544683"/>
      <w:r>
        <w:rPr>
          <w:rFonts w:ascii="宋体" w:hAnsi="宋体"/>
        </w:rPr>
        <w:t>50H</w:t>
      </w:r>
      <w:r>
        <w:rPr>
          <w:rFonts w:hint="eastAsia" w:ascii="宋体" w:hAnsi="宋体"/>
        </w:rPr>
        <w:t>z</w:t>
      </w:r>
      <w:bookmarkEnd w:id="3"/>
      <w:r>
        <w:rPr>
          <w:rFonts w:hint="eastAsia" w:ascii="宋体" w:hAnsi="宋体"/>
        </w:rPr>
        <w:t>的交流电，测量的结果只能作为参考，不能作为依据。频率越高其误差也就越大。而对高频信号几乎就没有反应。</w:t>
      </w:r>
    </w:p>
    <w:p w14:paraId="135B1EC2">
      <w:pPr>
        <w:numPr>
          <w:ilvl w:val="0"/>
          <w:numId w:val="5"/>
        </w:numPr>
        <w:ind w:left="0" w:leftChars="0" w:firstLine="0" w:firstLineChars="0"/>
        <w:rPr>
          <w:rFonts w:hint="default"/>
          <w:b/>
          <w:bCs/>
          <w:kern w:val="2"/>
          <w:sz w:val="21"/>
          <w:szCs w:val="24"/>
          <w:lang w:val="en-US" w:eastAsia="zh-CN" w:bidi="ar-SA"/>
        </w:rPr>
      </w:pPr>
      <w:r>
        <w:rPr>
          <w:rFonts w:hint="default"/>
          <w:b/>
          <w:bCs/>
          <w:kern w:val="2"/>
          <w:sz w:val="21"/>
          <w:szCs w:val="24"/>
          <w:lang w:val="en-US" w:eastAsia="zh-CN" w:bidi="ar-SA"/>
        </w:rPr>
        <w:t>若某实验电路要求信号源提供有效值电压为 50mV，频率为 1kHz 的交流正弦输入信</w:t>
      </w:r>
      <w:r>
        <w:rPr>
          <w:rFonts w:hint="eastAsia"/>
          <w:b/>
          <w:bCs/>
          <w:kern w:val="2"/>
          <w:sz w:val="21"/>
          <w:szCs w:val="24"/>
          <w:lang w:val="en-US" w:eastAsia="zh-CN" w:bidi="ar-SA"/>
        </w:rPr>
        <w:tab/>
      </w:r>
      <w:r>
        <w:rPr>
          <w:rFonts w:hint="default"/>
          <w:b/>
          <w:bCs/>
          <w:kern w:val="2"/>
          <w:sz w:val="21"/>
          <w:szCs w:val="24"/>
          <w:lang w:val="en-US" w:eastAsia="zh-CN" w:bidi="ar-SA"/>
        </w:rPr>
        <w:t>号，请说出信号源各电压调节钮的正确调整方法。</w:t>
      </w:r>
    </w:p>
    <w:p w14:paraId="275F5BE2">
      <w:pPr>
        <w:ind w:left="360"/>
        <w:rPr>
          <w:rFonts w:hint="default" w:eastAsia="宋体"/>
          <w:lang w:val="en-US" w:eastAsia="zh-CN"/>
        </w:rPr>
      </w:pPr>
      <w:r>
        <w:rPr>
          <w:rFonts w:hint="eastAsia"/>
          <w:lang w:val="en-US" w:eastAsia="zh-CN"/>
        </w:rPr>
        <w:t>答：先确定通道，切换到要输出的通道，再选择波形为正弦波，在右侧按钮处选择幅度档，数字输入50，选择单位为mVrms，再选择频率档，数字输入1，选择单位为kHz，最后打开通道的输出</w:t>
      </w:r>
    </w:p>
    <w:p w14:paraId="30C8E6CF">
      <w:pPr>
        <w:numPr>
          <w:ilvl w:val="0"/>
          <w:numId w:val="0"/>
        </w:numPr>
        <w:ind w:left="360" w:leftChars="0" w:hanging="360" w:firstLineChars="0"/>
        <w:rPr>
          <w:rFonts w:hint="eastAsia"/>
          <w:b/>
          <w:bCs/>
        </w:rPr>
      </w:pPr>
      <w:r>
        <w:rPr>
          <w:rFonts w:hint="default"/>
          <w:b/>
          <w:bCs/>
          <w:kern w:val="2"/>
          <w:sz w:val="21"/>
          <w:szCs w:val="24"/>
          <w:lang w:val="en-US" w:eastAsia="zh-CN" w:bidi="ar-SA"/>
        </w:rPr>
        <w:t>4.</w:t>
      </w:r>
      <w:r>
        <w:rPr>
          <w:rFonts w:hint="eastAsia"/>
          <w:b/>
          <w:bCs/>
        </w:rPr>
        <w:t>用示波器观察信号波形时，为了使（</w:t>
      </w:r>
      <w:r>
        <w:rPr>
          <w:rFonts w:hint="eastAsia"/>
          <w:b/>
          <w:bCs/>
          <w:lang w:val="en-US" w:eastAsia="zh-CN"/>
        </w:rPr>
        <w:t>1</w:t>
      </w:r>
      <w:r>
        <w:rPr>
          <w:rFonts w:hint="eastAsia"/>
          <w:b/>
          <w:bCs/>
        </w:rPr>
        <w:t>）移动波形</w:t>
      </w:r>
      <w:r>
        <w:rPr>
          <w:rFonts w:hint="eastAsia"/>
          <w:b/>
          <w:bCs/>
          <w:lang w:val="en-US" w:eastAsia="zh-CN"/>
        </w:rPr>
        <w:t>上下，左右</w:t>
      </w:r>
      <w:r>
        <w:rPr>
          <w:rFonts w:hint="eastAsia"/>
          <w:b/>
          <w:bCs/>
        </w:rPr>
        <w:t>位置，（</w:t>
      </w:r>
      <w:r>
        <w:rPr>
          <w:rFonts w:hint="eastAsia"/>
          <w:b/>
          <w:bCs/>
          <w:lang w:val="en-US" w:eastAsia="zh-CN"/>
        </w:rPr>
        <w:t>2</w:t>
      </w:r>
      <w:r>
        <w:rPr>
          <w:rFonts w:hint="eastAsia"/>
          <w:b/>
          <w:bCs/>
        </w:rPr>
        <w:t>）改变波形个数，（</w:t>
      </w:r>
      <w:r>
        <w:rPr>
          <w:rFonts w:hint="eastAsia"/>
          <w:b/>
          <w:bCs/>
          <w:lang w:val="en-US" w:eastAsia="zh-CN"/>
        </w:rPr>
        <w:t>3</w:t>
      </w:r>
      <w:r>
        <w:rPr>
          <w:rFonts w:hint="eastAsia"/>
          <w:b/>
          <w:bCs/>
        </w:rPr>
        <w:t>）改变波形高度，（</w:t>
      </w:r>
      <w:r>
        <w:rPr>
          <w:rFonts w:hint="eastAsia"/>
          <w:b/>
          <w:bCs/>
          <w:lang w:val="en-US" w:eastAsia="zh-CN"/>
        </w:rPr>
        <w:t>4</w:t>
      </w:r>
      <w:r>
        <w:rPr>
          <w:rFonts w:hint="eastAsia"/>
          <w:b/>
          <w:bCs/>
        </w:rPr>
        <w:t>）同时可显示两个信号波形，需要分别调整哪些旋钮？</w:t>
      </w:r>
    </w:p>
    <w:p w14:paraId="1BD84CB2">
      <w:pPr>
        <w:rPr>
          <w:rFonts w:hint="eastAsia"/>
          <w:b/>
          <w:sz w:val="32"/>
          <w:szCs w:val="32"/>
        </w:rPr>
      </w:pPr>
      <w:r>
        <w:rPr>
          <w:rFonts w:hint="eastAsia"/>
        </w:rPr>
        <w:t>答</w:t>
      </w:r>
      <w:r>
        <w:rPr>
          <w:rFonts w:hint="eastAsia"/>
          <w:lang w:eastAsia="zh-CN"/>
        </w:rPr>
        <w:t>：</w:t>
      </w:r>
      <w:r>
        <w:rPr>
          <w:rFonts w:hint="eastAsia"/>
        </w:rPr>
        <w:t>（</w:t>
      </w:r>
      <w:r>
        <w:rPr>
          <w:rFonts w:hint="eastAsia"/>
          <w:lang w:val="en-US" w:eastAsia="zh-CN"/>
        </w:rPr>
        <w:t>1</w:t>
      </w:r>
      <w:r>
        <w:rPr>
          <w:rFonts w:hint="eastAsia"/>
        </w:rPr>
        <w:t>）水平、垂直位移电位器</w:t>
      </w:r>
      <w:r>
        <w:rPr>
          <w:rFonts w:hint="eastAsia"/>
        </w:rPr>
        <w:br w:type="textWrapping"/>
      </w:r>
      <w:r>
        <w:rPr>
          <w:rFonts w:hint="eastAsia"/>
        </w:rPr>
        <w:t xml:space="preserve">   （</w:t>
      </w:r>
      <w:r>
        <w:rPr>
          <w:rFonts w:hint="eastAsia"/>
          <w:lang w:val="en-US" w:eastAsia="zh-CN"/>
        </w:rPr>
        <w:t>2</w:t>
      </w:r>
      <w:r>
        <w:rPr>
          <w:rFonts w:hint="eastAsia"/>
        </w:rPr>
        <w:t>）扫描速度开关，t/div</w:t>
      </w:r>
      <w:r>
        <w:rPr>
          <w:rFonts w:hint="eastAsia"/>
        </w:rPr>
        <w:br w:type="textWrapping"/>
      </w:r>
      <w:r>
        <w:rPr>
          <w:rFonts w:hint="eastAsia"/>
        </w:rPr>
        <w:t xml:space="preserve">   （</w:t>
      </w:r>
      <w:r>
        <w:rPr>
          <w:rFonts w:hint="eastAsia"/>
          <w:lang w:val="en-US" w:eastAsia="zh-CN"/>
        </w:rPr>
        <w:t>3</w:t>
      </w:r>
      <w:r>
        <w:rPr>
          <w:rFonts w:hint="eastAsia"/>
        </w:rPr>
        <w:t>）垂直偏转因数开关，V/div</w:t>
      </w:r>
      <w:r>
        <w:rPr>
          <w:rFonts w:hint="eastAsia"/>
        </w:rPr>
        <w:br w:type="textWrapping"/>
      </w:r>
      <w:r>
        <w:rPr>
          <w:rFonts w:hint="eastAsia"/>
        </w:rPr>
        <w:t xml:space="preserve">   （</w:t>
      </w:r>
      <w:r>
        <w:rPr>
          <w:rFonts w:hint="eastAsia"/>
          <w:lang w:val="en-US" w:eastAsia="zh-CN"/>
        </w:rPr>
        <w:t>4</w:t>
      </w:r>
      <w:r>
        <w:rPr>
          <w:rFonts w:hint="eastAsia"/>
        </w:rPr>
        <w:t>）</w:t>
      </w:r>
      <w:r>
        <w:rPr>
          <w:rFonts w:hint="eastAsia" w:ascii="宋体" w:hAnsi="宋体"/>
        </w:rPr>
        <w:t>接入C</w:t>
      </w:r>
      <w:r>
        <w:rPr>
          <w:rFonts w:ascii="宋体" w:hAnsi="宋体"/>
        </w:rPr>
        <w:t>H1</w:t>
      </w:r>
      <w:r>
        <w:rPr>
          <w:rFonts w:hint="eastAsia" w:ascii="宋体" w:hAnsi="宋体"/>
        </w:rPr>
        <w:t>、C</w:t>
      </w:r>
      <w:r>
        <w:rPr>
          <w:rFonts w:ascii="宋体" w:hAnsi="宋体"/>
        </w:rPr>
        <w:t>H2</w:t>
      </w:r>
      <w:r>
        <w:rPr>
          <w:rFonts w:hint="eastAsia" w:ascii="宋体" w:hAnsi="宋体"/>
        </w:rPr>
        <w:t>双通道信号后，按下双踪选择开关</w:t>
      </w:r>
    </w:p>
    <w:p w14:paraId="5763287C">
      <w:pPr>
        <w:jc w:val="center"/>
        <w:rPr>
          <w:rFonts w:hint="eastAsia"/>
          <w:b/>
          <w:sz w:val="32"/>
          <w:szCs w:val="32"/>
        </w:rPr>
      </w:pPr>
      <w:r>
        <w:rPr>
          <w:rFonts w:hint="eastAsia"/>
          <w:b/>
          <w:sz w:val="32"/>
          <w:szCs w:val="32"/>
        </w:rPr>
        <w:t>实验二  基本放大电路</w:t>
      </w:r>
    </w:p>
    <w:p w14:paraId="6C0089D5">
      <w:pPr>
        <w:numPr>
          <w:ilvl w:val="0"/>
          <w:numId w:val="6"/>
        </w:numPr>
        <w:rPr>
          <w:rFonts w:hint="eastAsia"/>
        </w:rPr>
      </w:pPr>
      <w:r>
        <w:rPr>
          <w:rFonts w:hint="eastAsia"/>
          <w:b/>
        </w:rPr>
        <w:t>实验目的</w:t>
      </w:r>
    </w:p>
    <w:p w14:paraId="7A6FFC88">
      <w:pPr>
        <w:numPr>
          <w:ilvl w:val="0"/>
          <w:numId w:val="7"/>
        </w:numPr>
        <w:rPr>
          <w:rFonts w:hint="eastAsia"/>
        </w:rPr>
      </w:pPr>
      <w:r>
        <w:rPr>
          <w:rFonts w:hint="eastAsia"/>
        </w:rPr>
        <w:t>学习基本放大电路静态工作点及电压放大倍数的调整与测试方法。</w:t>
      </w:r>
    </w:p>
    <w:p w14:paraId="0B3E1CA4">
      <w:pPr>
        <w:numPr>
          <w:ilvl w:val="0"/>
          <w:numId w:val="7"/>
        </w:numPr>
        <w:rPr>
          <w:rFonts w:hint="eastAsia"/>
        </w:rPr>
      </w:pPr>
      <w:r>
        <w:rPr>
          <w:rFonts w:hint="eastAsia"/>
        </w:rPr>
        <w:t>观察静态工作点，负载电阻改变对电路工作状态，输出波形及A</w:t>
      </w:r>
      <w:r>
        <w:rPr>
          <w:rFonts w:hint="eastAsia"/>
          <w:vertAlign w:val="subscript"/>
        </w:rPr>
        <w:t>V</w:t>
      </w:r>
      <w:r>
        <w:rPr>
          <w:rFonts w:hint="eastAsia"/>
        </w:rPr>
        <w:t>的影响。</w:t>
      </w:r>
    </w:p>
    <w:p w14:paraId="60689C56">
      <w:pPr>
        <w:rPr>
          <w:rFonts w:hint="eastAsia"/>
        </w:rPr>
      </w:pPr>
    </w:p>
    <w:p w14:paraId="7E29FE00">
      <w:pPr>
        <w:numPr>
          <w:ilvl w:val="0"/>
          <w:numId w:val="6"/>
        </w:numPr>
        <w:rPr>
          <w:rFonts w:hint="eastAsia"/>
        </w:rPr>
      </w:pPr>
      <w:r>
        <w:rPr>
          <w:rFonts w:hint="eastAsia"/>
          <w:b/>
        </w:rPr>
        <w:t>实验原理及电路</w:t>
      </w:r>
    </w:p>
    <w:p w14:paraId="0DBEB194">
      <w:pPr>
        <w:ind w:firstLine="420"/>
        <w:rPr>
          <w:rFonts w:hint="eastAsia"/>
        </w:rPr>
      </w:pPr>
      <w:r>
        <w:rPr>
          <w:rFonts w:hint="eastAsia"/>
        </w:rPr>
        <w:t>实验电路如图1.2.1所示，电路中静态值是通过调节可变电阻R</w:t>
      </w:r>
      <w:r>
        <w:rPr>
          <w:rFonts w:hint="eastAsia"/>
          <w:vertAlign w:val="subscript"/>
        </w:rPr>
        <w:t>W</w:t>
      </w:r>
      <w:r>
        <w:rPr>
          <w:rFonts w:hint="eastAsia"/>
        </w:rPr>
        <w:t>来获得，由我们已学过的知识可知要使放大电路输入动态信号后具有良好的线性电压放大倍数和交大的动态范围输出，必须讲静态工作点Q调定在如图1.2.2所示输出特性的中间位置，若将工作点设置过高或过低，在一定范围内都将影响输出波形的形状而出现削顶现象。</w:t>
      </w:r>
    </w:p>
    <w:p w14:paraId="6F3E7CDE">
      <w:pPr>
        <w:ind w:firstLine="420"/>
        <w:rPr>
          <w:rFonts w:hint="eastAsia"/>
        </w:rPr>
      </w:pPr>
    </w:p>
    <w:p w14:paraId="2DA1DFDD">
      <w:pPr>
        <w:adjustRightInd w:val="0"/>
        <w:snapToGrid w:val="0"/>
        <w:jc w:val="center"/>
        <w:rPr>
          <w:rFonts w:hint="eastAsia"/>
        </w:rPr>
      </w:pPr>
    </w:p>
    <w:p w14:paraId="30D47257">
      <w:pPr>
        <w:adjustRightInd w:val="0"/>
        <w:snapToGrid w:val="0"/>
        <w:jc w:val="center"/>
        <w:rPr>
          <w:rFonts w:hint="eastAsia"/>
        </w:rPr>
      </w:pPr>
      <w:r>
        <w:rPr>
          <w:rFonts w:hint="eastAsia"/>
        </w:rPr>
        <w:fldChar w:fldCharType="begin"/>
      </w:r>
      <w:r>
        <w:rPr>
          <w:rFonts w:hint="eastAsia"/>
        </w:rPr>
        <w:instrText xml:space="preserve">INCLUDEPICTURE \d "C:\\Users\\w\\Documents\\Tencent Files\\347513104\\nt_qq\\nt_data\\Pic\\2025-05\\Ori\\6fe58bed5eda8664cfaef516efae2629.jpg" \* MERGEFORMATINET </w:instrText>
      </w:r>
      <w:r>
        <w:rPr>
          <w:rFonts w:hint="eastAsia"/>
        </w:rPr>
        <w:fldChar w:fldCharType="separate"/>
      </w:r>
      <w:r>
        <w:rPr>
          <w:rFonts w:hint="eastAsia"/>
        </w:rPr>
        <w:pict>
          <v:shape id="_x0000_i1037" o:spt="75" alt="IMG_256" type="#_x0000_t75" style="height:141.75pt;width:342.7pt;" filled="f" o:preferrelative="t" stroked="f" coordsize="21600,21600">
            <v:path/>
            <v:fill on="f" focussize="0,0"/>
            <v:stroke on="f"/>
            <v:imagedata r:id="rId20" cropbottom="971f" o:title="IMG_256"/>
            <o:lock v:ext="edit" aspectratio="t"/>
            <w10:wrap type="none"/>
            <w10:anchorlock/>
          </v:shape>
        </w:pict>
      </w:r>
      <w:r>
        <w:rPr>
          <w:rFonts w:hint="eastAsia"/>
        </w:rPr>
        <w:fldChar w:fldCharType="end"/>
      </w:r>
    </w:p>
    <w:p w14:paraId="2771A840">
      <w:pPr>
        <w:ind w:firstLine="435"/>
        <w:jc w:val="center"/>
        <w:rPr>
          <w:rFonts w:hint="eastAsia"/>
          <w:sz w:val="18"/>
          <w:szCs w:val="18"/>
        </w:rPr>
      </w:pPr>
      <w:r>
        <w:rPr>
          <w:rFonts w:hint="eastAsia"/>
          <w:sz w:val="18"/>
          <w:szCs w:val="18"/>
        </w:rPr>
        <w:t xml:space="preserve">   </w:t>
      </w:r>
    </w:p>
    <w:p w14:paraId="454081B0"/>
    <w:p w14:paraId="434C91CC">
      <w:pPr>
        <w:numPr>
          <w:ilvl w:val="0"/>
          <w:numId w:val="6"/>
        </w:numPr>
      </w:pPr>
      <w:r>
        <w:rPr>
          <w:rFonts w:hint="eastAsia"/>
          <w:b/>
        </w:rPr>
        <w:t>实验仪器</w:t>
      </w:r>
    </w:p>
    <w:p w14:paraId="239B1FBB">
      <w:pPr>
        <w:rPr>
          <w:rFonts w:hint="eastAsia"/>
        </w:rPr>
      </w:pPr>
      <w:r>
        <w:rPr>
          <w:rFonts w:hint="eastAsia"/>
          <w:lang w:val="en-US" w:eastAsia="zh-CN"/>
        </w:rPr>
        <w:t>1.</w:t>
      </w:r>
      <w:r>
        <w:rPr>
          <w:rFonts w:hint="eastAsia"/>
          <w:lang w:val="en-US" w:eastAsia="zh-CN"/>
        </w:rPr>
        <w:tab/>
      </w:r>
      <w:r>
        <w:rPr>
          <w:rFonts w:hint="eastAsia"/>
        </w:rPr>
        <w:t>数字存储示波器UPO8152Z</w:t>
      </w:r>
      <w:r>
        <w:rPr>
          <w:rFonts w:hint="eastAsia"/>
          <w:lang w:val="en-US" w:eastAsia="zh-CN"/>
        </w:rPr>
        <w:t>/UPO7102Z</w:t>
      </w:r>
      <w:r>
        <w:rPr>
          <w:rFonts w:hint="eastAsia"/>
        </w:rPr>
        <w:t xml:space="preserve">  </w:t>
      </w:r>
      <w:r>
        <w:rPr>
          <w:rFonts w:hint="eastAsia"/>
          <w:lang w:val="en-US" w:eastAsia="zh-CN"/>
        </w:rPr>
        <w:t xml:space="preserve">        </w:t>
      </w:r>
      <w:r>
        <w:rPr>
          <w:rFonts w:hint="eastAsia"/>
          <w:lang w:val="en-US" w:eastAsia="zh-CN"/>
        </w:rPr>
        <w:tab/>
      </w:r>
      <w:r>
        <w:rPr>
          <w:rFonts w:hint="eastAsia"/>
          <w:lang w:val="en-US" w:eastAsia="zh-CN"/>
        </w:rPr>
        <w:t xml:space="preserve">1 </w:t>
      </w:r>
      <w:r>
        <w:rPr>
          <w:rFonts w:hint="eastAsia"/>
        </w:rPr>
        <w:t>台</w:t>
      </w:r>
    </w:p>
    <w:p w14:paraId="78FA610E">
      <w:pPr>
        <w:rPr>
          <w:rFonts w:hint="eastAsia"/>
        </w:rPr>
      </w:pPr>
      <w:r>
        <w:rPr>
          <w:rFonts w:hint="eastAsia"/>
          <w:lang w:val="en-US" w:eastAsia="zh-CN"/>
        </w:rPr>
        <w:t>2.</w:t>
      </w:r>
      <w:r>
        <w:rPr>
          <w:rFonts w:hint="eastAsia"/>
          <w:lang w:val="en-US" w:eastAsia="zh-CN"/>
        </w:rPr>
        <w:tab/>
      </w:r>
      <w:r>
        <w:rPr>
          <w:rFonts w:hint="eastAsia"/>
          <w:lang w:val="en-US" w:eastAsia="zh-CN"/>
        </w:rPr>
        <w:t>函数/任意波形发生器 AG1022F/UTG7025B</w:t>
      </w:r>
      <w:r>
        <w:rPr>
          <w:rFonts w:hint="eastAsia"/>
        </w:rPr>
        <w:t xml:space="preserve">      </w:t>
      </w:r>
      <w:r>
        <w:rPr>
          <w:rFonts w:hint="eastAsia"/>
          <w:lang w:val="en-US" w:eastAsia="zh-CN"/>
        </w:rPr>
        <w:tab/>
      </w:r>
      <w:r>
        <w:rPr>
          <w:rFonts w:hint="eastAsia"/>
          <w:lang w:val="en-US" w:eastAsia="zh-CN"/>
        </w:rPr>
        <w:t xml:space="preserve">1 </w:t>
      </w:r>
      <w:r>
        <w:rPr>
          <w:rFonts w:hint="eastAsia"/>
        </w:rPr>
        <w:t>台</w:t>
      </w:r>
    </w:p>
    <w:p w14:paraId="1B843325">
      <w:pPr>
        <w:rPr>
          <w:rFonts w:hint="eastAsia"/>
        </w:rPr>
      </w:pPr>
      <w:r>
        <w:rPr>
          <w:rFonts w:hint="eastAsia"/>
          <w:lang w:val="en-US" w:eastAsia="zh-CN"/>
        </w:rPr>
        <w:t>3.</w:t>
      </w:r>
      <w:r>
        <w:rPr>
          <w:rFonts w:hint="eastAsia"/>
          <w:lang w:val="en-US" w:eastAsia="zh-CN"/>
        </w:rPr>
        <w:tab/>
      </w:r>
      <w:r>
        <w:rPr>
          <w:rFonts w:hint="eastAsia"/>
          <w:lang w:val="en-US" w:eastAsia="zh-CN"/>
        </w:rPr>
        <w:t xml:space="preserve">交流毫伏表 EE1913/UT8632N                  1 台 </w:t>
      </w:r>
    </w:p>
    <w:p w14:paraId="3A4673DB">
      <w:pPr>
        <w:rPr>
          <w:rFonts w:hint="eastAsia"/>
        </w:rPr>
      </w:pPr>
      <w:r>
        <w:rPr>
          <w:rFonts w:hint="eastAsia"/>
          <w:lang w:val="en-US" w:eastAsia="zh-CN"/>
        </w:rPr>
        <w:t xml:space="preserve">4.  直流稳压电源 IPS3000/UDP8303M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1 台 </w:t>
      </w:r>
    </w:p>
    <w:p w14:paraId="34F8A6F0">
      <w:pPr>
        <w:rPr>
          <w:rFonts w:hint="eastAsia"/>
        </w:rPr>
      </w:pPr>
      <w:r>
        <w:rPr>
          <w:rFonts w:hint="eastAsia"/>
          <w:lang w:val="en-US" w:eastAsia="zh-CN"/>
        </w:rPr>
        <w:t xml:space="preserve">5.  数字万用表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1 块</w:t>
      </w:r>
    </w:p>
    <w:p w14:paraId="416053B1">
      <w:pPr>
        <w:rPr>
          <w:rFonts w:hint="eastAsia"/>
        </w:rPr>
      </w:pPr>
    </w:p>
    <w:p w14:paraId="4FE1737D">
      <w:pPr>
        <w:rPr>
          <w:rFonts w:hint="eastAsia"/>
        </w:rPr>
      </w:pPr>
      <w:r>
        <w:rPr>
          <w:rFonts w:hint="eastAsia"/>
          <w:b/>
        </w:rPr>
        <w:t>四、实验内容及步骤</w:t>
      </w:r>
    </w:p>
    <w:p w14:paraId="697D2A94">
      <w:pPr>
        <w:numPr>
          <w:ilvl w:val="0"/>
          <w:numId w:val="8"/>
        </w:numPr>
        <w:rPr>
          <w:rFonts w:hint="eastAsia"/>
        </w:rPr>
      </w:pPr>
      <w:r>
        <w:rPr>
          <w:rFonts w:hint="eastAsia"/>
        </w:rPr>
        <w:t>静态工作点调整</w:t>
      </w:r>
    </w:p>
    <w:p w14:paraId="6AF3BFAE">
      <w:pPr>
        <w:rPr>
          <w:rFonts w:hint="eastAsia"/>
        </w:rPr>
      </w:pPr>
      <w:r>
        <w:rPr>
          <w:rFonts w:hint="eastAsia"/>
          <w:lang w:val="en-US" w:eastAsia="zh-CN"/>
        </w:rPr>
        <w:t xml:space="preserve">（1） 调整双路直流稳压电源 VCC=10V，并接入电路。 </w:t>
      </w:r>
    </w:p>
    <w:p w14:paraId="58E690AE">
      <w:pPr>
        <w:rPr>
          <w:rFonts w:hint="eastAsia"/>
        </w:rPr>
      </w:pPr>
      <w:r>
        <w:rPr>
          <w:rFonts w:hint="eastAsia"/>
          <w:lang w:val="en-US" w:eastAsia="zh-CN"/>
        </w:rPr>
        <w:t xml:space="preserve">（2） 调节滑动变阻器 RW使得 Q 点处在 VCEQ=0.5V（靠近饱和区）位置，按表 1.2.1 测量与计算相应的数值 </w:t>
      </w:r>
    </w:p>
    <w:p w14:paraId="6AC7FE17">
      <w:pPr>
        <w:rPr>
          <w:rFonts w:hint="eastAsia"/>
        </w:rPr>
      </w:pPr>
      <w:r>
        <w:rPr>
          <w:rFonts w:hint="eastAsia"/>
          <w:lang w:val="en-US" w:eastAsia="zh-CN"/>
        </w:rPr>
        <w:t>注：静态工作点电压为直流电压，在不加交流信号的前提下测量静态点电压</w:t>
      </w:r>
    </w:p>
    <w:tbl>
      <w:tblPr>
        <w:tblStyle w:val="13"/>
        <w:tblW w:w="10940" w:type="dxa"/>
        <w:tblInd w:w="-11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950"/>
        <w:gridCol w:w="3790"/>
        <w:gridCol w:w="3180"/>
        <w:gridCol w:w="1620"/>
      </w:tblGrid>
      <w:tr w14:paraId="039A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vAlign w:val="top"/>
          </w:tcPr>
          <w:p w14:paraId="75BB2002">
            <w:pPr>
              <w:jc w:val="center"/>
              <w:rPr>
                <w:rFonts w:hint="default" w:eastAsia="宋体"/>
                <w:vertAlign w:val="baseline"/>
                <w:lang w:val="en-US" w:eastAsia="zh-CN"/>
              </w:rPr>
            </w:pPr>
            <w:r>
              <w:rPr>
                <w:rFonts w:hint="eastAsia"/>
                <w:vertAlign w:val="baseline"/>
                <w:lang w:val="en-US" w:eastAsia="zh-CN"/>
              </w:rPr>
              <w:t>Rw（kΩ）</w:t>
            </w:r>
          </w:p>
        </w:tc>
        <w:tc>
          <w:tcPr>
            <w:tcW w:w="4740" w:type="dxa"/>
            <w:gridSpan w:val="2"/>
            <w:vAlign w:val="top"/>
          </w:tcPr>
          <w:p w14:paraId="579FC7E7">
            <w:pPr>
              <w:jc w:val="center"/>
              <w:rPr>
                <w:rFonts w:hint="default" w:eastAsia="宋体"/>
                <w:vertAlign w:val="baseline"/>
                <w:lang w:val="en-US" w:eastAsia="zh-CN"/>
              </w:rPr>
            </w:pPr>
            <w:r>
              <w:rPr>
                <w:rFonts w:hint="eastAsia"/>
                <w:vertAlign w:val="baseline"/>
                <w:lang w:val="en-US" w:eastAsia="zh-CN"/>
              </w:rPr>
              <w:t>静态工作点</w:t>
            </w:r>
          </w:p>
        </w:tc>
        <w:tc>
          <w:tcPr>
            <w:tcW w:w="3180" w:type="dxa"/>
            <w:vAlign w:val="top"/>
          </w:tcPr>
          <w:p w14:paraId="38DE9CAB">
            <w:pPr>
              <w:jc w:val="center"/>
              <w:rPr>
                <w:rFonts w:hint="eastAsia" w:eastAsia="宋体"/>
                <w:vertAlign w:val="baseline"/>
                <w:lang w:val="en-US" w:eastAsia="zh-CN"/>
              </w:rPr>
            </w:pPr>
            <w:r>
              <w:rPr>
                <w:rFonts w:hint="eastAsia"/>
                <w:vertAlign w:val="baseline"/>
                <w:lang w:val="en-US" w:eastAsia="zh-CN"/>
              </w:rPr>
              <w:t>失真波形</w:t>
            </w:r>
          </w:p>
        </w:tc>
        <w:tc>
          <w:tcPr>
            <w:tcW w:w="1620" w:type="dxa"/>
            <w:vAlign w:val="top"/>
          </w:tcPr>
          <w:p w14:paraId="60C2F50B">
            <w:pPr>
              <w:jc w:val="center"/>
              <w:rPr>
                <w:rFonts w:hint="default" w:eastAsia="宋体"/>
                <w:vertAlign w:val="baseline"/>
                <w:lang w:val="en-US" w:eastAsia="zh-CN"/>
              </w:rPr>
            </w:pPr>
            <w:r>
              <w:rPr>
                <w:rFonts w:hint="eastAsia"/>
                <w:vertAlign w:val="baseline"/>
                <w:lang w:val="en-US" w:eastAsia="zh-CN"/>
              </w:rPr>
              <w:t>失真性质</w:t>
            </w:r>
          </w:p>
        </w:tc>
      </w:tr>
      <w:tr w14:paraId="5298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trPr>
        <w:tc>
          <w:tcPr>
            <w:tcW w:w="1400" w:type="dxa"/>
            <w:vMerge w:val="restart"/>
            <w:vAlign w:val="center"/>
          </w:tcPr>
          <w:p w14:paraId="2D8E454D">
            <w:pPr>
              <w:jc w:val="center"/>
              <w:rPr>
                <w:rFonts w:hint="default" w:eastAsia="宋体"/>
                <w:vertAlign w:val="baseline"/>
                <w:lang w:val="en-US" w:eastAsia="zh-CN"/>
              </w:rPr>
            </w:pPr>
            <w:r>
              <w:rPr>
                <w:rFonts w:hint="eastAsia"/>
                <w:vertAlign w:val="baseline"/>
                <w:lang w:val="en-US" w:eastAsia="zh-CN"/>
              </w:rPr>
              <w:t>相对减小</w:t>
            </w:r>
          </w:p>
        </w:tc>
        <w:tc>
          <w:tcPr>
            <w:tcW w:w="950" w:type="dxa"/>
            <w:vAlign w:val="center"/>
          </w:tcPr>
          <w:p w14:paraId="7382E93B">
            <w:pPr>
              <w:jc w:val="center"/>
              <w:rPr>
                <w:rFonts w:hint="eastAsia" w:eastAsia="宋体"/>
                <w:vertAlign w:val="baseline"/>
                <w:lang w:val="en-US" w:eastAsia="zh-CN"/>
              </w:rPr>
            </w:pPr>
            <w:r>
              <w:rPr>
                <w:rFonts w:hint="eastAsia"/>
                <w:vertAlign w:val="baseline"/>
                <w:lang w:val="en-US" w:eastAsia="zh-CN"/>
              </w:rPr>
              <w:t>测量值</w:t>
            </w:r>
          </w:p>
        </w:tc>
        <w:tc>
          <w:tcPr>
            <w:tcW w:w="3790" w:type="dxa"/>
            <w:vAlign w:val="center"/>
          </w:tcPr>
          <w:p w14:paraId="57EC8613">
            <w:pPr>
              <w:jc w:val="center"/>
              <w:rPr>
                <w:rFonts w:hint="eastAsia"/>
                <w:vertAlign w:val="baseline"/>
                <w:lang w:val="en-US" w:eastAsia="zh-CN"/>
              </w:rPr>
            </w:pPr>
            <w:r>
              <w:rPr>
                <w:rFonts w:hint="eastAsia"/>
                <w:vertAlign w:val="baseline"/>
                <w:lang w:val="en-US" w:eastAsia="zh-CN"/>
              </w:rPr>
              <w:t>Vceq=0.49V，Vbeq=0.644V</w:t>
            </w:r>
          </w:p>
          <w:p w14:paraId="745E4420">
            <w:pPr>
              <w:jc w:val="center"/>
              <w:rPr>
                <w:rFonts w:hint="default" w:eastAsia="宋体"/>
                <w:vertAlign w:val="baseline"/>
                <w:lang w:val="en-US" w:eastAsia="zh-CN"/>
              </w:rPr>
            </w:pPr>
            <w:r>
              <w:rPr>
                <w:rFonts w:hint="eastAsia"/>
                <w:vertAlign w:val="baseline"/>
                <w:lang w:val="en-US" w:eastAsia="zh-CN"/>
              </w:rPr>
              <w:t>Vrb=3.39V，Vrc=9.45V</w:t>
            </w:r>
          </w:p>
        </w:tc>
        <w:tc>
          <w:tcPr>
            <w:tcW w:w="3180" w:type="dxa"/>
            <w:vMerge w:val="restart"/>
            <w:vAlign w:val="center"/>
          </w:tcPr>
          <w:p w14:paraId="4B299ED8">
            <w:pPr>
              <w:jc w:val="center"/>
              <w:rPr>
                <w:rFonts w:hint="eastAsia"/>
                <w:vertAlign w:val="baseline"/>
              </w:rPr>
            </w:pPr>
            <w:r>
              <w:rPr>
                <w:rFonts w:hint="eastAsia"/>
                <w:vertAlign w:val="baseline"/>
              </w:rPr>
              <w:pict>
                <v:shape id="_x0000_s2082" o:spid="_x0000_s2082" o:spt="75" alt="IMG_256" type="#_x0000_t75" style="position:absolute;left:0pt;margin-left:3.1pt;margin-top:6.95pt;height:86.75pt;width:147.75pt;z-index:251661312;mso-width-relative:page;mso-height-relative:page;" filled="f" o:preferrelative="t" stroked="f" coordsize="21600,21600">
                  <v:path/>
                  <v:fill on="f" focussize="0,0"/>
                  <v:stroke on="f"/>
                  <v:imagedata r:id="rId21" cropleft="36862f" croptop="18994f" cropright="405f" cropbottom="24455f" o:title="IMG_256"/>
                  <o:lock v:ext="edit" aspectratio="t"/>
                </v:shape>
              </w:pict>
            </w:r>
          </w:p>
          <w:p w14:paraId="1F2FDE1B">
            <w:pPr>
              <w:jc w:val="center"/>
              <w:rPr>
                <w:rFonts w:hint="eastAsia"/>
                <w:vertAlign w:val="baseline"/>
              </w:rPr>
            </w:pPr>
          </w:p>
          <w:p w14:paraId="7F20E6C0">
            <w:pPr>
              <w:jc w:val="both"/>
              <w:rPr>
                <w:rFonts w:hint="eastAsia"/>
                <w:vertAlign w:val="baseline"/>
              </w:rPr>
            </w:pPr>
          </w:p>
        </w:tc>
        <w:tc>
          <w:tcPr>
            <w:tcW w:w="1620" w:type="dxa"/>
            <w:vMerge w:val="restart"/>
            <w:vAlign w:val="center"/>
          </w:tcPr>
          <w:p w14:paraId="3452C068">
            <w:pPr>
              <w:jc w:val="center"/>
              <w:rPr>
                <w:rFonts w:hint="default" w:eastAsia="宋体"/>
                <w:vertAlign w:val="baseline"/>
                <w:lang w:val="en-US" w:eastAsia="zh-CN"/>
              </w:rPr>
            </w:pPr>
            <w:r>
              <w:rPr>
                <w:rFonts w:hint="eastAsia"/>
                <w:vertAlign w:val="baseline"/>
                <w:lang w:val="en-US" w:eastAsia="zh-CN"/>
              </w:rPr>
              <w:t>饱和失真</w:t>
            </w:r>
          </w:p>
        </w:tc>
      </w:tr>
      <w:tr w14:paraId="36EFA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trPr>
        <w:tc>
          <w:tcPr>
            <w:tcW w:w="1400" w:type="dxa"/>
            <w:vMerge w:val="continue"/>
            <w:vAlign w:val="top"/>
          </w:tcPr>
          <w:p w14:paraId="44A9646D">
            <w:pPr>
              <w:jc w:val="center"/>
              <w:rPr>
                <w:rFonts w:hint="eastAsia"/>
                <w:vertAlign w:val="baseline"/>
              </w:rPr>
            </w:pPr>
          </w:p>
        </w:tc>
        <w:tc>
          <w:tcPr>
            <w:tcW w:w="950" w:type="dxa"/>
            <w:vAlign w:val="center"/>
          </w:tcPr>
          <w:p w14:paraId="479889F2">
            <w:pPr>
              <w:jc w:val="center"/>
              <w:rPr>
                <w:rFonts w:hint="default" w:eastAsia="宋体"/>
                <w:vertAlign w:val="baseline"/>
                <w:lang w:val="en-US" w:eastAsia="zh-CN"/>
              </w:rPr>
            </w:pPr>
            <w:r>
              <w:rPr>
                <w:rFonts w:hint="eastAsia"/>
                <w:vertAlign w:val="baseline"/>
                <w:lang w:val="en-US" w:eastAsia="zh-CN"/>
              </w:rPr>
              <w:t>计算值</w:t>
            </w:r>
          </w:p>
        </w:tc>
        <w:tc>
          <w:tcPr>
            <w:tcW w:w="3790" w:type="dxa"/>
            <w:vAlign w:val="center"/>
          </w:tcPr>
          <w:p w14:paraId="690E7874">
            <w:pPr>
              <w:jc w:val="center"/>
              <w:rPr>
                <w:rFonts w:hint="eastAsia"/>
                <w:vertAlign w:val="baseline"/>
                <w:lang w:val="en-US" w:eastAsia="zh-CN"/>
              </w:rPr>
            </w:pPr>
            <w:r>
              <w:rPr>
                <w:rFonts w:hint="eastAsia"/>
                <w:vertAlign w:val="baseline"/>
                <w:lang w:val="en-US" w:eastAsia="zh-CN"/>
              </w:rPr>
              <w:t>Icq=4.725mA，Ibq=0.01696mA</w:t>
            </w:r>
          </w:p>
          <w:p w14:paraId="524B4268">
            <w:pPr>
              <w:jc w:val="center"/>
              <w:rPr>
                <w:rFonts w:hint="default"/>
                <w:vertAlign w:val="baseline"/>
                <w:lang w:val="en-US" w:eastAsia="zh-CN"/>
              </w:rPr>
            </w:pPr>
            <w:r>
              <w:rPr>
                <w:rFonts w:hint="default" w:ascii="Arial" w:hAnsi="Arial" w:cs="Arial"/>
                <w:vertAlign w:val="baseline"/>
                <w:lang w:val="en-US" w:eastAsia="zh-CN"/>
              </w:rPr>
              <w:t>β</w:t>
            </w:r>
            <w:r>
              <w:rPr>
                <w:rFonts w:hint="eastAsia" w:ascii="Arial" w:hAnsi="Arial" w:cs="Arial"/>
                <w:vertAlign w:val="baseline"/>
                <w:lang w:val="en-US" w:eastAsia="zh-CN"/>
              </w:rPr>
              <w:t>=278.7</w:t>
            </w:r>
          </w:p>
        </w:tc>
        <w:tc>
          <w:tcPr>
            <w:tcW w:w="3180" w:type="dxa"/>
            <w:vMerge w:val="continue"/>
            <w:vAlign w:val="top"/>
          </w:tcPr>
          <w:p w14:paraId="1EA46560">
            <w:pPr>
              <w:jc w:val="center"/>
              <w:rPr>
                <w:rFonts w:hint="eastAsia"/>
                <w:vertAlign w:val="baseline"/>
              </w:rPr>
            </w:pPr>
          </w:p>
        </w:tc>
        <w:tc>
          <w:tcPr>
            <w:tcW w:w="1620" w:type="dxa"/>
            <w:vMerge w:val="continue"/>
            <w:vAlign w:val="top"/>
          </w:tcPr>
          <w:p w14:paraId="7A6ECF0E">
            <w:pPr>
              <w:jc w:val="center"/>
              <w:rPr>
                <w:rFonts w:hint="eastAsia"/>
                <w:vertAlign w:val="baseline"/>
              </w:rPr>
            </w:pPr>
          </w:p>
        </w:tc>
      </w:tr>
    </w:tbl>
    <w:p w14:paraId="0BDA23F5">
      <w:pPr>
        <w:rPr>
          <w:rFonts w:hint="eastAsia"/>
        </w:rPr>
      </w:pPr>
      <w:r>
        <w:rPr>
          <w:rFonts w:hint="eastAsia"/>
          <w:lang w:val="en-US" w:eastAsia="zh-CN"/>
        </w:rPr>
        <w:t>（3） 调节滑动变阻器 RW 使得 Q 点处在 VCEQ 为最大值（靠近截止区）位置，按表 1.2.2 测量与计算相应的数值</w:t>
      </w:r>
    </w:p>
    <w:tbl>
      <w:tblPr>
        <w:tblStyle w:val="13"/>
        <w:tblW w:w="10940" w:type="dxa"/>
        <w:tblInd w:w="-11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950"/>
        <w:gridCol w:w="3790"/>
        <w:gridCol w:w="3180"/>
        <w:gridCol w:w="1620"/>
      </w:tblGrid>
      <w:tr w14:paraId="07B49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vAlign w:val="center"/>
          </w:tcPr>
          <w:p w14:paraId="172CE3F7">
            <w:pPr>
              <w:jc w:val="center"/>
              <w:rPr>
                <w:rFonts w:hint="eastAsia"/>
                <w:lang w:val="en-US" w:eastAsia="zh-CN"/>
              </w:rPr>
            </w:pPr>
            <w:r>
              <w:rPr>
                <w:rFonts w:hint="eastAsia"/>
                <w:lang w:val="en-US" w:eastAsia="zh-CN"/>
              </w:rPr>
              <w:t>Rw（kΩ）</w:t>
            </w:r>
          </w:p>
        </w:tc>
        <w:tc>
          <w:tcPr>
            <w:tcW w:w="4740" w:type="dxa"/>
            <w:gridSpan w:val="2"/>
            <w:vAlign w:val="center"/>
          </w:tcPr>
          <w:p w14:paraId="0195B108">
            <w:pPr>
              <w:jc w:val="center"/>
              <w:rPr>
                <w:rFonts w:hint="eastAsia"/>
                <w:lang w:val="en-US" w:eastAsia="zh-CN"/>
              </w:rPr>
            </w:pPr>
            <w:r>
              <w:rPr>
                <w:rFonts w:hint="eastAsia"/>
                <w:lang w:val="en-US" w:eastAsia="zh-CN"/>
              </w:rPr>
              <w:t>静态工作点</w:t>
            </w:r>
          </w:p>
        </w:tc>
        <w:tc>
          <w:tcPr>
            <w:tcW w:w="3180" w:type="dxa"/>
            <w:vAlign w:val="center"/>
          </w:tcPr>
          <w:p w14:paraId="2414A320">
            <w:pPr>
              <w:jc w:val="center"/>
              <w:rPr>
                <w:rFonts w:hint="eastAsia"/>
                <w:lang w:val="en-US" w:eastAsia="zh-CN"/>
              </w:rPr>
            </w:pPr>
            <w:r>
              <w:rPr>
                <w:rFonts w:hint="eastAsia"/>
                <w:lang w:val="en-US" w:eastAsia="zh-CN"/>
              </w:rPr>
              <w:t>失真波形</w:t>
            </w:r>
          </w:p>
        </w:tc>
        <w:tc>
          <w:tcPr>
            <w:tcW w:w="1620" w:type="dxa"/>
            <w:vAlign w:val="center"/>
          </w:tcPr>
          <w:p w14:paraId="6C67BF06">
            <w:pPr>
              <w:jc w:val="center"/>
              <w:rPr>
                <w:rFonts w:hint="eastAsia"/>
                <w:lang w:val="en-US" w:eastAsia="zh-CN"/>
              </w:rPr>
            </w:pPr>
            <w:r>
              <w:rPr>
                <w:rFonts w:hint="eastAsia"/>
                <w:lang w:val="en-US" w:eastAsia="zh-CN"/>
              </w:rPr>
              <w:t>失真性质</w:t>
            </w:r>
          </w:p>
        </w:tc>
      </w:tr>
      <w:tr w14:paraId="11EE5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trPr>
        <w:tc>
          <w:tcPr>
            <w:tcW w:w="1400" w:type="dxa"/>
            <w:vMerge w:val="restart"/>
            <w:vAlign w:val="center"/>
          </w:tcPr>
          <w:p w14:paraId="1DDFD749">
            <w:pPr>
              <w:jc w:val="center"/>
              <w:rPr>
                <w:rFonts w:hint="default"/>
                <w:lang w:val="en-US" w:eastAsia="zh-CN"/>
              </w:rPr>
            </w:pPr>
            <w:r>
              <w:rPr>
                <w:rFonts w:hint="eastAsia"/>
                <w:lang w:val="en-US" w:eastAsia="zh-CN"/>
              </w:rPr>
              <w:t>相对增大</w:t>
            </w:r>
          </w:p>
        </w:tc>
        <w:tc>
          <w:tcPr>
            <w:tcW w:w="950" w:type="dxa"/>
            <w:vAlign w:val="center"/>
          </w:tcPr>
          <w:p w14:paraId="26CBCEBA">
            <w:pPr>
              <w:jc w:val="center"/>
              <w:rPr>
                <w:rFonts w:hint="eastAsia"/>
                <w:lang w:val="en-US" w:eastAsia="zh-CN"/>
              </w:rPr>
            </w:pPr>
            <w:r>
              <w:rPr>
                <w:rFonts w:hint="eastAsia"/>
                <w:lang w:val="en-US" w:eastAsia="zh-CN"/>
              </w:rPr>
              <w:t>测量值</w:t>
            </w:r>
          </w:p>
        </w:tc>
        <w:tc>
          <w:tcPr>
            <w:tcW w:w="3790" w:type="dxa"/>
            <w:vAlign w:val="center"/>
          </w:tcPr>
          <w:p w14:paraId="0F343000">
            <w:pPr>
              <w:jc w:val="center"/>
              <w:rPr>
                <w:rFonts w:hint="eastAsia"/>
                <w:lang w:val="en-US" w:eastAsia="zh-CN"/>
              </w:rPr>
            </w:pPr>
            <w:r>
              <w:rPr>
                <w:rFonts w:hint="eastAsia"/>
                <w:lang w:val="en-US" w:eastAsia="zh-CN"/>
              </w:rPr>
              <w:t>Vceqmax=5.729V，Vbeq=0.620V</w:t>
            </w:r>
          </w:p>
          <w:p w14:paraId="1E2FB4FF">
            <w:pPr>
              <w:jc w:val="center"/>
              <w:rPr>
                <w:rFonts w:hint="eastAsia"/>
                <w:lang w:val="en-US" w:eastAsia="zh-CN"/>
              </w:rPr>
            </w:pPr>
            <w:r>
              <w:rPr>
                <w:rFonts w:hint="eastAsia"/>
                <w:lang w:val="en-US" w:eastAsia="zh-CN"/>
              </w:rPr>
              <w:t>Vrb=1.489V，Vrc=4.273V</w:t>
            </w:r>
          </w:p>
        </w:tc>
        <w:tc>
          <w:tcPr>
            <w:tcW w:w="3180" w:type="dxa"/>
            <w:vMerge w:val="restart"/>
            <w:vAlign w:val="center"/>
          </w:tcPr>
          <w:p w14:paraId="386CDBD0">
            <w:pPr>
              <w:jc w:val="center"/>
              <w:rPr>
                <w:rFonts w:hint="eastAsia"/>
              </w:rPr>
            </w:pPr>
            <w:r>
              <w:rPr>
                <w:rFonts w:hint="eastAsia"/>
              </w:rPr>
              <w:fldChar w:fldCharType="begin"/>
            </w:r>
            <w:r>
              <w:rPr>
                <w:rFonts w:hint="eastAsia"/>
              </w:rPr>
              <w:instrText xml:space="preserve">INCLUDEPICTURE \d "C:\\Users\\w\\Documents\\Tencent Files\\347513104\\nt_qq\\nt_data\\Pic\\2025-05\\Ori\\29144b7f00e14811338f8d23d73dc08f.jpg" \* MERGEFORMATINET </w:instrText>
            </w:r>
            <w:r>
              <w:rPr>
                <w:rFonts w:hint="eastAsia"/>
              </w:rPr>
              <w:fldChar w:fldCharType="separate"/>
            </w:r>
            <w:r>
              <w:rPr>
                <w:rFonts w:hint="eastAsia"/>
              </w:rPr>
              <w:pict>
                <v:shape id="_x0000_i1038" o:spt="75" alt="IMG_256" type="#_x0000_t75" style="height:85.05pt;width:146.55pt;" filled="f" o:preferrelative="t" stroked="f" coordsize="21600,21600">
                  <v:path/>
                  <v:fill on="f" focussize="0,0"/>
                  <v:stroke on="f"/>
                  <v:imagedata r:id="rId22" cropleft="34924f" croptop="21190f" cropbottom="20689f" o:title="IMG_256"/>
                  <o:lock v:ext="edit" aspectratio="t"/>
                  <w10:wrap type="none"/>
                  <w10:anchorlock/>
                </v:shape>
              </w:pict>
            </w:r>
            <w:r>
              <w:rPr>
                <w:rFonts w:hint="eastAsia"/>
              </w:rPr>
              <w:fldChar w:fldCharType="end"/>
            </w:r>
          </w:p>
        </w:tc>
        <w:tc>
          <w:tcPr>
            <w:tcW w:w="1620" w:type="dxa"/>
            <w:vMerge w:val="restart"/>
            <w:vAlign w:val="center"/>
          </w:tcPr>
          <w:p w14:paraId="3076D18C">
            <w:pPr>
              <w:jc w:val="center"/>
              <w:rPr>
                <w:rFonts w:hint="default" w:eastAsia="宋体"/>
                <w:lang w:val="en-US" w:eastAsia="zh-CN"/>
              </w:rPr>
            </w:pPr>
            <w:r>
              <w:rPr>
                <w:rFonts w:hint="eastAsia"/>
                <w:lang w:val="en-US" w:eastAsia="zh-CN"/>
              </w:rPr>
              <w:t>截止失真</w:t>
            </w:r>
          </w:p>
        </w:tc>
      </w:tr>
      <w:tr w14:paraId="2AD0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trPr>
        <w:tc>
          <w:tcPr>
            <w:tcW w:w="1400" w:type="dxa"/>
            <w:vMerge w:val="continue"/>
            <w:vAlign w:val="center"/>
          </w:tcPr>
          <w:p w14:paraId="20AD11A3">
            <w:pPr>
              <w:jc w:val="center"/>
              <w:rPr>
                <w:rFonts w:hint="eastAsia"/>
              </w:rPr>
            </w:pPr>
          </w:p>
        </w:tc>
        <w:tc>
          <w:tcPr>
            <w:tcW w:w="950" w:type="dxa"/>
            <w:vAlign w:val="center"/>
          </w:tcPr>
          <w:p w14:paraId="63738694">
            <w:pPr>
              <w:jc w:val="center"/>
              <w:rPr>
                <w:rFonts w:hint="eastAsia"/>
                <w:lang w:val="en-US" w:eastAsia="zh-CN"/>
              </w:rPr>
            </w:pPr>
            <w:r>
              <w:rPr>
                <w:rFonts w:hint="eastAsia"/>
                <w:lang w:val="en-US" w:eastAsia="zh-CN"/>
              </w:rPr>
              <w:t>计算值</w:t>
            </w:r>
          </w:p>
        </w:tc>
        <w:tc>
          <w:tcPr>
            <w:tcW w:w="3790" w:type="dxa"/>
            <w:vAlign w:val="center"/>
          </w:tcPr>
          <w:p w14:paraId="37196193">
            <w:pPr>
              <w:jc w:val="center"/>
              <w:rPr>
                <w:rFonts w:hint="eastAsia"/>
                <w:lang w:val="en-US" w:eastAsia="zh-CN"/>
              </w:rPr>
            </w:pPr>
            <w:r>
              <w:rPr>
                <w:rFonts w:hint="eastAsia"/>
                <w:lang w:val="en-US" w:eastAsia="zh-CN"/>
              </w:rPr>
              <w:t>Icq=2.136mA，Ibq=0.007445mA</w:t>
            </w:r>
          </w:p>
          <w:p w14:paraId="5A9DCB79">
            <w:pPr>
              <w:jc w:val="center"/>
              <w:rPr>
                <w:rFonts w:hint="default"/>
                <w:lang w:val="en-US" w:eastAsia="zh-CN"/>
              </w:rPr>
            </w:pPr>
            <w:r>
              <w:rPr>
                <w:rFonts w:hint="eastAsia"/>
                <w:lang w:val="en-US" w:eastAsia="zh-CN"/>
              </w:rPr>
              <w:t>β=278.0</w:t>
            </w:r>
          </w:p>
        </w:tc>
        <w:tc>
          <w:tcPr>
            <w:tcW w:w="3180" w:type="dxa"/>
            <w:vMerge w:val="continue"/>
            <w:vAlign w:val="top"/>
          </w:tcPr>
          <w:p w14:paraId="362C2F46">
            <w:pPr>
              <w:rPr>
                <w:rFonts w:hint="eastAsia"/>
              </w:rPr>
            </w:pPr>
          </w:p>
        </w:tc>
        <w:tc>
          <w:tcPr>
            <w:tcW w:w="1620" w:type="dxa"/>
            <w:vMerge w:val="continue"/>
            <w:vAlign w:val="top"/>
          </w:tcPr>
          <w:p w14:paraId="0423B6B7">
            <w:pPr>
              <w:rPr>
                <w:rFonts w:hint="eastAsia"/>
              </w:rPr>
            </w:pPr>
          </w:p>
        </w:tc>
      </w:tr>
    </w:tbl>
    <w:p w14:paraId="6B698B6C">
      <w:pPr>
        <w:rPr>
          <w:rFonts w:hint="eastAsia"/>
        </w:rPr>
      </w:pPr>
      <w:r>
        <w:rPr>
          <w:rFonts w:hint="eastAsia"/>
          <w:lang w:val="en-US" w:eastAsia="zh-CN"/>
        </w:rPr>
        <w:t xml:space="preserve">（4）调节最佳静态工作点。 </w:t>
      </w:r>
    </w:p>
    <w:p w14:paraId="7C72DAD1">
      <w:pPr>
        <w:rPr>
          <w:rFonts w:hint="eastAsia"/>
        </w:rPr>
      </w:pPr>
      <w:r>
        <w:rPr>
          <w:rFonts w:hint="eastAsia"/>
          <w:lang w:val="en-US" w:eastAsia="zh-CN"/>
        </w:rPr>
        <w:t xml:space="preserve">粗调：将 Q 点调到 VCEQ=3.85V 左右； </w:t>
      </w:r>
    </w:p>
    <w:p w14:paraId="0E927013">
      <w:pPr>
        <w:rPr>
          <w:rFonts w:hint="eastAsia"/>
        </w:rPr>
      </w:pPr>
      <w:r>
        <w:rPr>
          <w:rFonts w:hint="eastAsia"/>
          <w:lang w:val="en-US" w:eastAsia="zh-CN"/>
        </w:rPr>
        <w:t xml:space="preserve">精调：采用“动态波形观察法”将 Q 点调至最佳点处。 </w:t>
      </w:r>
    </w:p>
    <w:p w14:paraId="19E221E4">
      <w:pPr>
        <w:rPr>
          <w:rFonts w:hint="eastAsia"/>
        </w:rPr>
      </w:pPr>
      <w:r>
        <w:rPr>
          <w:rFonts w:hint="eastAsia"/>
          <w:lang w:val="en-US" w:eastAsia="zh-CN"/>
        </w:rPr>
        <w:t>按表 1.2.3 测量与计算相应的数值.</w:t>
      </w:r>
    </w:p>
    <w:tbl>
      <w:tblPr>
        <w:tblStyle w:val="13"/>
        <w:tblW w:w="10940" w:type="dxa"/>
        <w:tblInd w:w="-11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950"/>
        <w:gridCol w:w="3790"/>
        <w:gridCol w:w="3180"/>
        <w:gridCol w:w="1620"/>
      </w:tblGrid>
      <w:tr w14:paraId="7EFFE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vAlign w:val="center"/>
          </w:tcPr>
          <w:p w14:paraId="4BB79F87">
            <w:pPr>
              <w:jc w:val="center"/>
              <w:rPr>
                <w:rFonts w:hint="eastAsia"/>
                <w:lang w:val="en-US" w:eastAsia="zh-CN"/>
              </w:rPr>
            </w:pPr>
            <w:r>
              <w:rPr>
                <w:rFonts w:hint="eastAsia"/>
                <w:lang w:val="en-US" w:eastAsia="zh-CN"/>
              </w:rPr>
              <w:t>Rw（kΩ）</w:t>
            </w:r>
          </w:p>
        </w:tc>
        <w:tc>
          <w:tcPr>
            <w:tcW w:w="4740" w:type="dxa"/>
            <w:gridSpan w:val="2"/>
            <w:vAlign w:val="center"/>
          </w:tcPr>
          <w:p w14:paraId="5FE6B95F">
            <w:pPr>
              <w:jc w:val="center"/>
              <w:rPr>
                <w:rFonts w:hint="eastAsia"/>
                <w:lang w:val="en-US" w:eastAsia="zh-CN"/>
              </w:rPr>
            </w:pPr>
            <w:r>
              <w:rPr>
                <w:rFonts w:hint="eastAsia"/>
                <w:lang w:val="en-US" w:eastAsia="zh-CN"/>
              </w:rPr>
              <w:t>静态工作点</w:t>
            </w:r>
          </w:p>
        </w:tc>
        <w:tc>
          <w:tcPr>
            <w:tcW w:w="3180" w:type="dxa"/>
            <w:vAlign w:val="center"/>
          </w:tcPr>
          <w:p w14:paraId="19089D1A">
            <w:pPr>
              <w:jc w:val="center"/>
              <w:rPr>
                <w:rFonts w:hint="eastAsia"/>
                <w:lang w:val="en-US" w:eastAsia="zh-CN"/>
              </w:rPr>
            </w:pPr>
            <w:r>
              <w:rPr>
                <w:rFonts w:hint="eastAsia"/>
                <w:lang w:val="en-US" w:eastAsia="zh-CN"/>
              </w:rPr>
              <w:t>失真波形</w:t>
            </w:r>
          </w:p>
        </w:tc>
        <w:tc>
          <w:tcPr>
            <w:tcW w:w="1620" w:type="dxa"/>
            <w:vAlign w:val="center"/>
          </w:tcPr>
          <w:p w14:paraId="584D9639">
            <w:pPr>
              <w:jc w:val="center"/>
              <w:rPr>
                <w:rFonts w:hint="eastAsia"/>
                <w:lang w:val="en-US" w:eastAsia="zh-CN"/>
              </w:rPr>
            </w:pPr>
            <w:r>
              <w:rPr>
                <w:rFonts w:hint="eastAsia"/>
                <w:lang w:val="en-US" w:eastAsia="zh-CN"/>
              </w:rPr>
              <w:t>失真性质</w:t>
            </w:r>
          </w:p>
        </w:tc>
      </w:tr>
      <w:tr w14:paraId="7458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trPr>
        <w:tc>
          <w:tcPr>
            <w:tcW w:w="1400" w:type="dxa"/>
            <w:vMerge w:val="restart"/>
            <w:vAlign w:val="center"/>
          </w:tcPr>
          <w:p w14:paraId="0B0F51C1">
            <w:pPr>
              <w:jc w:val="center"/>
              <w:rPr>
                <w:rFonts w:hint="default"/>
                <w:lang w:val="en-US" w:eastAsia="zh-CN"/>
              </w:rPr>
            </w:pPr>
            <w:r>
              <w:rPr>
                <w:rFonts w:hint="eastAsia"/>
                <w:lang w:val="en-US" w:eastAsia="zh-CN"/>
              </w:rPr>
              <w:t>最佳工作点</w:t>
            </w:r>
          </w:p>
        </w:tc>
        <w:tc>
          <w:tcPr>
            <w:tcW w:w="950" w:type="dxa"/>
            <w:vAlign w:val="center"/>
          </w:tcPr>
          <w:p w14:paraId="3E12FFC3">
            <w:pPr>
              <w:jc w:val="center"/>
              <w:rPr>
                <w:rFonts w:hint="eastAsia"/>
                <w:lang w:val="en-US" w:eastAsia="zh-CN"/>
              </w:rPr>
            </w:pPr>
            <w:r>
              <w:rPr>
                <w:rFonts w:hint="eastAsia"/>
                <w:lang w:val="en-US" w:eastAsia="zh-CN"/>
              </w:rPr>
              <w:t>测量值</w:t>
            </w:r>
          </w:p>
        </w:tc>
        <w:tc>
          <w:tcPr>
            <w:tcW w:w="3790" w:type="dxa"/>
            <w:vAlign w:val="center"/>
          </w:tcPr>
          <w:p w14:paraId="4E2C7710">
            <w:pPr>
              <w:jc w:val="center"/>
              <w:rPr>
                <w:rFonts w:hint="eastAsia"/>
                <w:lang w:val="en-US" w:eastAsia="zh-CN"/>
              </w:rPr>
            </w:pPr>
            <w:r>
              <w:rPr>
                <w:rFonts w:hint="eastAsia"/>
                <w:lang w:val="en-US" w:eastAsia="zh-CN"/>
              </w:rPr>
              <w:t>Vceq=4.242V，Vbeq=0.628V</w:t>
            </w:r>
          </w:p>
          <w:p w14:paraId="367FDE72">
            <w:pPr>
              <w:jc w:val="center"/>
              <w:rPr>
                <w:rFonts w:hint="eastAsia"/>
                <w:lang w:val="en-US" w:eastAsia="zh-CN"/>
              </w:rPr>
            </w:pPr>
            <w:r>
              <w:rPr>
                <w:rFonts w:hint="eastAsia"/>
                <w:lang w:val="en-US" w:eastAsia="zh-CN"/>
              </w:rPr>
              <w:t>Vrb=2.033V，Vrc=5.856V</w:t>
            </w:r>
          </w:p>
        </w:tc>
        <w:tc>
          <w:tcPr>
            <w:tcW w:w="3180" w:type="dxa"/>
            <w:vMerge w:val="restart"/>
            <w:tcBorders>
              <w:tl2br w:val="single" w:color="auto" w:sz="4" w:space="0"/>
            </w:tcBorders>
            <w:vAlign w:val="center"/>
          </w:tcPr>
          <w:p w14:paraId="0F8346BB">
            <w:pPr>
              <w:jc w:val="center"/>
              <w:rPr>
                <w:rFonts w:hint="eastAsia"/>
              </w:rPr>
            </w:pPr>
          </w:p>
        </w:tc>
        <w:tc>
          <w:tcPr>
            <w:tcW w:w="1620" w:type="dxa"/>
            <w:vMerge w:val="restart"/>
            <w:tcBorders>
              <w:tl2br w:val="single" w:color="auto" w:sz="4" w:space="0"/>
            </w:tcBorders>
            <w:vAlign w:val="center"/>
          </w:tcPr>
          <w:p w14:paraId="67CC34EB">
            <w:pPr>
              <w:jc w:val="center"/>
              <w:rPr>
                <w:rFonts w:hint="eastAsia"/>
              </w:rPr>
            </w:pPr>
          </w:p>
        </w:tc>
      </w:tr>
      <w:tr w14:paraId="37DF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trPr>
        <w:tc>
          <w:tcPr>
            <w:tcW w:w="1400" w:type="dxa"/>
            <w:vMerge w:val="continue"/>
            <w:vAlign w:val="center"/>
          </w:tcPr>
          <w:p w14:paraId="567B9CAD">
            <w:pPr>
              <w:jc w:val="center"/>
              <w:rPr>
                <w:rFonts w:hint="eastAsia"/>
              </w:rPr>
            </w:pPr>
          </w:p>
        </w:tc>
        <w:tc>
          <w:tcPr>
            <w:tcW w:w="950" w:type="dxa"/>
            <w:vAlign w:val="center"/>
          </w:tcPr>
          <w:p w14:paraId="1123EF0E">
            <w:pPr>
              <w:jc w:val="center"/>
              <w:rPr>
                <w:rFonts w:hint="eastAsia"/>
                <w:lang w:val="en-US" w:eastAsia="zh-CN"/>
              </w:rPr>
            </w:pPr>
            <w:r>
              <w:rPr>
                <w:rFonts w:hint="eastAsia"/>
                <w:lang w:val="en-US" w:eastAsia="zh-CN"/>
              </w:rPr>
              <w:t>计算值</w:t>
            </w:r>
          </w:p>
        </w:tc>
        <w:tc>
          <w:tcPr>
            <w:tcW w:w="3790" w:type="dxa"/>
            <w:vAlign w:val="center"/>
          </w:tcPr>
          <w:p w14:paraId="21D67768">
            <w:pPr>
              <w:jc w:val="center"/>
              <w:rPr>
                <w:rFonts w:hint="eastAsia"/>
                <w:lang w:val="en-US" w:eastAsia="zh-CN"/>
              </w:rPr>
            </w:pPr>
            <w:r>
              <w:rPr>
                <w:rFonts w:hint="eastAsia"/>
                <w:lang w:val="en-US" w:eastAsia="zh-CN"/>
              </w:rPr>
              <w:t>Icq=2.928mA，Ibq=0.01017mA</w:t>
            </w:r>
          </w:p>
          <w:p w14:paraId="1C53287D">
            <w:pPr>
              <w:jc w:val="center"/>
              <w:rPr>
                <w:rFonts w:hint="eastAsia"/>
                <w:lang w:val="en-US" w:eastAsia="zh-CN"/>
              </w:rPr>
            </w:pPr>
            <w:r>
              <w:rPr>
                <w:rFonts w:hint="eastAsia"/>
                <w:lang w:val="en-US" w:eastAsia="zh-CN"/>
              </w:rPr>
              <w:t>β=288.0</w:t>
            </w:r>
          </w:p>
        </w:tc>
        <w:tc>
          <w:tcPr>
            <w:tcW w:w="3180" w:type="dxa"/>
            <w:vMerge w:val="continue"/>
            <w:vAlign w:val="top"/>
          </w:tcPr>
          <w:p w14:paraId="1162F70E">
            <w:pPr>
              <w:rPr>
                <w:rFonts w:hint="eastAsia"/>
              </w:rPr>
            </w:pPr>
          </w:p>
        </w:tc>
        <w:tc>
          <w:tcPr>
            <w:tcW w:w="1620" w:type="dxa"/>
            <w:vMerge w:val="continue"/>
            <w:vAlign w:val="top"/>
          </w:tcPr>
          <w:p w14:paraId="6A1E895B">
            <w:pPr>
              <w:rPr>
                <w:rFonts w:hint="eastAsia"/>
              </w:rPr>
            </w:pPr>
          </w:p>
        </w:tc>
      </w:tr>
    </w:tbl>
    <w:p w14:paraId="2A15647B">
      <w:pPr>
        <w:numPr>
          <w:ilvl w:val="0"/>
          <w:numId w:val="0"/>
        </w:numPr>
        <w:ind w:leftChars="0"/>
        <w:rPr>
          <w:rFonts w:hint="eastAsia"/>
        </w:rPr>
      </w:pPr>
    </w:p>
    <w:p w14:paraId="04E03250">
      <w:pPr>
        <w:numPr>
          <w:ilvl w:val="0"/>
          <w:numId w:val="0"/>
        </w:numPr>
        <w:ind w:leftChars="0"/>
        <w:rPr>
          <w:rFonts w:hint="eastAsia"/>
        </w:rPr>
      </w:pPr>
    </w:p>
    <w:p w14:paraId="2D6B5865">
      <w:pPr>
        <w:rPr>
          <w:rFonts w:hint="eastAsia"/>
        </w:rPr>
      </w:pPr>
      <w:r>
        <w:rPr>
          <w:rFonts w:hint="eastAsia"/>
          <w:lang w:val="en-US" w:eastAsia="zh-CN"/>
        </w:rPr>
        <w:t xml:space="preserve">2. 测交流电压放大倍数 </w:t>
      </w:r>
    </w:p>
    <w:p w14:paraId="7A43A892">
      <w:pPr>
        <w:ind w:firstLine="420" w:firstLineChars="0"/>
        <w:rPr>
          <w:rFonts w:hint="eastAsia"/>
        </w:rPr>
      </w:pPr>
      <w:r>
        <w:rPr>
          <w:rFonts w:hint="eastAsia"/>
          <w:lang w:val="en-US" w:eastAsia="zh-CN"/>
        </w:rPr>
        <w:t>调节波形发生器频率 ƒ=1kHz，将波形发生器输出接入实验电路输入端，按表 1.2.4 调定输入信号 Vi，用交流毫伏表测出对应 Vo 值，填表记录测量结果（输入输出均为有效值）（表中括号内为最 大且不失真输出幅值时所对应的输入电压值）。</w:t>
      </w:r>
    </w:p>
    <w:p w14:paraId="1B6CE3FA">
      <w:pPr>
        <w:jc w:val="center"/>
        <w:rPr>
          <w:rFonts w:hint="eastAsia"/>
          <w:sz w:val="18"/>
          <w:szCs w:val="18"/>
        </w:rPr>
      </w:pPr>
      <w:r>
        <w:rPr>
          <w:rFonts w:hint="eastAsia"/>
          <w:sz w:val="18"/>
          <w:szCs w:val="18"/>
        </w:rPr>
        <w:t>表1.2.1</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2306"/>
      </w:tblGrid>
      <w:tr w14:paraId="74EB2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noWrap w:val="0"/>
            <w:vAlign w:val="top"/>
          </w:tcPr>
          <w:p w14:paraId="1BDA017D">
            <w:pPr>
              <w:jc w:val="center"/>
              <w:rPr>
                <w:rFonts w:hint="eastAsia"/>
              </w:rPr>
            </w:pPr>
            <w:r>
              <w:rPr>
                <w:rFonts w:hint="eastAsia"/>
              </w:rPr>
              <w:t>V</w:t>
            </w:r>
            <w:r>
              <w:rPr>
                <w:rFonts w:hint="eastAsia"/>
                <w:vertAlign w:val="subscript"/>
              </w:rPr>
              <w:t>i</w:t>
            </w:r>
            <w:r>
              <w:rPr>
                <w:rFonts w:hint="eastAsia"/>
              </w:rPr>
              <w:t>(mV)</w:t>
            </w:r>
          </w:p>
        </w:tc>
        <w:tc>
          <w:tcPr>
            <w:tcW w:w="1704" w:type="dxa"/>
            <w:noWrap w:val="0"/>
            <w:vAlign w:val="top"/>
          </w:tcPr>
          <w:p w14:paraId="5ABE5812">
            <w:pPr>
              <w:jc w:val="center"/>
              <w:rPr>
                <w:rFonts w:hint="eastAsia"/>
              </w:rPr>
            </w:pPr>
            <w:r>
              <w:rPr>
                <w:rFonts w:hint="eastAsia"/>
              </w:rPr>
              <w:t>V</w:t>
            </w:r>
            <w:r>
              <w:rPr>
                <w:rFonts w:hint="eastAsia"/>
                <w:vertAlign w:val="subscript"/>
              </w:rPr>
              <w:t>o</w:t>
            </w:r>
            <w:r>
              <w:rPr>
                <w:rFonts w:hint="eastAsia"/>
              </w:rPr>
              <w:t>(mV)</w:t>
            </w:r>
          </w:p>
        </w:tc>
        <w:tc>
          <w:tcPr>
            <w:tcW w:w="1704" w:type="dxa"/>
            <w:noWrap w:val="0"/>
            <w:vAlign w:val="top"/>
          </w:tcPr>
          <w:p w14:paraId="61CD7C7D">
            <w:pPr>
              <w:jc w:val="center"/>
              <w:rPr>
                <w:rFonts w:hint="eastAsia"/>
              </w:rPr>
            </w:pPr>
            <w:r>
              <w:rPr>
                <w:rFonts w:hint="eastAsia"/>
              </w:rPr>
              <w:t>A</w:t>
            </w:r>
            <w:r>
              <w:rPr>
                <w:rFonts w:hint="eastAsia"/>
                <w:vertAlign w:val="subscript"/>
              </w:rPr>
              <w:t>V</w:t>
            </w:r>
            <w:r>
              <w:rPr>
                <w:rFonts w:hint="eastAsia"/>
              </w:rPr>
              <w:t>= V</w:t>
            </w:r>
            <w:r>
              <w:rPr>
                <w:rFonts w:hint="eastAsia"/>
                <w:vertAlign w:val="subscript"/>
              </w:rPr>
              <w:t>o</w:t>
            </w:r>
            <w:r>
              <w:rPr>
                <w:rFonts w:hint="eastAsia"/>
              </w:rPr>
              <w:t>/V</w:t>
            </w:r>
            <w:r>
              <w:rPr>
                <w:rFonts w:hint="eastAsia"/>
                <w:vertAlign w:val="subscript"/>
              </w:rPr>
              <w:t>i</w:t>
            </w:r>
          </w:p>
        </w:tc>
        <w:tc>
          <w:tcPr>
            <w:tcW w:w="1705" w:type="dxa"/>
            <w:noWrap w:val="0"/>
            <w:vAlign w:val="top"/>
          </w:tcPr>
          <w:p w14:paraId="312E8498">
            <w:pPr>
              <w:jc w:val="center"/>
              <w:rPr>
                <w:rFonts w:hint="eastAsia"/>
              </w:rPr>
            </w:pPr>
            <w:r>
              <w:rPr>
                <w:rFonts w:hint="eastAsia"/>
              </w:rPr>
              <w:t>输出波形</w:t>
            </w:r>
          </w:p>
        </w:tc>
      </w:tr>
      <w:tr w14:paraId="1BADD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noWrap w:val="0"/>
            <w:vAlign w:val="center"/>
          </w:tcPr>
          <w:p w14:paraId="224CE88C">
            <w:pPr>
              <w:jc w:val="center"/>
              <w:rPr>
                <w:rFonts w:hint="default" w:eastAsia="宋体"/>
                <w:lang w:val="en-US" w:eastAsia="zh-CN"/>
              </w:rPr>
            </w:pPr>
            <w:r>
              <w:rPr>
                <w:rFonts w:hint="eastAsia"/>
              </w:rPr>
              <w:t>1</w:t>
            </w:r>
            <w:r>
              <w:rPr>
                <w:rFonts w:hint="eastAsia"/>
                <w:lang w:val="en-US" w:eastAsia="zh-CN"/>
              </w:rPr>
              <w:t>0.2</w:t>
            </w:r>
          </w:p>
        </w:tc>
        <w:tc>
          <w:tcPr>
            <w:tcW w:w="1704" w:type="dxa"/>
            <w:noWrap w:val="0"/>
            <w:vAlign w:val="center"/>
          </w:tcPr>
          <w:p w14:paraId="1D370089">
            <w:pPr>
              <w:jc w:val="center"/>
              <w:rPr>
                <w:rFonts w:hint="default" w:eastAsia="宋体"/>
                <w:lang w:val="en-US" w:eastAsia="zh-CN"/>
              </w:rPr>
            </w:pPr>
            <w:r>
              <w:rPr>
                <w:rFonts w:hint="eastAsia"/>
                <w:lang w:val="en-US" w:eastAsia="zh-CN"/>
              </w:rPr>
              <w:t>673</w:t>
            </w:r>
          </w:p>
        </w:tc>
        <w:tc>
          <w:tcPr>
            <w:tcW w:w="1704" w:type="dxa"/>
            <w:noWrap w:val="0"/>
            <w:vAlign w:val="center"/>
          </w:tcPr>
          <w:p w14:paraId="47395441">
            <w:pPr>
              <w:jc w:val="center"/>
              <w:rPr>
                <w:rFonts w:hint="eastAsia"/>
              </w:rPr>
            </w:pPr>
            <w:r>
              <w:rPr>
                <w:rFonts w:hint="eastAsia"/>
                <w:lang w:val="en-US" w:eastAsia="zh-CN"/>
              </w:rPr>
              <w:t>67.3</w:t>
            </w:r>
            <w:r>
              <w:t xml:space="preserve">                                                                                                                                                                                                                                                                                                                                                                                                                                                                                                                                                                                                                                                                                                                                                                                                                                                                                                                                                                                                                                                                                                                                                                                                                                                                                                                                </w:t>
            </w:r>
          </w:p>
        </w:tc>
        <w:tc>
          <w:tcPr>
            <w:tcW w:w="1705" w:type="dxa"/>
            <w:noWrap w:val="0"/>
            <w:vAlign w:val="center"/>
          </w:tcPr>
          <w:p w14:paraId="2CC15262">
            <w:pPr>
              <w:jc w:val="center"/>
              <w:rPr>
                <w:rFonts w:hint="eastAsia"/>
              </w:rPr>
            </w:pPr>
            <w:r>
              <w:pict>
                <v:shape id="_x0000_i1039" o:spt="75" type="#_x0000_t75" style="height:44.95pt;width:100.15pt;" filled="f" stroked="f" coordsize="21600,21600">
                  <v:path/>
                  <v:fill on="f" focussize="0,0"/>
                  <v:stroke on="f"/>
                  <v:imagedata r:id="rId23" o:title=""/>
                  <o:lock v:ext="edit" aspectratio="t"/>
                  <w10:wrap type="none"/>
                  <w10:anchorlock/>
                </v:shape>
              </w:pict>
            </w:r>
          </w:p>
        </w:tc>
      </w:tr>
      <w:tr w14:paraId="5EF0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noWrap w:val="0"/>
            <w:vAlign w:val="center"/>
          </w:tcPr>
          <w:p w14:paraId="7C38284A">
            <w:pPr>
              <w:jc w:val="center"/>
              <w:rPr>
                <w:rFonts w:hint="default" w:eastAsia="宋体"/>
                <w:lang w:val="en-US" w:eastAsia="zh-CN"/>
              </w:rPr>
            </w:pPr>
            <w:r>
              <w:rPr>
                <w:rFonts w:hint="eastAsia"/>
              </w:rPr>
              <w:t>15</w:t>
            </w:r>
            <w:r>
              <w:rPr>
                <w:rFonts w:hint="eastAsia"/>
                <w:lang w:val="en-US" w:eastAsia="zh-CN"/>
              </w:rPr>
              <w:t>.7</w:t>
            </w:r>
          </w:p>
        </w:tc>
        <w:tc>
          <w:tcPr>
            <w:tcW w:w="1704" w:type="dxa"/>
            <w:noWrap w:val="0"/>
            <w:vAlign w:val="center"/>
          </w:tcPr>
          <w:p w14:paraId="20ED2760">
            <w:pPr>
              <w:jc w:val="center"/>
              <w:rPr>
                <w:rFonts w:hint="default" w:eastAsia="宋体"/>
                <w:lang w:val="en-US" w:eastAsia="zh-CN"/>
              </w:rPr>
            </w:pPr>
            <w:r>
              <w:rPr>
                <w:rFonts w:hint="eastAsia"/>
                <w:lang w:val="en-US" w:eastAsia="zh-CN"/>
              </w:rPr>
              <w:t>997</w:t>
            </w:r>
          </w:p>
        </w:tc>
        <w:tc>
          <w:tcPr>
            <w:tcW w:w="1704" w:type="dxa"/>
            <w:noWrap w:val="0"/>
            <w:vAlign w:val="center"/>
          </w:tcPr>
          <w:p w14:paraId="36261D89">
            <w:pPr>
              <w:jc w:val="center"/>
              <w:rPr>
                <w:rFonts w:hint="default" w:eastAsia="宋体"/>
                <w:lang w:val="en-US" w:eastAsia="zh-CN"/>
              </w:rPr>
            </w:pPr>
            <w:r>
              <w:rPr>
                <w:rFonts w:hint="eastAsia"/>
                <w:lang w:val="en-US" w:eastAsia="zh-CN"/>
              </w:rPr>
              <w:t>66.5</w:t>
            </w:r>
          </w:p>
        </w:tc>
        <w:tc>
          <w:tcPr>
            <w:tcW w:w="1705" w:type="dxa"/>
            <w:noWrap w:val="0"/>
            <w:vAlign w:val="center"/>
          </w:tcPr>
          <w:p w14:paraId="1E7711FA">
            <w:pPr>
              <w:jc w:val="center"/>
              <w:rPr>
                <w:rFonts w:hint="eastAsia"/>
              </w:rPr>
            </w:pPr>
            <w:r>
              <w:pict>
                <v:shape id="_x0000_i1040" o:spt="75" type="#_x0000_t75" style="height:46.35pt;width:104.5pt;" filled="f" stroked="f" coordsize="21600,21600">
                  <v:path/>
                  <v:fill on="f" focussize="0,0"/>
                  <v:stroke on="f"/>
                  <v:imagedata r:id="rId23" o:title=""/>
                  <o:lock v:ext="edit" aspectratio="t"/>
                  <w10:wrap type="none"/>
                  <w10:anchorlock/>
                </v:shape>
              </w:pict>
            </w:r>
          </w:p>
        </w:tc>
      </w:tr>
      <w:tr w14:paraId="0CA5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noWrap w:val="0"/>
            <w:vAlign w:val="center"/>
          </w:tcPr>
          <w:p w14:paraId="48B82E9F">
            <w:pPr>
              <w:jc w:val="center"/>
              <w:rPr>
                <w:rFonts w:hint="default" w:eastAsia="宋体"/>
                <w:lang w:val="en-US" w:eastAsia="zh-CN"/>
              </w:rPr>
            </w:pPr>
            <w:r>
              <w:rPr>
                <w:rFonts w:hint="eastAsia"/>
              </w:rPr>
              <w:t>20</w:t>
            </w:r>
            <w:r>
              <w:rPr>
                <w:rFonts w:hint="eastAsia"/>
                <w:lang w:val="en-US" w:eastAsia="zh-CN"/>
              </w:rPr>
              <w:t>.0</w:t>
            </w:r>
          </w:p>
        </w:tc>
        <w:tc>
          <w:tcPr>
            <w:tcW w:w="1704" w:type="dxa"/>
            <w:noWrap w:val="0"/>
            <w:vAlign w:val="center"/>
          </w:tcPr>
          <w:p w14:paraId="14F9CB62">
            <w:pPr>
              <w:jc w:val="center"/>
              <w:rPr>
                <w:rFonts w:hint="default" w:eastAsia="宋体"/>
                <w:lang w:val="en-US" w:eastAsia="zh-CN"/>
              </w:rPr>
            </w:pPr>
            <w:r>
              <w:rPr>
                <w:rFonts w:hint="eastAsia"/>
                <w:lang w:val="en-US" w:eastAsia="zh-CN"/>
              </w:rPr>
              <w:t>1319</w:t>
            </w:r>
          </w:p>
        </w:tc>
        <w:tc>
          <w:tcPr>
            <w:tcW w:w="1704" w:type="dxa"/>
            <w:noWrap w:val="0"/>
            <w:vAlign w:val="center"/>
          </w:tcPr>
          <w:p w14:paraId="2BBC8359">
            <w:pPr>
              <w:jc w:val="center"/>
              <w:rPr>
                <w:rFonts w:hint="default" w:eastAsia="宋体"/>
                <w:lang w:val="en-US" w:eastAsia="zh-CN"/>
              </w:rPr>
            </w:pPr>
            <w:r>
              <w:rPr>
                <w:rFonts w:hint="eastAsia"/>
                <w:lang w:val="en-US" w:eastAsia="zh-CN"/>
              </w:rPr>
              <w:t>66.0</w:t>
            </w:r>
          </w:p>
        </w:tc>
        <w:tc>
          <w:tcPr>
            <w:tcW w:w="1705" w:type="dxa"/>
            <w:noWrap w:val="0"/>
            <w:vAlign w:val="center"/>
          </w:tcPr>
          <w:p w14:paraId="37A89953">
            <w:pPr>
              <w:jc w:val="center"/>
              <w:rPr>
                <w:rFonts w:hint="eastAsia"/>
              </w:rPr>
            </w:pPr>
            <w:r>
              <w:pict>
                <v:shape id="_x0000_i1041" o:spt="75" type="#_x0000_t75" style="height:44.4pt;width:99.9pt;" filled="f" stroked="f" coordsize="21600,21600">
                  <v:path/>
                  <v:fill on="f" focussize="0,0"/>
                  <v:stroke on="f"/>
                  <v:imagedata r:id="rId23" o:title=""/>
                  <o:lock v:ext="edit" aspectratio="t"/>
                  <w10:wrap type="none"/>
                  <w10:anchorlock/>
                </v:shape>
              </w:pict>
            </w:r>
          </w:p>
        </w:tc>
      </w:tr>
      <w:tr w14:paraId="002A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noWrap w:val="0"/>
            <w:vAlign w:val="center"/>
          </w:tcPr>
          <w:p w14:paraId="4BA11A57">
            <w:pPr>
              <w:jc w:val="center"/>
              <w:rPr>
                <w:rFonts w:hint="eastAsia"/>
              </w:rPr>
            </w:pPr>
            <w:r>
              <w:rPr>
                <w:rFonts w:hint="eastAsia"/>
              </w:rPr>
              <w:t>（</w:t>
            </w:r>
            <w:r>
              <w:rPr>
                <w:rFonts w:hint="eastAsia"/>
                <w:lang w:val="en-US" w:eastAsia="zh-CN"/>
              </w:rPr>
              <w:t>41.4</w:t>
            </w:r>
            <w:r>
              <w:rPr>
                <w:rFonts w:hint="eastAsia"/>
              </w:rPr>
              <w:t>）</w:t>
            </w:r>
          </w:p>
        </w:tc>
        <w:tc>
          <w:tcPr>
            <w:tcW w:w="1704" w:type="dxa"/>
            <w:noWrap w:val="0"/>
            <w:vAlign w:val="center"/>
          </w:tcPr>
          <w:p w14:paraId="4437EABE">
            <w:pPr>
              <w:jc w:val="center"/>
              <w:rPr>
                <w:rFonts w:hint="default" w:eastAsia="宋体"/>
                <w:lang w:val="en-US" w:eastAsia="zh-CN"/>
              </w:rPr>
            </w:pPr>
            <w:r>
              <w:rPr>
                <w:rFonts w:hint="eastAsia"/>
                <w:lang w:val="en-US" w:eastAsia="zh-CN"/>
              </w:rPr>
              <w:t>2677</w:t>
            </w:r>
          </w:p>
        </w:tc>
        <w:tc>
          <w:tcPr>
            <w:tcW w:w="1704" w:type="dxa"/>
            <w:noWrap w:val="0"/>
            <w:vAlign w:val="center"/>
          </w:tcPr>
          <w:p w14:paraId="19A3E970">
            <w:pPr>
              <w:jc w:val="center"/>
              <w:rPr>
                <w:rFonts w:hint="default" w:eastAsia="宋体"/>
                <w:lang w:val="en-US" w:eastAsia="zh-CN"/>
              </w:rPr>
            </w:pPr>
            <w:r>
              <w:rPr>
                <w:rFonts w:hint="eastAsia"/>
                <w:lang w:val="en-US" w:eastAsia="zh-CN"/>
              </w:rPr>
              <w:t>64.7</w:t>
            </w:r>
          </w:p>
        </w:tc>
        <w:tc>
          <w:tcPr>
            <w:tcW w:w="1705" w:type="dxa"/>
            <w:noWrap w:val="0"/>
            <w:vAlign w:val="center"/>
          </w:tcPr>
          <w:p w14:paraId="3F0BB48D">
            <w:pPr>
              <w:jc w:val="center"/>
              <w:rPr>
                <w:rFonts w:hint="eastAsia"/>
              </w:rPr>
            </w:pPr>
            <w:r>
              <w:rPr>
                <w:rFonts w:hint="eastAsia"/>
              </w:rPr>
              <w:t>最大不失真输出</w:t>
            </w:r>
          </w:p>
        </w:tc>
      </w:tr>
    </w:tbl>
    <w:p w14:paraId="6FA6B899">
      <w:pPr>
        <w:rPr>
          <w:rFonts w:hint="eastAsia"/>
        </w:rPr>
      </w:pPr>
    </w:p>
    <w:p w14:paraId="1B05CEAF">
      <w:pPr>
        <w:rPr>
          <w:rFonts w:hint="eastAsia"/>
        </w:rPr>
      </w:pPr>
    </w:p>
    <w:p w14:paraId="2CC70E26">
      <w:pPr>
        <w:rPr>
          <w:rFonts w:hint="eastAsia"/>
          <w:b/>
          <w:color w:val="0000FF"/>
          <w:sz w:val="24"/>
        </w:rPr>
      </w:pPr>
      <w:r>
        <w:rPr>
          <w:rFonts w:hint="eastAsia"/>
          <w:color w:val="000000"/>
          <w:szCs w:val="21"/>
        </w:rPr>
        <w:t xml:space="preserve">3) </w:t>
      </w:r>
      <w:r>
        <w:rPr>
          <w:rFonts w:hint="eastAsia"/>
          <w:b/>
          <w:color w:val="000000"/>
          <w:sz w:val="24"/>
        </w:rPr>
        <w:t xml:space="preserve"> </w:t>
      </w:r>
      <w:r>
        <w:rPr>
          <w:rFonts w:hint="eastAsia"/>
          <w:color w:val="000000"/>
          <w:szCs w:val="21"/>
        </w:rPr>
        <w:t>测量输入阻抗Ri</w:t>
      </w:r>
      <w:r>
        <w:rPr>
          <w:rFonts w:hint="eastAsia"/>
          <w:color w:val="000000"/>
          <w:szCs w:val="21"/>
          <w:vertAlign w:val="subscript"/>
        </w:rPr>
        <w:t xml:space="preserve">     </w:t>
      </w:r>
      <w:r>
        <w:rPr>
          <w:rFonts w:hint="eastAsia"/>
          <w:color w:val="000000"/>
          <w:szCs w:val="21"/>
        </w:rPr>
        <w:t>输出阻抗Ro</w:t>
      </w:r>
      <w:r>
        <w:rPr>
          <w:rFonts w:hint="eastAsia"/>
          <w:color w:val="000000"/>
          <w:szCs w:val="21"/>
          <w:vertAlign w:val="subscript"/>
        </w:rPr>
        <w:t xml:space="preserve"> </w:t>
      </w:r>
      <w:r>
        <w:rPr>
          <w:rFonts w:hint="eastAsia"/>
          <w:b/>
          <w:color w:val="0000FF"/>
          <w:sz w:val="24"/>
          <w:vertAlign w:val="subscript"/>
        </w:rPr>
        <w:t xml:space="preserve"> </w:t>
      </w:r>
    </w:p>
    <w:p w14:paraId="126EDC94">
      <w:pPr>
        <w:rPr>
          <w:rFonts w:hint="eastAsia"/>
        </w:rPr>
      </w:pPr>
      <w:r>
        <w:object>
          <v:shape id="_x0000_i1042" o:spt="75" type="#_x0000_t75" style="height:102.9pt;width:385pt;" o:ole="t" filled="f" o:preferrelative="t" stroked="f" coordsize="21600,21600">
            <v:path/>
            <v:fill on="f" alignshape="1" focussize="0,0"/>
            <v:stroke on="f"/>
            <v:imagedata r:id="rId25" o:title=""/>
            <o:lock v:ext="edit" aspectratio="t"/>
            <w10:wrap type="none"/>
            <w10:anchorlock/>
          </v:shape>
          <o:OLEObject Type="Embed" ProgID="SmartDraw.2" ShapeID="_x0000_i1042" DrawAspect="Content" ObjectID="_1468075726" r:id="rId24">
            <o:LockedField>false</o:LockedField>
          </o:OLEObject>
        </w:object>
      </w:r>
    </w:p>
    <w:p w14:paraId="69FEDAE6">
      <w:pPr>
        <w:rPr>
          <w:rFonts w:hint="eastAsia"/>
          <w:b/>
          <w:color w:val="0000FF"/>
          <w:sz w:val="24"/>
        </w:rPr>
      </w:pPr>
    </w:p>
    <w:p w14:paraId="6EA0A738">
      <w:pPr>
        <w:rPr>
          <w:rFonts w:hint="eastAsia"/>
          <w:b/>
          <w:color w:val="0000FF"/>
          <w:sz w:val="24"/>
        </w:rPr>
      </w:pPr>
    </w:p>
    <w:p w14:paraId="26B188F3">
      <w:pPr>
        <w:ind w:firstLine="420" w:firstLineChars="0"/>
        <w:rPr>
          <w:rFonts w:hint="eastAsia"/>
          <w:color w:val="000000"/>
          <w:szCs w:val="21"/>
          <w:lang w:val="en-US" w:eastAsia="zh-CN"/>
        </w:rPr>
      </w:pPr>
      <w:r>
        <w:rPr>
          <w:rFonts w:hint="eastAsia"/>
          <w:color w:val="000000"/>
          <w:szCs w:val="21"/>
          <w:lang w:val="en-US" w:eastAsia="zh-CN"/>
        </w:rPr>
        <w:t>输入阻抗的测量电路如图 1.2.3，输入端串联电阻 R=1kΩ，将波形发生器移至新的输入端（Vi `两端），调节输入电压 Vi ` 使得 Vi 为 10mV（有效值）左右，记录 Vi、Vi ` ，代入式（1.2.1）求出 Ri。</w:t>
      </w:r>
    </w:p>
    <w:p w14:paraId="3C784828">
      <w:pPr>
        <w:ind w:firstLine="420" w:firstLineChars="0"/>
        <w:rPr>
          <w:rFonts w:hint="eastAsia"/>
          <w:color w:val="000000"/>
          <w:szCs w:val="21"/>
          <w:lang w:val="en-US" w:eastAsia="zh-CN"/>
        </w:rPr>
      </w:pPr>
      <w:r>
        <w:rPr>
          <w:rFonts w:hint="eastAsia"/>
          <w:color w:val="000000"/>
          <w:szCs w:val="21"/>
          <w:lang w:val="en-US" w:eastAsia="zh-CN"/>
        </w:rPr>
        <w:t>输出阻抗 Ro 的测量电路如图 1.2.4，去除步骤 3 中的串联电阻 R，在输入端（Vi 两端）加波形发 生器，调节输入电压 Vi使得当 RL=∞时 V`o 为 1V（有效值）左右，然后加 RL=1kΩ 负载，测量此时输出电压 Vo 值，代入式（1.2.2）求出 Ro（若 Vo 的变化不明显可适当减少 Vi的值）。</w:t>
      </w:r>
    </w:p>
    <w:p w14:paraId="7CC7B87B">
      <w:pPr>
        <w:rPr>
          <w:rFonts w:hint="eastAsia"/>
          <w:color w:val="000000"/>
          <w:szCs w:val="21"/>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1"/>
        <w:gridCol w:w="1420"/>
        <w:gridCol w:w="1420"/>
        <w:gridCol w:w="1421"/>
      </w:tblGrid>
      <w:tr w14:paraId="58B9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vAlign w:val="center"/>
          </w:tcPr>
          <w:p w14:paraId="19F1B910">
            <w:pPr>
              <w:jc w:val="center"/>
              <w:rPr>
                <w:rFonts w:hint="default" w:eastAsia="宋体"/>
                <w:vertAlign w:val="baseline"/>
                <w:lang w:val="en-US" w:eastAsia="zh-CN"/>
              </w:rPr>
            </w:pPr>
            <w:r>
              <w:rPr>
                <w:rFonts w:hint="eastAsia"/>
                <w:vertAlign w:val="baseline"/>
                <w:lang w:val="en-US" w:eastAsia="zh-CN"/>
              </w:rPr>
              <w:t>输入阻抗Ri</w:t>
            </w:r>
          </w:p>
        </w:tc>
        <w:tc>
          <w:tcPr>
            <w:tcW w:w="4261" w:type="dxa"/>
            <w:gridSpan w:val="3"/>
            <w:vAlign w:val="center"/>
          </w:tcPr>
          <w:p w14:paraId="60C9463F">
            <w:pPr>
              <w:jc w:val="center"/>
              <w:rPr>
                <w:rFonts w:hint="default" w:eastAsia="宋体"/>
                <w:vertAlign w:val="baseline"/>
                <w:lang w:val="en-US" w:eastAsia="zh-CN"/>
              </w:rPr>
            </w:pPr>
            <w:r>
              <w:rPr>
                <w:rFonts w:hint="eastAsia"/>
                <w:vertAlign w:val="baseline"/>
                <w:lang w:val="en-US" w:eastAsia="zh-CN"/>
              </w:rPr>
              <w:t>输出阻抗Ro</w:t>
            </w:r>
          </w:p>
        </w:tc>
      </w:tr>
      <w:tr w14:paraId="444AD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vAlign w:val="center"/>
          </w:tcPr>
          <w:p w14:paraId="1328D9D2">
            <w:pPr>
              <w:jc w:val="center"/>
              <w:rPr>
                <w:rFonts w:hint="default" w:eastAsia="宋体"/>
                <w:vertAlign w:val="baseline"/>
                <w:lang w:val="en-US" w:eastAsia="zh-CN"/>
              </w:rPr>
            </w:pPr>
            <w:r>
              <w:rPr>
                <w:rFonts w:hint="eastAsia"/>
                <w:vertAlign w:val="baseline"/>
                <w:lang w:val="en-US" w:eastAsia="zh-CN"/>
              </w:rPr>
              <w:t>R=∞</w:t>
            </w:r>
          </w:p>
        </w:tc>
        <w:tc>
          <w:tcPr>
            <w:tcW w:w="1420" w:type="dxa"/>
            <w:vAlign w:val="center"/>
          </w:tcPr>
          <w:p w14:paraId="340160A1">
            <w:pPr>
              <w:jc w:val="center"/>
              <w:rPr>
                <w:rFonts w:hint="default" w:eastAsia="宋体"/>
                <w:vertAlign w:val="baseline"/>
                <w:lang w:val="en-US" w:eastAsia="zh-CN"/>
              </w:rPr>
            </w:pPr>
            <w:r>
              <w:rPr>
                <w:rFonts w:hint="eastAsia"/>
                <w:vertAlign w:val="baseline"/>
                <w:lang w:val="en-US" w:eastAsia="zh-CN"/>
              </w:rPr>
              <w:t>Vi</w:t>
            </w:r>
          </w:p>
        </w:tc>
        <w:tc>
          <w:tcPr>
            <w:tcW w:w="1420" w:type="dxa"/>
            <w:vAlign w:val="center"/>
          </w:tcPr>
          <w:p w14:paraId="0FA49286">
            <w:pPr>
              <w:jc w:val="center"/>
              <w:rPr>
                <w:rFonts w:hint="default" w:eastAsia="宋体"/>
                <w:vertAlign w:val="baseline"/>
                <w:lang w:val="en-US" w:eastAsia="zh-CN"/>
              </w:rPr>
            </w:pPr>
            <w:r>
              <w:rPr>
                <w:rFonts w:hint="eastAsia"/>
                <w:vertAlign w:val="baseline"/>
                <w:lang w:val="en-US" w:eastAsia="zh-CN"/>
              </w:rPr>
              <w:t>R=∞</w:t>
            </w:r>
          </w:p>
        </w:tc>
        <w:tc>
          <w:tcPr>
            <w:tcW w:w="1421" w:type="dxa"/>
            <w:vAlign w:val="center"/>
          </w:tcPr>
          <w:p w14:paraId="253E4B91">
            <w:pPr>
              <w:jc w:val="center"/>
              <w:rPr>
                <w:rFonts w:hint="default"/>
                <w:vertAlign w:val="baseline"/>
                <w:lang w:val="en-US"/>
              </w:rPr>
            </w:pPr>
            <w:r>
              <w:rPr>
                <w:rFonts w:hint="eastAsia"/>
                <w:vertAlign w:val="baseline"/>
                <w:lang w:val="en-US" w:eastAsia="zh-CN"/>
              </w:rPr>
              <w:t>R=1k</w:t>
            </w:r>
          </w:p>
        </w:tc>
      </w:tr>
      <w:tr w14:paraId="0A7C7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9134CAE">
            <w:pPr>
              <w:jc w:val="center"/>
              <w:rPr>
                <w:rFonts w:hint="default" w:eastAsia="宋体"/>
                <w:vertAlign w:val="baseline"/>
                <w:lang w:val="en-US" w:eastAsia="zh-CN"/>
              </w:rPr>
            </w:pPr>
            <w:r>
              <w:rPr>
                <w:rFonts w:hint="eastAsia"/>
                <w:vertAlign w:val="baseline"/>
                <w:lang w:val="en-US" w:eastAsia="zh-CN"/>
              </w:rPr>
              <w:t>Vi`=12V</w:t>
            </w:r>
          </w:p>
        </w:tc>
        <w:tc>
          <w:tcPr>
            <w:tcW w:w="2131" w:type="dxa"/>
            <w:vAlign w:val="center"/>
          </w:tcPr>
          <w:p w14:paraId="17417AE1">
            <w:pPr>
              <w:jc w:val="center"/>
              <w:rPr>
                <w:rFonts w:hint="default"/>
                <w:vertAlign w:val="baseline"/>
                <w:lang w:val="en-US"/>
              </w:rPr>
            </w:pPr>
            <w:r>
              <w:rPr>
                <w:rFonts w:hint="eastAsia"/>
                <w:vertAlign w:val="baseline"/>
                <w:lang w:val="en-US" w:eastAsia="zh-CN"/>
              </w:rPr>
              <w:t>Vi=10.34V</w:t>
            </w:r>
          </w:p>
        </w:tc>
        <w:tc>
          <w:tcPr>
            <w:tcW w:w="1420" w:type="dxa"/>
            <w:vMerge w:val="restart"/>
            <w:vAlign w:val="center"/>
          </w:tcPr>
          <w:p w14:paraId="089216CE">
            <w:pPr>
              <w:jc w:val="center"/>
              <w:rPr>
                <w:rFonts w:hint="default" w:eastAsia="宋体"/>
                <w:vertAlign w:val="baseline"/>
                <w:lang w:val="en-US" w:eastAsia="zh-CN"/>
              </w:rPr>
            </w:pPr>
            <w:r>
              <w:rPr>
                <w:rFonts w:hint="eastAsia"/>
                <w:vertAlign w:val="baseline"/>
                <w:lang w:val="en-US" w:eastAsia="zh-CN"/>
              </w:rPr>
              <w:t>调节Vi</w:t>
            </w:r>
          </w:p>
        </w:tc>
        <w:tc>
          <w:tcPr>
            <w:tcW w:w="1420" w:type="dxa"/>
            <w:vAlign w:val="center"/>
          </w:tcPr>
          <w:p w14:paraId="122BB033">
            <w:pPr>
              <w:jc w:val="center"/>
              <w:rPr>
                <w:rFonts w:hint="default" w:eastAsia="宋体"/>
                <w:vertAlign w:val="baseline"/>
                <w:lang w:val="en-US" w:eastAsia="zh-CN"/>
              </w:rPr>
            </w:pPr>
            <w:r>
              <w:rPr>
                <w:rFonts w:hint="eastAsia"/>
                <w:vertAlign w:val="baseline"/>
                <w:lang w:val="en-US" w:eastAsia="zh-CN"/>
              </w:rPr>
              <w:t>Vo`=0.996V</w:t>
            </w:r>
          </w:p>
        </w:tc>
        <w:tc>
          <w:tcPr>
            <w:tcW w:w="1421" w:type="dxa"/>
            <w:vAlign w:val="center"/>
          </w:tcPr>
          <w:p w14:paraId="7370743A">
            <w:pPr>
              <w:jc w:val="center"/>
              <w:rPr>
                <w:rFonts w:hint="default" w:eastAsia="宋体"/>
                <w:vertAlign w:val="baseline"/>
                <w:lang w:val="en-US" w:eastAsia="zh-CN"/>
              </w:rPr>
            </w:pPr>
            <w:r>
              <w:rPr>
                <w:rFonts w:hint="eastAsia"/>
                <w:vertAlign w:val="baseline"/>
                <w:lang w:val="en-US" w:eastAsia="zh-CN"/>
              </w:rPr>
              <w:t>Vo=0.329V</w:t>
            </w:r>
          </w:p>
        </w:tc>
      </w:tr>
      <w:tr w14:paraId="45D78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vAlign w:val="center"/>
          </w:tcPr>
          <w:p w14:paraId="1D2E419D">
            <w:pPr>
              <w:jc w:val="center"/>
              <w:rPr>
                <w:rFonts w:hint="default" w:eastAsia="宋体"/>
                <w:vertAlign w:val="baseline"/>
                <w:lang w:val="en-US" w:eastAsia="zh-CN"/>
              </w:rPr>
            </w:pPr>
            <w:r>
              <w:rPr>
                <w:rFonts w:hint="eastAsia"/>
                <w:vertAlign w:val="baseline"/>
                <w:lang w:val="en-US" w:eastAsia="zh-CN"/>
              </w:rPr>
              <w:t>Ri=6.23k</w:t>
            </w:r>
          </w:p>
        </w:tc>
        <w:tc>
          <w:tcPr>
            <w:tcW w:w="1420" w:type="dxa"/>
            <w:vMerge w:val="continue"/>
            <w:vAlign w:val="center"/>
          </w:tcPr>
          <w:p w14:paraId="74969C51">
            <w:pPr>
              <w:jc w:val="center"/>
              <w:rPr>
                <w:rFonts w:hint="eastAsia"/>
                <w:vertAlign w:val="baseline"/>
              </w:rPr>
            </w:pPr>
          </w:p>
        </w:tc>
        <w:tc>
          <w:tcPr>
            <w:tcW w:w="2841" w:type="dxa"/>
            <w:gridSpan w:val="2"/>
            <w:vAlign w:val="center"/>
          </w:tcPr>
          <w:p w14:paraId="6D2EEE0C">
            <w:pPr>
              <w:jc w:val="center"/>
              <w:rPr>
                <w:rFonts w:hint="default" w:eastAsia="宋体"/>
                <w:vertAlign w:val="baseline"/>
                <w:lang w:val="en-US" w:eastAsia="zh-CN"/>
              </w:rPr>
            </w:pPr>
            <w:r>
              <w:rPr>
                <w:rFonts w:hint="eastAsia"/>
                <w:vertAlign w:val="baseline"/>
                <w:lang w:val="en-US" w:eastAsia="zh-CN"/>
              </w:rPr>
              <w:t>Ro=2.03k</w:t>
            </w:r>
          </w:p>
        </w:tc>
      </w:tr>
    </w:tbl>
    <w:p w14:paraId="38E12847">
      <w:pPr>
        <w:rPr>
          <w:rFonts w:hint="eastAsia"/>
          <w:vertAlign w:val="superscript"/>
        </w:rPr>
      </w:pPr>
    </w:p>
    <w:p w14:paraId="48941A2F">
      <w:pPr>
        <w:rPr>
          <w:rFonts w:hint="eastAsia"/>
        </w:rPr>
      </w:pPr>
      <w:r>
        <w:rPr>
          <w:rFonts w:hint="eastAsia"/>
        </w:rPr>
        <w:t>输入阻抗</w:t>
      </w:r>
    </w:p>
    <w:p w14:paraId="40A6976E">
      <w:pPr>
        <w:adjustRightInd w:val="0"/>
        <w:snapToGrid w:val="0"/>
        <w:jc w:val="center"/>
        <w:rPr>
          <w:rFonts w:hint="eastAsia"/>
        </w:rPr>
      </w:pPr>
      <w:r>
        <w:rPr>
          <w:position w:val="-58"/>
        </w:rPr>
        <w:object>
          <v:shape id="_x0000_i1043" o:spt="75" type="#_x0000_t75" style="height:48pt;width:141pt;" o:ole="t" filled="f" o:preferrelative="t" stroked="f" coordsize="21600,21600">
            <v:path/>
            <v:fill on="f" alignshape="1" focussize="0,0"/>
            <v:stroke on="f"/>
            <v:imagedata r:id="rId27" o:title=""/>
            <o:lock v:ext="edit" aspectratio="t"/>
            <w10:wrap type="none"/>
            <w10:anchorlock/>
          </v:shape>
          <o:OLEObject Type="Embed" ProgID="Equation.3" ShapeID="_x0000_i1043" DrawAspect="Content" ObjectID="_1468075727" r:id="rId26">
            <o:LockedField>false</o:LockedField>
          </o:OLEObject>
        </w:object>
      </w:r>
    </w:p>
    <w:p w14:paraId="0F4E8878">
      <w:pPr>
        <w:rPr>
          <w:rFonts w:hint="eastAsia"/>
        </w:rPr>
      </w:pPr>
    </w:p>
    <w:p w14:paraId="7CD5736F">
      <w:pPr>
        <w:rPr>
          <w:rFonts w:hint="eastAsia"/>
        </w:rPr>
      </w:pPr>
      <w:r>
        <w:rPr>
          <w:rFonts w:hint="eastAsia"/>
        </w:rPr>
        <w:t>输出阻抗</w:t>
      </w:r>
    </w:p>
    <w:p w14:paraId="67321F81">
      <w:pPr>
        <w:adjustRightInd w:val="0"/>
        <w:snapToGrid w:val="0"/>
        <w:ind w:firstLine="1785" w:firstLineChars="850"/>
        <w:rPr>
          <w:rFonts w:hint="eastAsia"/>
        </w:rPr>
      </w:pPr>
      <w:r>
        <w:rPr>
          <w:rFonts w:hint="eastAsia"/>
        </w:rPr>
        <w:t xml:space="preserve">               </w:t>
      </w:r>
      <w:r>
        <w:rPr>
          <w:position w:val="-30"/>
        </w:rPr>
        <w:object>
          <v:shape id="_x0000_i1044" o:spt="75" type="#_x0000_t75" style="height:36pt;width:77pt;" o:ole="t" filled="f" o:preferrelative="t" stroked="f" coordsize="21600,21600">
            <v:path/>
            <v:fill on="f" alignshape="1" focussize="0,0"/>
            <v:stroke on="f"/>
            <v:imagedata r:id="rId29" o:title=""/>
            <o:lock v:ext="edit" aspectratio="t"/>
            <w10:wrap type="none"/>
            <w10:anchorlock/>
          </v:shape>
          <o:OLEObject Type="Embed" ProgID="Equation.3" ShapeID="_x0000_i1044" DrawAspect="Content" ObjectID="_1468075728" r:id="rId28">
            <o:LockedField>false</o:LockedField>
          </o:OLEObject>
        </w:object>
      </w:r>
    </w:p>
    <w:p w14:paraId="41D0EE7E">
      <w:pPr>
        <w:rPr>
          <w:rFonts w:hint="eastAsia"/>
        </w:rPr>
      </w:pPr>
    </w:p>
    <w:p w14:paraId="0C3BF225">
      <w:pPr>
        <w:rPr>
          <w:rFonts w:hint="eastAsia"/>
        </w:rPr>
      </w:pPr>
      <w:r>
        <w:rPr>
          <w:rFonts w:hint="eastAsia"/>
          <w:b/>
        </w:rPr>
        <w:t>五、思考题</w:t>
      </w:r>
    </w:p>
    <w:p w14:paraId="0055192D">
      <w:pPr>
        <w:numPr>
          <w:ilvl w:val="0"/>
          <w:numId w:val="9"/>
        </w:numPr>
        <w:rPr>
          <w:b/>
          <w:bCs/>
        </w:rPr>
      </w:pPr>
      <w:r>
        <w:rPr>
          <w:rFonts w:hint="eastAsia"/>
          <w:b/>
          <w:bCs/>
          <w:lang w:val="en-US" w:eastAsia="zh-CN"/>
        </w:rPr>
        <w:t>请分析电路中 RE的作用。</w:t>
      </w:r>
    </w:p>
    <w:p w14:paraId="752368A4">
      <w:pPr>
        <w:tabs>
          <w:tab w:val="left" w:pos="360"/>
        </w:tabs>
        <w:ind w:left="360"/>
        <w:rPr>
          <w:rFonts w:hint="eastAsia"/>
          <w:highlight w:val="none"/>
        </w:rPr>
      </w:pPr>
      <w:r>
        <w:rPr>
          <w:rFonts w:hint="eastAsia"/>
          <w:highlight w:val="none"/>
        </w:rPr>
        <w:t>答：</w:t>
      </w:r>
    </w:p>
    <w:p w14:paraId="554E9160">
      <w:pPr>
        <w:tabs>
          <w:tab w:val="left" w:pos="360"/>
        </w:tabs>
        <w:ind w:left="360"/>
        <w:rPr>
          <w:rFonts w:hint="eastAsia"/>
          <w:highlight w:val="none"/>
        </w:rPr>
      </w:pPr>
      <w:r>
        <w:rPr>
          <w:rFonts w:hint="eastAsia"/>
          <w:highlight w:val="none"/>
          <w:lang w:val="en-US" w:eastAsia="zh-CN"/>
        </w:rPr>
        <w:tab/>
      </w:r>
      <w:r>
        <w:rPr>
          <w:rFonts w:hint="eastAsia"/>
          <w:highlight w:val="none"/>
          <w:lang w:val="en-US" w:eastAsia="zh-CN"/>
        </w:rPr>
        <w:tab/>
      </w:r>
      <w:r>
        <w:rPr>
          <w:rFonts w:hint="eastAsia"/>
          <w:highlight w:val="none"/>
          <w:lang w:val="en-US" w:eastAsia="zh-CN"/>
        </w:rPr>
        <w:t>稳定静态工作点 ：在共射基本放大电路中，RE 是发射极电阻。当温度升高或者电源电压等条件变化导致集电极电流 IC 增大时，根据欧姆定律，发射极电压 VE = IERE 也会增大。由于晶体管的 VBE = VB - VE，VE 的增大使得 VBE 减小，从而抑制了 IC 的进一步增大。这样，RE 引入了负反馈，起到了稳定静态工作点的作用，减小了静态工作点因外界因素变化而漂移的可能性。</w:t>
      </w:r>
    </w:p>
    <w:p w14:paraId="75966CB4">
      <w:pPr>
        <w:tabs>
          <w:tab w:val="left" w:pos="360"/>
        </w:tabs>
        <w:ind w:left="360"/>
        <w:rPr>
          <w:rFonts w:hint="eastAsia"/>
          <w:b/>
          <w:bCs/>
          <w:lang w:val="en-US" w:eastAsia="zh-CN"/>
        </w:rPr>
      </w:pPr>
      <w:r>
        <w:rPr>
          <w:rFonts w:hint="eastAsia"/>
          <w:highlight w:val="none"/>
          <w:lang w:val="en-US" w:eastAsia="zh-CN"/>
        </w:rPr>
        <w:tab/>
      </w:r>
      <w:r>
        <w:rPr>
          <w:rFonts w:hint="eastAsia"/>
          <w:highlight w:val="none"/>
          <w:lang w:val="en-US" w:eastAsia="zh-CN"/>
        </w:rPr>
        <w:tab/>
      </w:r>
      <w:r>
        <w:rPr>
          <w:rFonts w:hint="eastAsia"/>
          <w:highlight w:val="none"/>
          <w:lang w:val="en-US" w:eastAsia="zh-CN"/>
        </w:rPr>
        <w:t>提高输入电阻 ：发射极电阻 RE 的存在可以提高放大电路的输入电阻。这有助于减小电路对信号源的负载，使电路能够更好地与信号源匹配，提高信号的传输效率。</w:t>
      </w:r>
    </w:p>
    <w:p w14:paraId="5542643C">
      <w:pPr>
        <w:numPr>
          <w:ilvl w:val="0"/>
          <w:numId w:val="9"/>
        </w:numPr>
        <w:ind w:left="360" w:leftChars="0" w:hanging="360" w:firstLineChars="0"/>
        <w:rPr>
          <w:rFonts w:hint="eastAsia"/>
          <w:b/>
          <w:bCs/>
        </w:rPr>
      </w:pPr>
      <w:r>
        <w:rPr>
          <w:rFonts w:hint="eastAsia"/>
          <w:b/>
          <w:bCs/>
          <w:lang w:val="en-US" w:eastAsia="zh-CN"/>
        </w:rPr>
        <w:t>请分析输出端电容 C3 的作用。</w:t>
      </w:r>
    </w:p>
    <w:p w14:paraId="3F1ED7F6">
      <w:pPr>
        <w:ind w:left="360"/>
        <w:rPr>
          <w:rFonts w:hint="eastAsia"/>
          <w:lang w:eastAsia="zh-CN"/>
        </w:rPr>
      </w:pPr>
      <w:r>
        <w:rPr>
          <w:rFonts w:hint="eastAsia"/>
        </w:rPr>
        <w:t>答</w:t>
      </w:r>
      <w:r>
        <w:rPr>
          <w:rFonts w:hint="eastAsia"/>
          <w:lang w:eastAsia="zh-CN"/>
        </w:rPr>
        <w:t>：</w:t>
      </w:r>
    </w:p>
    <w:p w14:paraId="1CF31F22">
      <w:pPr>
        <w:ind w:left="360" w:firstLine="416" w:firstLineChars="0"/>
        <w:rPr>
          <w:rFonts w:hint="eastAsia"/>
        </w:rPr>
      </w:pPr>
      <w:r>
        <w:rPr>
          <w:rFonts w:hint="eastAsia"/>
        </w:rPr>
        <w:t xml:space="preserve">隔直流作用 ：C3 在输出端起到隔直流的作用。输出信号是通过 C3 传递给负载的，而直流分量被 C3 隔断。这样可以避免直流电压对负载的影响，保证负载两端只有交流信号电压，同时保持输出信号的完整性。 </w:t>
      </w:r>
    </w:p>
    <w:p w14:paraId="690DB4E0">
      <w:pPr>
        <w:ind w:left="360" w:firstLine="416" w:firstLineChars="0"/>
        <w:rPr>
          <w:rFonts w:hint="eastAsia"/>
        </w:rPr>
      </w:pPr>
      <w:r>
        <w:rPr>
          <w:rFonts w:hint="eastAsia"/>
        </w:rPr>
        <w:t>旁路作用 ：对于交流信号而言，C3 可以看作是一个近似短路的支路，它为交流信号提供了一条低阻抗的通路，使交流信号能够顺利地传输到负载，而不会因为 RE 的存在而产生过多的压降，从而保证了放大电路对交流信号的良好放大性能。</w:t>
      </w:r>
    </w:p>
    <w:p w14:paraId="2B73A89E">
      <w:pPr>
        <w:numPr>
          <w:ilvl w:val="0"/>
          <w:numId w:val="9"/>
        </w:numPr>
        <w:ind w:left="360" w:leftChars="0" w:hanging="360" w:firstLineChars="0"/>
        <w:rPr>
          <w:rFonts w:hint="eastAsia"/>
          <w:b/>
          <w:bCs/>
        </w:rPr>
      </w:pPr>
      <w:r>
        <w:rPr>
          <w:rFonts w:hint="eastAsia"/>
          <w:b/>
          <w:bCs/>
          <w:lang w:val="en-US" w:eastAsia="zh-CN"/>
        </w:rPr>
        <w:t>请总结静态工作点调节的方法。</w:t>
      </w:r>
    </w:p>
    <w:p w14:paraId="7F7F7B0D">
      <w:pPr>
        <w:ind w:left="360"/>
        <w:rPr>
          <w:rFonts w:hint="eastAsia"/>
        </w:rPr>
      </w:pPr>
      <w:r>
        <w:rPr>
          <w:rFonts w:hint="eastAsia"/>
        </w:rPr>
        <w:t>答：</w:t>
      </w:r>
    </w:p>
    <w:p w14:paraId="585973C0">
      <w:pPr>
        <w:ind w:left="360" w:firstLine="416" w:firstLineChars="0"/>
        <w:rPr>
          <w:rFonts w:hint="eastAsia"/>
        </w:rPr>
      </w:pPr>
      <w:r>
        <w:rPr>
          <w:rFonts w:hint="eastAsia"/>
          <w:lang w:val="en-US" w:eastAsia="zh-CN"/>
        </w:rPr>
        <w:t>调节基极偏置电阻 RB ：RB 是基极偏置电阻，改变 RB 的阻值可以改变基极电流 IB，从而影响集电极电流 IC 和集电极 - 发射极电压 VCE。增大 RB 会使 IB 减小，进而 IC 减小，VCE 增大；减小 RB 则会得到相反的效果。这种方法可以直接通过改变基极回路的电阻来控制静态工作点。</w:t>
      </w:r>
    </w:p>
    <w:p w14:paraId="01CB9DA2">
      <w:pPr>
        <w:ind w:left="360" w:firstLine="416" w:firstLineChars="0"/>
        <w:rPr>
          <w:rFonts w:hint="eastAsia"/>
        </w:rPr>
      </w:pPr>
      <w:r>
        <w:rPr>
          <w:rFonts w:hint="eastAsia"/>
          <w:lang w:val="en-US" w:eastAsia="zh-CN"/>
        </w:rPr>
        <w:t>调节微调电位器 RW ：电路中的 RW 是一个微调电位器，它可以对基极偏置电压进行微调。通过调节 RW，可以更精确地设定静态工作点，使其处于放大电路所期望的合适位置。</w:t>
      </w:r>
    </w:p>
    <w:p w14:paraId="7A9BF431">
      <w:pPr>
        <w:ind w:left="360" w:firstLine="416" w:firstLineChars="0"/>
        <w:rPr>
          <w:rFonts w:hint="eastAsia"/>
        </w:rPr>
      </w:pPr>
      <w:r>
        <w:rPr>
          <w:rFonts w:hint="eastAsia"/>
          <w:lang w:val="en-US" w:eastAsia="zh-CN"/>
        </w:rPr>
        <w:t>调节发射极电阻 RE ：改变 RE 的阻值也可以影响静态工作点。增大 RE 会使发射极电压 VE 增大，导致 VBE 减小，抑制 IC 的增大，从而使 VCE 增大；减小 RE 则会增加 IC，减小 VCE。不过，这种方法在调节时需要注意对输入电阻和负反馈等其他电路特性的影响。</w:t>
      </w:r>
    </w:p>
    <w:p w14:paraId="50AB1D39">
      <w:pPr>
        <w:ind w:left="360" w:firstLine="416" w:firstLineChars="0"/>
        <w:rPr>
          <w:rFonts w:hint="default" w:eastAsia="宋体"/>
          <w:lang w:val="en-US" w:eastAsia="zh-CN"/>
        </w:rPr>
      </w:pPr>
      <w:r>
        <w:rPr>
          <w:rFonts w:hint="eastAsia"/>
          <w:lang w:val="en-US" w:eastAsia="zh-CN"/>
        </w:rPr>
        <w:t>进一步进行细调的方法，可以采用动态波形观察法，即通过调节信号幅值从小、不是真到大、两边的饱和失真和截止失真同时出现，此时认为是最佳静态工作点</w:t>
      </w:r>
    </w:p>
    <w:p w14:paraId="726F8C6B">
      <w:pPr>
        <w:ind w:left="360"/>
        <w:rPr>
          <w:rFonts w:hint="eastAsia"/>
        </w:rPr>
      </w:pPr>
    </w:p>
    <w:p w14:paraId="7332CFC8">
      <w:pPr>
        <w:rPr>
          <w:rFonts w:hint="eastAsia"/>
        </w:rPr>
      </w:pPr>
    </w:p>
    <w:p w14:paraId="261DA433">
      <w:pPr>
        <w:rPr>
          <w:rFonts w:hint="eastAsia"/>
        </w:rPr>
      </w:pPr>
    </w:p>
    <w:p w14:paraId="2F3C015C">
      <w:pPr>
        <w:rPr>
          <w:rFonts w:hint="eastAsia"/>
        </w:rPr>
      </w:pPr>
    </w:p>
    <w:p w14:paraId="35ECF530">
      <w:pPr>
        <w:rPr>
          <w:rFonts w:hint="eastAsia"/>
        </w:rPr>
      </w:pPr>
    </w:p>
    <w:p w14:paraId="445C9062">
      <w:pPr>
        <w:rPr>
          <w:rFonts w:hint="eastAsia"/>
        </w:rPr>
      </w:pPr>
    </w:p>
    <w:p w14:paraId="23C3AC62">
      <w:pPr>
        <w:rPr>
          <w:rFonts w:hint="eastAsia"/>
        </w:rPr>
      </w:pPr>
    </w:p>
    <w:p w14:paraId="4CFFAC24">
      <w:pPr>
        <w:rPr>
          <w:rFonts w:hint="eastAsia"/>
        </w:rPr>
      </w:pPr>
    </w:p>
    <w:p w14:paraId="7E192993">
      <w:pPr>
        <w:rPr>
          <w:rFonts w:hint="eastAsia"/>
        </w:rPr>
      </w:pPr>
    </w:p>
    <w:p w14:paraId="282EE6A2">
      <w:pPr>
        <w:rPr>
          <w:rFonts w:hint="eastAsia"/>
        </w:rPr>
      </w:pPr>
    </w:p>
    <w:p w14:paraId="137D5940">
      <w:pPr>
        <w:rPr>
          <w:rFonts w:hint="eastAsia"/>
        </w:rPr>
      </w:pPr>
    </w:p>
    <w:p w14:paraId="501463D2">
      <w:pPr>
        <w:rPr>
          <w:rFonts w:hint="eastAsia"/>
        </w:rPr>
      </w:pPr>
    </w:p>
    <w:p w14:paraId="77C3EF95">
      <w:pPr>
        <w:rPr>
          <w:rFonts w:hint="eastAsia"/>
        </w:rPr>
      </w:pPr>
    </w:p>
    <w:p w14:paraId="29AD0F7E">
      <w:pPr>
        <w:rPr>
          <w:rFonts w:hint="eastAsia"/>
        </w:rPr>
      </w:pPr>
    </w:p>
    <w:p w14:paraId="69A5C1C6">
      <w:pPr>
        <w:rPr>
          <w:rFonts w:hint="eastAsia"/>
        </w:rPr>
      </w:pPr>
    </w:p>
    <w:p w14:paraId="484375D2">
      <w:pPr>
        <w:rPr>
          <w:rFonts w:hint="eastAsia"/>
        </w:rPr>
      </w:pPr>
    </w:p>
    <w:p w14:paraId="66D62499">
      <w:pPr>
        <w:rPr>
          <w:rFonts w:hint="eastAsia"/>
        </w:rPr>
      </w:pPr>
    </w:p>
    <w:p w14:paraId="0FE4CE90">
      <w:pPr>
        <w:rPr>
          <w:rFonts w:hint="eastAsia"/>
        </w:rPr>
      </w:pPr>
    </w:p>
    <w:p w14:paraId="64B46251">
      <w:pPr>
        <w:rPr>
          <w:rFonts w:hint="eastAsia"/>
        </w:rPr>
      </w:pPr>
    </w:p>
    <w:p w14:paraId="24163B65">
      <w:pPr>
        <w:rPr>
          <w:rFonts w:hint="eastAsia"/>
        </w:rPr>
      </w:pPr>
    </w:p>
    <w:p w14:paraId="29ACA9BB">
      <w:pPr>
        <w:rPr>
          <w:rFonts w:hint="eastAsia"/>
        </w:rPr>
      </w:pPr>
    </w:p>
    <w:p w14:paraId="55DB3AEF">
      <w:pPr>
        <w:rPr>
          <w:rFonts w:hint="eastAsia"/>
        </w:rPr>
      </w:pPr>
    </w:p>
    <w:p w14:paraId="6B4E04E4">
      <w:pPr>
        <w:ind w:firstLine="1606" w:firstLineChars="500"/>
        <w:rPr>
          <w:rFonts w:hint="eastAsia"/>
          <w:b/>
          <w:sz w:val="32"/>
          <w:szCs w:val="32"/>
        </w:rPr>
      </w:pPr>
    </w:p>
    <w:p w14:paraId="016EBBA7">
      <w:pPr>
        <w:ind w:firstLine="1606" w:firstLineChars="500"/>
        <w:rPr>
          <w:rFonts w:hint="eastAsia"/>
          <w:b/>
          <w:sz w:val="32"/>
          <w:szCs w:val="32"/>
        </w:rPr>
      </w:pPr>
      <w:r>
        <w:rPr>
          <w:rFonts w:hint="eastAsia"/>
          <w:b/>
          <w:sz w:val="32"/>
          <w:szCs w:val="32"/>
        </w:rPr>
        <w:t>实验三 集成运算放大器应用</w:t>
      </w:r>
    </w:p>
    <w:p w14:paraId="79CE6B6F">
      <w:pPr>
        <w:rPr>
          <w:rFonts w:hint="eastAsia"/>
        </w:rPr>
      </w:pPr>
      <w:r>
        <w:rPr>
          <w:rFonts w:hint="eastAsia"/>
          <w:b/>
        </w:rPr>
        <w:t>一、实验目的</w:t>
      </w:r>
    </w:p>
    <w:p w14:paraId="2B6B06AF">
      <w:pPr>
        <w:rPr>
          <w:rFonts w:hint="eastAsia"/>
        </w:rPr>
      </w:pPr>
      <w:r>
        <w:rPr>
          <w:rFonts w:hint="eastAsia"/>
          <w:lang w:val="en-US" w:eastAsia="zh-CN"/>
        </w:rPr>
        <w:t xml:space="preserve">1. 掌握 LM358 集成运放功能和使用方法。 </w:t>
      </w:r>
    </w:p>
    <w:p w14:paraId="48D5994F">
      <w:pPr>
        <w:rPr>
          <w:rFonts w:hint="eastAsia"/>
        </w:rPr>
      </w:pPr>
      <w:r>
        <w:rPr>
          <w:rFonts w:hint="eastAsia"/>
          <w:lang w:val="en-US" w:eastAsia="zh-CN"/>
        </w:rPr>
        <w:t xml:space="preserve">2. 掌握反相放大电路、反相加法器、正弦波振荡电路、积分电路的计算和测试方法。 </w:t>
      </w:r>
    </w:p>
    <w:p w14:paraId="32BB9332">
      <w:pPr>
        <w:rPr>
          <w:rFonts w:hint="eastAsia"/>
        </w:rPr>
      </w:pPr>
      <w:r>
        <w:rPr>
          <w:rFonts w:hint="eastAsia"/>
          <w:lang w:val="en-US" w:eastAsia="zh-CN"/>
        </w:rPr>
        <w:t xml:space="preserve">3. 掌握集成运放在模拟运算方面的应用。 </w:t>
      </w:r>
    </w:p>
    <w:p w14:paraId="04853E37">
      <w:pPr>
        <w:rPr>
          <w:rFonts w:hint="eastAsia"/>
        </w:rPr>
      </w:pPr>
      <w:r>
        <w:rPr>
          <w:rFonts w:hint="eastAsia"/>
          <w:lang w:val="en-US" w:eastAsia="zh-CN"/>
        </w:rPr>
        <w:t>4. 掌握运算电路的组成、计算及测试方法。</w:t>
      </w:r>
    </w:p>
    <w:p w14:paraId="05AA1BB0">
      <w:pPr>
        <w:rPr>
          <w:rFonts w:hint="eastAsia"/>
        </w:rPr>
      </w:pPr>
    </w:p>
    <w:p w14:paraId="5F47D51D">
      <w:pPr>
        <w:rPr>
          <w:rFonts w:hint="eastAsia"/>
        </w:rPr>
      </w:pPr>
      <w:r>
        <w:rPr>
          <w:rFonts w:hint="eastAsia"/>
          <w:b/>
        </w:rPr>
        <w:t>二、实验原理及电路</w:t>
      </w:r>
    </w:p>
    <w:p w14:paraId="5B47D86F">
      <w:pPr>
        <w:rPr>
          <w:rFonts w:hint="eastAsia"/>
        </w:rPr>
      </w:pPr>
      <w:r>
        <w:rPr>
          <w:rFonts w:hint="eastAsia"/>
          <w:lang w:val="en-US" w:eastAsia="zh-CN"/>
        </w:rPr>
        <w:t xml:space="preserve">1.通用运放—LM358 </w:t>
      </w:r>
    </w:p>
    <w:p w14:paraId="6E56B5F9">
      <w:pPr>
        <w:ind w:firstLine="360"/>
        <w:rPr>
          <w:rFonts w:hint="eastAsia"/>
          <w:lang w:val="en-US" w:eastAsia="zh-CN"/>
        </w:rPr>
      </w:pPr>
      <w:r>
        <w:rPr>
          <w:rFonts w:hint="eastAsia"/>
          <w:lang w:val="en-US" w:eastAsia="zh-CN"/>
        </w:rPr>
        <w:t>LM358 内部包括有两个独立的、高增益、内部频率补偿的双运算放大器，适合于电源电压范围很宽的单电源使用，也适用于双电源工作模式，在推荐的工作条件下，电源电流与电源电压无关。它的使用范围包括传感放大器、直流增益模组、音频放大器、工业控制、DC 增益部件和其他所有可用单电源供电的使用运算放大器的场合。芯片引脚图如图 1.3.1 所示。</w:t>
      </w:r>
    </w:p>
    <w:p w14:paraId="14CE5787">
      <w:pPr>
        <w:ind w:firstLine="360"/>
        <w:rPr>
          <w:rFonts w:hint="eastAsia"/>
          <w:lang w:val="en-US" w:eastAsia="zh-CN"/>
        </w:rPr>
      </w:pPr>
    </w:p>
    <w:p w14:paraId="55CF5EF8">
      <w:pPr>
        <w:jc w:val="center"/>
        <w:rPr>
          <w:rFonts w:hint="eastAsia"/>
        </w:rPr>
      </w:pPr>
      <w:r>
        <w:rPr>
          <w:rFonts w:hint="eastAsia"/>
          <w:lang w:eastAsia="zh-CN"/>
        </w:rPr>
        <w:pict>
          <v:shape id="_x0000_i1045" o:spt="75" alt="扫描文件_QQ浏览器_20250526(1)" type="#_x0000_t75" style="height:131.2pt;width:351.65pt;" filled="f" o:preferrelative="t" stroked="f" coordsize="21600,21600">
            <v:path/>
            <v:fill on="f" focussize="0,0"/>
            <v:stroke on="f"/>
            <v:imagedata r:id="rId30" cropleft="3564f" cropright="6400f" o:title="扫描文件_QQ浏览器_20250526(1)"/>
            <o:lock v:ext="edit" aspectratio="t"/>
            <w10:wrap type="none"/>
            <w10:anchorlock/>
          </v:shape>
        </w:pict>
      </w:r>
      <w:r>
        <w:t xml:space="preserve"> </w:t>
      </w:r>
      <w:r>
        <w:rPr>
          <w:rFonts w:hint="eastAsia"/>
        </w:rPr>
        <w:t xml:space="preserve">         </w:t>
      </w:r>
    </w:p>
    <w:p w14:paraId="77F1D7D3">
      <w:pPr>
        <w:jc w:val="both"/>
        <w:rPr>
          <w:rFonts w:hint="eastAsia"/>
        </w:rPr>
      </w:pPr>
      <w:r>
        <w:rPr>
          <w:rFonts w:hint="eastAsia"/>
          <w:lang w:val="en-US" w:eastAsia="zh-CN"/>
        </w:rPr>
        <w:t>2.运算电路</w:t>
      </w:r>
    </w:p>
    <w:p w14:paraId="0ADB0FA1">
      <w:pPr>
        <w:jc w:val="center"/>
        <w:rPr>
          <w:rFonts w:hint="eastAsia" w:eastAsia="宋体"/>
          <w:lang w:eastAsia="zh-CN"/>
        </w:rPr>
      </w:pPr>
      <w:r>
        <w:rPr>
          <w:rFonts w:hint="eastAsia"/>
          <w:lang w:eastAsia="zh-CN"/>
        </w:rPr>
        <w:pict>
          <v:shape id="_x0000_i1046" o:spt="75" alt="扫描文件_QQ浏览器_20250526(2)(1)" type="#_x0000_t75" style="height:264.4pt;width:414.7pt;" filled="f" o:preferrelative="t" stroked="f" coordsize="21600,21600">
            <v:path/>
            <v:fill on="f" focussize="0,0"/>
            <v:stroke on="f"/>
            <v:imagedata r:id="rId31" o:title="扫描文件_QQ浏览器_20250526(2)(1)"/>
            <o:lock v:ext="edit" aspectratio="t"/>
            <w10:wrap type="none"/>
            <w10:anchorlock/>
          </v:shape>
        </w:pict>
      </w:r>
    </w:p>
    <w:p w14:paraId="219DCF3A">
      <w:pPr>
        <w:jc w:val="center"/>
        <w:rPr>
          <w:rFonts w:hint="eastAsia"/>
        </w:rPr>
      </w:pPr>
      <w:r>
        <w:rPr>
          <w:rFonts w:hint="eastAsia"/>
        </w:rPr>
        <w:t xml:space="preserve">                </w:t>
      </w:r>
    </w:p>
    <w:p w14:paraId="1EC08590">
      <w:pPr>
        <w:numPr>
          <w:ilvl w:val="0"/>
          <w:numId w:val="0"/>
        </w:numPr>
        <w:ind w:leftChars="0"/>
        <w:jc w:val="both"/>
        <w:rPr>
          <w:rFonts w:hint="eastAsia"/>
          <w:lang w:val="en-US" w:eastAsia="zh-CN"/>
        </w:rPr>
      </w:pPr>
      <w:r>
        <w:rPr>
          <w:rFonts w:hint="eastAsia"/>
          <w:lang w:val="en-US" w:eastAsia="zh-CN"/>
        </w:rPr>
        <w:t>3.有源滤波电路</w:t>
      </w:r>
    </w:p>
    <w:p w14:paraId="1F174498">
      <w:pPr>
        <w:numPr>
          <w:ilvl w:val="0"/>
          <w:numId w:val="0"/>
        </w:numPr>
        <w:ind w:leftChars="0"/>
        <w:jc w:val="center"/>
        <w:rPr>
          <w:rFonts w:hint="default"/>
          <w:lang w:val="en-US" w:eastAsia="zh-CN"/>
        </w:rPr>
      </w:pPr>
      <w:r>
        <w:rPr>
          <w:rFonts w:hint="default"/>
          <w:lang w:val="en-US" w:eastAsia="zh-CN"/>
        </w:rPr>
        <w:pict>
          <v:shape id="_x0000_i1047" o:spt="75" alt="扫描文件_QQ浏览器_20250526(3)(1)" type="#_x0000_t75" style="height:75.15pt;width:414.7pt;" filled="f" o:preferrelative="t" stroked="f" coordsize="21600,21600">
            <v:path/>
            <v:fill on="f" focussize="0,0"/>
            <v:stroke on="f"/>
            <v:imagedata r:id="rId32" o:title="扫描文件_QQ浏览器_20250526(3)(1)"/>
            <o:lock v:ext="edit" aspectratio="t"/>
            <w10:wrap type="none"/>
            <w10:anchorlock/>
          </v:shape>
        </w:pict>
      </w:r>
    </w:p>
    <w:p w14:paraId="5397C801">
      <w:pPr>
        <w:numPr>
          <w:ilvl w:val="0"/>
          <w:numId w:val="0"/>
        </w:numPr>
        <w:ind w:leftChars="0"/>
        <w:jc w:val="center"/>
        <w:rPr>
          <w:rFonts w:hint="default"/>
          <w:lang w:val="en-US" w:eastAsia="zh-CN"/>
        </w:rPr>
      </w:pPr>
      <w:r>
        <w:rPr>
          <w:rFonts w:hint="default"/>
          <w:lang w:val="en-US" w:eastAsia="zh-CN"/>
        </w:rPr>
        <w:pict>
          <v:shape id="_x0000_i1048" o:spt="75" alt="扫描文件_QQ浏览器_20250526(4)(1)" type="#_x0000_t75" style="height:209.95pt;width:414.7pt;" filled="f" o:preferrelative="t" stroked="f" coordsize="21600,21600">
            <v:path/>
            <v:fill on="f" focussize="0,0"/>
            <v:stroke on="f"/>
            <v:imagedata r:id="rId33" o:title="扫描文件_QQ浏览器_20250526(4)(1)"/>
            <o:lock v:ext="edit" aspectratio="t"/>
            <w10:wrap type="none"/>
            <w10:anchorlock/>
          </v:shape>
        </w:pict>
      </w:r>
    </w:p>
    <w:p w14:paraId="56F2C376">
      <w:pPr>
        <w:numPr>
          <w:ilvl w:val="0"/>
          <w:numId w:val="0"/>
        </w:numPr>
        <w:ind w:leftChars="0"/>
        <w:jc w:val="both"/>
        <w:rPr>
          <w:rFonts w:hint="eastAsia"/>
          <w:lang w:val="en-US" w:eastAsia="zh-CN"/>
        </w:rPr>
      </w:pPr>
      <w:r>
        <w:rPr>
          <w:rFonts w:hint="eastAsia"/>
          <w:lang w:val="en-US" w:eastAsia="zh-CN"/>
        </w:rPr>
        <w:t>4.函数发生电路</w:t>
      </w:r>
    </w:p>
    <w:p w14:paraId="173FC942">
      <w:pPr>
        <w:numPr>
          <w:ilvl w:val="0"/>
          <w:numId w:val="0"/>
        </w:numPr>
        <w:ind w:leftChars="0"/>
        <w:jc w:val="both"/>
        <w:rPr>
          <w:rFonts w:hint="default"/>
          <w:lang w:val="en-US" w:eastAsia="zh-CN"/>
        </w:rPr>
      </w:pPr>
      <w:r>
        <w:rPr>
          <w:rFonts w:hint="default"/>
          <w:lang w:val="en-US" w:eastAsia="zh-CN"/>
        </w:rPr>
        <w:pict>
          <v:shape id="_x0000_i1049" o:spt="75" alt="扫描文件_QQ浏览器_20250526(5)(1)" type="#_x0000_t75" style="height:124.4pt;width:414.7pt;" filled="f" o:preferrelative="t" stroked="f" coordsize="21600,21600">
            <v:path/>
            <v:fill on="f" focussize="0,0"/>
            <v:stroke on="f"/>
            <v:imagedata r:id="rId34" o:title="扫描文件_QQ浏览器_20250526(5)(1)"/>
            <o:lock v:ext="edit" aspectratio="t"/>
            <w10:wrap type="none"/>
            <w10:anchorlock/>
          </v:shape>
        </w:pict>
      </w:r>
    </w:p>
    <w:p w14:paraId="13A8EE0F">
      <w:pPr>
        <w:jc w:val="center"/>
        <w:rPr>
          <w:rFonts w:hint="eastAsia"/>
        </w:rPr>
      </w:pPr>
    </w:p>
    <w:p w14:paraId="74D074BC">
      <w:pPr>
        <w:rPr>
          <w:rFonts w:hint="eastAsia"/>
        </w:rPr>
      </w:pPr>
      <w:r>
        <w:rPr>
          <w:rFonts w:hint="eastAsia"/>
        </w:rPr>
        <w:t xml:space="preserve">三  </w:t>
      </w:r>
      <w:r>
        <w:rPr>
          <w:rFonts w:hint="eastAsia"/>
          <w:b/>
        </w:rPr>
        <w:t>实验仪器</w:t>
      </w:r>
    </w:p>
    <w:p w14:paraId="31E28316">
      <w:pPr>
        <w:rPr>
          <w:rFonts w:hint="eastAsia"/>
        </w:rPr>
      </w:pPr>
      <w:r>
        <w:rPr>
          <w:rFonts w:hint="eastAsia"/>
          <w:lang w:val="en-US" w:eastAsia="zh-CN"/>
        </w:rPr>
        <w:t>1.</w:t>
      </w:r>
      <w:r>
        <w:rPr>
          <w:rFonts w:hint="eastAsia"/>
          <w:lang w:val="en-US" w:eastAsia="zh-CN"/>
        </w:rPr>
        <w:tab/>
      </w:r>
      <w:r>
        <w:rPr>
          <w:rFonts w:hint="eastAsia"/>
        </w:rPr>
        <w:t>数字存储示波器UPO8152Z</w:t>
      </w:r>
      <w:r>
        <w:rPr>
          <w:rFonts w:hint="eastAsia"/>
          <w:lang w:val="en-US" w:eastAsia="zh-CN"/>
        </w:rPr>
        <w:t>/UPO7102Z</w:t>
      </w:r>
      <w:r>
        <w:rPr>
          <w:rFonts w:hint="eastAsia"/>
        </w:rPr>
        <w:t xml:space="preserve">  </w:t>
      </w:r>
      <w:r>
        <w:rPr>
          <w:rFonts w:hint="eastAsia"/>
          <w:lang w:val="en-US" w:eastAsia="zh-CN"/>
        </w:rPr>
        <w:t xml:space="preserve">        </w:t>
      </w:r>
      <w:r>
        <w:rPr>
          <w:rFonts w:hint="eastAsia"/>
          <w:lang w:val="en-US" w:eastAsia="zh-CN"/>
        </w:rPr>
        <w:tab/>
      </w:r>
      <w:r>
        <w:rPr>
          <w:rFonts w:hint="eastAsia"/>
          <w:lang w:val="en-US" w:eastAsia="zh-CN"/>
        </w:rPr>
        <w:t xml:space="preserve">1 </w:t>
      </w:r>
      <w:r>
        <w:rPr>
          <w:rFonts w:hint="eastAsia"/>
        </w:rPr>
        <w:t>台</w:t>
      </w:r>
    </w:p>
    <w:p w14:paraId="48105343">
      <w:pPr>
        <w:rPr>
          <w:rFonts w:hint="eastAsia"/>
        </w:rPr>
      </w:pPr>
      <w:r>
        <w:rPr>
          <w:rFonts w:hint="eastAsia"/>
          <w:lang w:val="en-US" w:eastAsia="zh-CN"/>
        </w:rPr>
        <w:t>2.</w:t>
      </w:r>
      <w:r>
        <w:rPr>
          <w:rFonts w:hint="eastAsia"/>
          <w:lang w:val="en-US" w:eastAsia="zh-CN"/>
        </w:rPr>
        <w:tab/>
      </w:r>
      <w:r>
        <w:rPr>
          <w:rFonts w:hint="eastAsia"/>
          <w:lang w:val="en-US" w:eastAsia="zh-CN"/>
        </w:rPr>
        <w:t>函数/任意波形发生器 AG1022F/UTG7025B</w:t>
      </w:r>
      <w:r>
        <w:rPr>
          <w:rFonts w:hint="eastAsia"/>
        </w:rPr>
        <w:t xml:space="preserve">      </w:t>
      </w:r>
      <w:r>
        <w:rPr>
          <w:rFonts w:hint="eastAsia"/>
          <w:lang w:val="en-US" w:eastAsia="zh-CN"/>
        </w:rPr>
        <w:tab/>
      </w:r>
      <w:r>
        <w:rPr>
          <w:rFonts w:hint="eastAsia"/>
          <w:lang w:val="en-US" w:eastAsia="zh-CN"/>
        </w:rPr>
        <w:t xml:space="preserve">1 </w:t>
      </w:r>
      <w:r>
        <w:rPr>
          <w:rFonts w:hint="eastAsia"/>
        </w:rPr>
        <w:t>台</w:t>
      </w:r>
    </w:p>
    <w:p w14:paraId="570460B3">
      <w:pPr>
        <w:rPr>
          <w:rFonts w:hint="eastAsia"/>
        </w:rPr>
      </w:pPr>
      <w:r>
        <w:rPr>
          <w:rFonts w:hint="eastAsia"/>
          <w:lang w:val="en-US" w:eastAsia="zh-CN"/>
        </w:rPr>
        <w:t>3.</w:t>
      </w:r>
      <w:r>
        <w:rPr>
          <w:rFonts w:hint="eastAsia"/>
          <w:lang w:val="en-US" w:eastAsia="zh-CN"/>
        </w:rPr>
        <w:tab/>
      </w:r>
      <w:r>
        <w:rPr>
          <w:rFonts w:hint="eastAsia"/>
          <w:lang w:val="en-US" w:eastAsia="zh-CN"/>
        </w:rPr>
        <w:t xml:space="preserve">交流毫伏表 EE1913/UT8632N                  1 台 </w:t>
      </w:r>
    </w:p>
    <w:p w14:paraId="444D0717">
      <w:pPr>
        <w:rPr>
          <w:rFonts w:hint="eastAsia"/>
        </w:rPr>
      </w:pPr>
      <w:r>
        <w:rPr>
          <w:rFonts w:hint="eastAsia"/>
          <w:lang w:val="en-US" w:eastAsia="zh-CN"/>
        </w:rPr>
        <w:t xml:space="preserve">4.  直流稳压电源 IPS3000/UDP8303M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1 台 </w:t>
      </w:r>
    </w:p>
    <w:p w14:paraId="30CA688D">
      <w:pPr>
        <w:rPr>
          <w:rFonts w:hint="eastAsia"/>
        </w:rPr>
      </w:pPr>
      <w:r>
        <w:rPr>
          <w:rFonts w:hint="eastAsia"/>
          <w:lang w:val="en-US" w:eastAsia="zh-CN"/>
        </w:rPr>
        <w:t xml:space="preserve">5.  数字万用表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1 块</w:t>
      </w:r>
    </w:p>
    <w:p w14:paraId="6B701C0C"/>
    <w:p w14:paraId="4754284F">
      <w:pPr>
        <w:rPr>
          <w:rFonts w:hint="eastAsia"/>
        </w:rPr>
      </w:pPr>
      <w:r>
        <w:rPr>
          <w:rFonts w:hint="eastAsia"/>
          <w:b/>
        </w:rPr>
        <w:t>四 、 实验内容及步骤</w:t>
      </w:r>
    </w:p>
    <w:p w14:paraId="1728A77A">
      <w:pPr>
        <w:numPr>
          <w:ilvl w:val="0"/>
          <w:numId w:val="0"/>
        </w:numPr>
        <w:ind w:left="0" w:leftChars="0"/>
        <w:rPr>
          <w:rFonts w:hint="eastAsia"/>
        </w:rPr>
      </w:pPr>
      <w:r>
        <w:rPr>
          <w:rFonts w:hint="eastAsia" w:ascii="Times New Roman" w:hAnsi="Times New Roman" w:eastAsia="宋体" w:cs="Times New Roman"/>
          <w:kern w:val="2"/>
          <w:sz w:val="21"/>
          <w:szCs w:val="24"/>
          <w:lang w:val="en-US" w:eastAsia="zh-CN" w:bidi="ar-SA"/>
        </w:rPr>
        <w:t>1.</w:t>
      </w:r>
      <w:r>
        <w:rPr>
          <w:rFonts w:hint="eastAsia"/>
        </w:rPr>
        <w:t>测量反相放大倍数</w:t>
      </w:r>
    </w:p>
    <w:p w14:paraId="313640DE">
      <w:pPr>
        <w:ind w:firstLine="360"/>
        <w:rPr>
          <w:rFonts w:hint="eastAsia"/>
        </w:rPr>
      </w:pPr>
      <w:r>
        <w:rPr>
          <w:rFonts w:hint="eastAsia"/>
        </w:rPr>
        <w:t>按图1.3.2连线经仔细检查确认无误后，接入±V</w:t>
      </w:r>
      <w:r>
        <w:rPr>
          <w:rFonts w:hint="eastAsia"/>
          <w:vertAlign w:val="subscript"/>
        </w:rPr>
        <w:t>cc</w:t>
      </w:r>
      <w:r>
        <w:rPr>
          <w:rFonts w:hint="eastAsia"/>
        </w:rPr>
        <w:t>=±12V，调信号源频率f</w:t>
      </w:r>
      <w:r>
        <w:rPr>
          <w:rFonts w:hint="eastAsia"/>
          <w:vertAlign w:val="subscript"/>
        </w:rPr>
        <w:t>i</w:t>
      </w:r>
      <w:r>
        <w:rPr>
          <w:rFonts w:hint="eastAsia"/>
        </w:rPr>
        <w:t>=1KHz，U</w:t>
      </w:r>
      <w:r>
        <w:rPr>
          <w:rFonts w:hint="eastAsia"/>
          <w:vertAlign w:val="subscript"/>
        </w:rPr>
        <w:t>i</w:t>
      </w:r>
      <w:r>
        <w:rPr>
          <w:rFonts w:hint="eastAsia"/>
        </w:rPr>
        <w:t>=0，接入电路后，逐渐增大U</w:t>
      </w:r>
      <w:r>
        <w:rPr>
          <w:rFonts w:hint="eastAsia"/>
          <w:vertAlign w:val="subscript"/>
        </w:rPr>
        <w:t>i</w:t>
      </w:r>
      <w:r>
        <w:rPr>
          <w:rFonts w:hint="eastAsia"/>
        </w:rPr>
        <w:t>，使输出电压U</w:t>
      </w:r>
      <w:r>
        <w:rPr>
          <w:rFonts w:hint="eastAsia"/>
          <w:vertAlign w:val="subscript"/>
        </w:rPr>
        <w:t>o</w:t>
      </w:r>
      <w:r>
        <w:rPr>
          <w:rFonts w:hint="eastAsia"/>
        </w:rPr>
        <w:t>=2V，按表1.3.1测定在不同R</w:t>
      </w:r>
      <w:r>
        <w:rPr>
          <w:rFonts w:hint="eastAsia"/>
          <w:vertAlign w:val="subscript"/>
        </w:rPr>
        <w:t>F</w:t>
      </w:r>
      <w:r>
        <w:rPr>
          <w:rFonts w:hint="eastAsia"/>
        </w:rPr>
        <w:t>的U</w:t>
      </w:r>
      <w:r>
        <w:rPr>
          <w:rFonts w:hint="eastAsia"/>
          <w:vertAlign w:val="subscript"/>
        </w:rPr>
        <w:t>i</w:t>
      </w:r>
      <w:r>
        <w:rPr>
          <w:rFonts w:hint="eastAsia"/>
        </w:rPr>
        <w:t>值。反相放大电压增益表达式：</w:t>
      </w:r>
    </w:p>
    <w:p w14:paraId="365E984D">
      <w:pPr>
        <w:adjustRightInd w:val="0"/>
        <w:snapToGrid w:val="0"/>
        <w:jc w:val="center"/>
        <w:rPr>
          <w:rFonts w:hint="eastAsia"/>
        </w:rPr>
      </w:pPr>
    </w:p>
    <w:p w14:paraId="20B7BF88">
      <w:pPr>
        <w:adjustRightInd w:val="0"/>
        <w:snapToGrid w:val="0"/>
        <w:jc w:val="center"/>
        <w:rPr>
          <w:rFonts w:hint="eastAsia"/>
        </w:rPr>
      </w:pPr>
      <w:bookmarkStart w:id="4" w:name="_Hlk136612798"/>
      <w:r>
        <w:rPr>
          <w:position w:val="-30"/>
        </w:rPr>
        <w:object>
          <v:shape id="_x0000_i1050" o:spt="75" type="#_x0000_t75" style="height:30.25pt;width:80.75pt;" o:ole="t" filled="f" o:preferrelative="t" stroked="f" coordsize="21600,21600">
            <v:path/>
            <v:fill on="f" alignshape="1" focussize="0,0"/>
            <v:stroke on="f"/>
            <v:imagedata r:id="rId36" o:title=""/>
            <o:lock v:ext="edit" aspectratio="t"/>
            <w10:wrap type="none"/>
            <w10:anchorlock/>
          </v:shape>
          <o:OLEObject Type="Embed" ProgID="Equation.3" ShapeID="_x0000_i1050" DrawAspect="Content" ObjectID="_1468075729" r:id="rId35">
            <o:LockedField>false</o:LockedField>
          </o:OLEObject>
        </w:object>
      </w:r>
      <w:bookmarkEnd w:id="4"/>
    </w:p>
    <w:p w14:paraId="1ADA6973">
      <w:pPr>
        <w:jc w:val="center"/>
      </w:pPr>
    </w:p>
    <w:p w14:paraId="4CA1CD93">
      <w:pPr>
        <w:jc w:val="center"/>
        <w:rPr>
          <w:rFonts w:hint="eastAsia"/>
        </w:rPr>
      </w:pPr>
      <w:r>
        <w:rPr>
          <w:rFonts w:hint="eastAsia"/>
        </w:rPr>
        <w:t>表1.3.1</w:t>
      </w:r>
    </w:p>
    <w:tbl>
      <w:tblPr>
        <w:tblStyle w:val="12"/>
        <w:tblW w:w="89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823"/>
      </w:tblGrid>
      <w:tr w14:paraId="5E0DB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noWrap w:val="0"/>
            <w:vAlign w:val="center"/>
          </w:tcPr>
          <w:p w14:paraId="24726C6C">
            <w:pPr>
              <w:jc w:val="center"/>
              <w:rPr>
                <w:rFonts w:hint="eastAsia"/>
              </w:rPr>
            </w:pPr>
            <w:r>
              <w:rPr>
                <w:rFonts w:hint="eastAsia"/>
              </w:rPr>
              <w:t>R</w:t>
            </w:r>
            <w:r>
              <w:rPr>
                <w:rFonts w:hint="eastAsia"/>
                <w:vertAlign w:val="subscript"/>
              </w:rPr>
              <w:t>F</w:t>
            </w:r>
            <w:r>
              <w:rPr>
                <w:rFonts w:hint="eastAsia"/>
              </w:rPr>
              <w:t>（KΩ）</w:t>
            </w:r>
          </w:p>
        </w:tc>
        <w:tc>
          <w:tcPr>
            <w:tcW w:w="1420" w:type="dxa"/>
            <w:noWrap w:val="0"/>
            <w:vAlign w:val="center"/>
          </w:tcPr>
          <w:p w14:paraId="79077CE3">
            <w:pPr>
              <w:jc w:val="center"/>
              <w:rPr>
                <w:rFonts w:hint="eastAsia"/>
              </w:rPr>
            </w:pPr>
            <w:r>
              <w:rPr>
                <w:rFonts w:hint="eastAsia"/>
              </w:rPr>
              <w:t>U</w:t>
            </w:r>
            <w:r>
              <w:rPr>
                <w:rFonts w:hint="eastAsia"/>
                <w:vertAlign w:val="subscript"/>
              </w:rPr>
              <w:t>o</w:t>
            </w:r>
            <w:r>
              <w:rPr>
                <w:rFonts w:hint="eastAsia"/>
              </w:rPr>
              <w:t>（V）</w:t>
            </w:r>
          </w:p>
        </w:tc>
        <w:tc>
          <w:tcPr>
            <w:tcW w:w="1420" w:type="dxa"/>
            <w:noWrap w:val="0"/>
            <w:vAlign w:val="center"/>
          </w:tcPr>
          <w:p w14:paraId="4882C64A">
            <w:pPr>
              <w:jc w:val="center"/>
              <w:rPr>
                <w:rFonts w:hint="eastAsia"/>
              </w:rPr>
            </w:pPr>
            <w:r>
              <w:rPr>
                <w:rFonts w:hint="eastAsia"/>
              </w:rPr>
              <w:t>U</w:t>
            </w:r>
            <w:r>
              <w:rPr>
                <w:rFonts w:hint="eastAsia"/>
                <w:vertAlign w:val="subscript"/>
              </w:rPr>
              <w:t>i</w:t>
            </w:r>
            <w:r>
              <w:rPr>
                <w:rFonts w:hint="eastAsia"/>
              </w:rPr>
              <w:t>（mV）</w:t>
            </w:r>
          </w:p>
        </w:tc>
        <w:tc>
          <w:tcPr>
            <w:tcW w:w="1420" w:type="dxa"/>
            <w:noWrap w:val="0"/>
            <w:vAlign w:val="center"/>
          </w:tcPr>
          <w:p w14:paraId="32697B63">
            <w:pPr>
              <w:jc w:val="center"/>
              <w:rPr>
                <w:rFonts w:hint="eastAsia"/>
              </w:rPr>
            </w:pPr>
            <w:r>
              <w:rPr>
                <w:rFonts w:hint="eastAsia"/>
              </w:rPr>
              <w:t>A</w:t>
            </w:r>
            <w:r>
              <w:rPr>
                <w:rFonts w:hint="eastAsia"/>
                <w:vertAlign w:val="subscript"/>
              </w:rPr>
              <w:t>U</w:t>
            </w:r>
            <w:r>
              <w:rPr>
                <w:rFonts w:hint="eastAsia"/>
              </w:rPr>
              <w:t>=U</w:t>
            </w:r>
            <w:r>
              <w:rPr>
                <w:rFonts w:hint="eastAsia"/>
                <w:vertAlign w:val="subscript"/>
              </w:rPr>
              <w:t>o</w:t>
            </w:r>
            <w:r>
              <w:rPr>
                <w:rFonts w:hint="eastAsia"/>
              </w:rPr>
              <w:t>/U</w:t>
            </w:r>
            <w:r>
              <w:rPr>
                <w:rFonts w:hint="eastAsia"/>
                <w:vertAlign w:val="subscript"/>
              </w:rPr>
              <w:t>i</w:t>
            </w:r>
          </w:p>
        </w:tc>
        <w:tc>
          <w:tcPr>
            <w:tcW w:w="1421" w:type="dxa"/>
            <w:noWrap w:val="0"/>
            <w:vAlign w:val="center"/>
          </w:tcPr>
          <w:p w14:paraId="6CDE3EB3">
            <w:pPr>
              <w:jc w:val="center"/>
              <w:rPr>
                <w:rFonts w:hint="eastAsia"/>
              </w:rPr>
            </w:pPr>
            <w:r>
              <w:rPr>
                <w:rFonts w:hint="eastAsia"/>
              </w:rPr>
              <w:t>A</w:t>
            </w:r>
            <w:r>
              <w:rPr>
                <w:rFonts w:hint="eastAsia"/>
                <w:vertAlign w:val="subscript"/>
              </w:rPr>
              <w:t>U</w:t>
            </w:r>
            <w:r>
              <w:rPr>
                <w:rFonts w:hint="eastAsia"/>
                <w:vertAlign w:val="superscript"/>
              </w:rPr>
              <w:t>`</w:t>
            </w:r>
            <w:r>
              <w:rPr>
                <w:rFonts w:hint="eastAsia"/>
              </w:rPr>
              <w:t>=－R</w:t>
            </w:r>
            <w:r>
              <w:rPr>
                <w:rFonts w:hint="eastAsia"/>
                <w:vertAlign w:val="subscript"/>
              </w:rPr>
              <w:t>F</w:t>
            </w:r>
            <w:r>
              <w:rPr>
                <w:rFonts w:hint="eastAsia"/>
              </w:rPr>
              <w:t>/R</w:t>
            </w:r>
            <w:r>
              <w:rPr>
                <w:rFonts w:hint="eastAsia"/>
                <w:vertAlign w:val="subscript"/>
              </w:rPr>
              <w:t>3</w:t>
            </w:r>
          </w:p>
        </w:tc>
        <w:tc>
          <w:tcPr>
            <w:tcW w:w="1823" w:type="dxa"/>
            <w:noWrap w:val="0"/>
            <w:vAlign w:val="center"/>
          </w:tcPr>
          <w:p w14:paraId="18783BD3">
            <w:pPr>
              <w:jc w:val="center"/>
              <w:rPr>
                <w:rFonts w:hint="eastAsia"/>
              </w:rPr>
            </w:pPr>
            <w:r>
              <w:rPr>
                <w:rFonts w:hint="eastAsia"/>
              </w:rPr>
              <w:t>（A</w:t>
            </w:r>
            <w:r>
              <w:rPr>
                <w:rFonts w:hint="eastAsia"/>
                <w:vertAlign w:val="subscript"/>
              </w:rPr>
              <w:t>U</w:t>
            </w:r>
            <w:r>
              <w:rPr>
                <w:rFonts w:hint="eastAsia"/>
                <w:vertAlign w:val="superscript"/>
              </w:rPr>
              <w:t>`</w:t>
            </w:r>
            <w:r>
              <w:rPr>
                <w:rFonts w:hint="eastAsia"/>
              </w:rPr>
              <w:t>－A</w:t>
            </w:r>
            <w:r>
              <w:rPr>
                <w:rFonts w:hint="eastAsia"/>
                <w:vertAlign w:val="subscript"/>
              </w:rPr>
              <w:t>U</w:t>
            </w:r>
            <w:r>
              <w:rPr>
                <w:rFonts w:hint="eastAsia"/>
              </w:rPr>
              <w:t>）/ A</w:t>
            </w:r>
            <w:r>
              <w:rPr>
                <w:rFonts w:hint="eastAsia"/>
                <w:vertAlign w:val="subscript"/>
              </w:rPr>
              <w:t>U</w:t>
            </w:r>
            <w:r>
              <w:rPr>
                <w:rFonts w:hint="eastAsia"/>
                <w:vertAlign w:val="superscript"/>
              </w:rPr>
              <w:t>`</w:t>
            </w:r>
            <w:r>
              <w:rPr>
                <w:rFonts w:hint="eastAsia"/>
              </w:rPr>
              <w:t>%</w:t>
            </w:r>
          </w:p>
        </w:tc>
      </w:tr>
      <w:tr w14:paraId="005E5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noWrap w:val="0"/>
            <w:vAlign w:val="center"/>
          </w:tcPr>
          <w:p w14:paraId="03A3C357">
            <w:pPr>
              <w:jc w:val="center"/>
              <w:rPr>
                <w:rFonts w:hint="eastAsia" w:eastAsia="宋体"/>
                <w:lang w:eastAsia="zh-CN"/>
              </w:rPr>
            </w:pPr>
            <w:r>
              <w:rPr>
                <w:rFonts w:hint="eastAsia"/>
                <w:lang w:val="en-US" w:eastAsia="zh-CN"/>
              </w:rPr>
              <w:t>2</w:t>
            </w:r>
          </w:p>
        </w:tc>
        <w:tc>
          <w:tcPr>
            <w:tcW w:w="1420" w:type="dxa"/>
            <w:noWrap w:val="0"/>
            <w:vAlign w:val="center"/>
          </w:tcPr>
          <w:p w14:paraId="047DCD4D">
            <w:pPr>
              <w:tabs>
                <w:tab w:val="center" w:pos="602"/>
              </w:tabs>
              <w:jc w:val="center"/>
              <w:rPr>
                <w:rFonts w:hint="default"/>
                <w:lang w:val="en-US" w:eastAsia="zh-CN"/>
              </w:rPr>
            </w:pPr>
            <w:r>
              <w:rPr>
                <w:rFonts w:hint="eastAsia"/>
                <w:lang w:val="en-US" w:eastAsia="zh-CN"/>
              </w:rPr>
              <w:t>1.016</w:t>
            </w:r>
          </w:p>
        </w:tc>
        <w:tc>
          <w:tcPr>
            <w:tcW w:w="1420" w:type="dxa"/>
            <w:noWrap w:val="0"/>
            <w:vAlign w:val="center"/>
          </w:tcPr>
          <w:p w14:paraId="14CC9AAF">
            <w:pPr>
              <w:jc w:val="center"/>
              <w:rPr>
                <w:rFonts w:hint="default" w:eastAsia="宋体"/>
                <w:lang w:val="en-US" w:eastAsia="zh-CN"/>
              </w:rPr>
            </w:pPr>
            <w:r>
              <w:rPr>
                <w:rFonts w:hint="eastAsia"/>
                <w:lang w:val="en-US" w:eastAsia="zh-CN"/>
              </w:rPr>
              <w:t>5120</w:t>
            </w:r>
          </w:p>
        </w:tc>
        <w:tc>
          <w:tcPr>
            <w:tcW w:w="1420" w:type="dxa"/>
            <w:noWrap w:val="0"/>
            <w:vAlign w:val="center"/>
          </w:tcPr>
          <w:p w14:paraId="663DB129">
            <w:pPr>
              <w:jc w:val="center"/>
              <w:rPr>
                <w:rFonts w:hint="default" w:eastAsia="宋体"/>
                <w:lang w:val="en-US" w:eastAsia="zh-CN"/>
              </w:rPr>
            </w:pPr>
            <w:r>
              <w:rPr>
                <w:rFonts w:hint="eastAsia"/>
                <w:lang w:val="en-US" w:eastAsia="zh-CN"/>
              </w:rPr>
              <w:t>0.198</w:t>
            </w:r>
          </w:p>
        </w:tc>
        <w:tc>
          <w:tcPr>
            <w:tcW w:w="1421" w:type="dxa"/>
            <w:noWrap w:val="0"/>
            <w:vAlign w:val="center"/>
          </w:tcPr>
          <w:p w14:paraId="3A661392">
            <w:pPr>
              <w:jc w:val="center"/>
              <w:rPr>
                <w:rFonts w:hint="default" w:eastAsia="宋体"/>
                <w:lang w:val="en-US" w:eastAsia="zh-CN"/>
              </w:rPr>
            </w:pPr>
            <w:r>
              <w:rPr>
                <w:rFonts w:hint="eastAsia"/>
              </w:rPr>
              <w:t>-</w:t>
            </w:r>
            <w:r>
              <w:rPr>
                <w:rFonts w:hint="eastAsia"/>
                <w:lang w:val="en-US" w:eastAsia="zh-CN"/>
              </w:rPr>
              <w:t>0.2</w:t>
            </w:r>
          </w:p>
        </w:tc>
        <w:tc>
          <w:tcPr>
            <w:tcW w:w="1823" w:type="dxa"/>
            <w:noWrap w:val="0"/>
            <w:vAlign w:val="center"/>
          </w:tcPr>
          <w:p w14:paraId="19479F5F">
            <w:pPr>
              <w:jc w:val="center"/>
              <w:rPr>
                <w:rFonts w:hint="default" w:eastAsia="宋体"/>
                <w:lang w:val="en-US" w:eastAsia="zh-CN"/>
              </w:rPr>
            </w:pPr>
            <w:r>
              <w:rPr>
                <w:rFonts w:hint="eastAsia"/>
                <w:lang w:val="en-US" w:eastAsia="zh-CN"/>
              </w:rPr>
              <w:t>1%</w:t>
            </w:r>
          </w:p>
        </w:tc>
      </w:tr>
      <w:tr w14:paraId="76532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noWrap w:val="0"/>
            <w:vAlign w:val="center"/>
          </w:tcPr>
          <w:p w14:paraId="25DA2593">
            <w:pPr>
              <w:jc w:val="center"/>
              <w:rPr>
                <w:rFonts w:hint="default" w:eastAsia="宋体"/>
                <w:lang w:val="en-US" w:eastAsia="zh-CN"/>
              </w:rPr>
            </w:pPr>
            <w:r>
              <w:rPr>
                <w:rFonts w:hint="eastAsia"/>
                <w:lang w:val="en-US" w:eastAsia="zh-CN"/>
              </w:rPr>
              <w:t>10</w:t>
            </w:r>
          </w:p>
        </w:tc>
        <w:tc>
          <w:tcPr>
            <w:tcW w:w="1420" w:type="dxa"/>
            <w:noWrap w:val="0"/>
            <w:vAlign w:val="center"/>
          </w:tcPr>
          <w:p w14:paraId="3471D618">
            <w:pPr>
              <w:jc w:val="center"/>
              <w:rPr>
                <w:rFonts w:hint="default" w:eastAsia="宋体"/>
                <w:lang w:val="en-US" w:eastAsia="zh-CN"/>
              </w:rPr>
            </w:pPr>
            <w:r>
              <w:rPr>
                <w:rFonts w:hint="eastAsia"/>
                <w:lang w:val="en-US" w:eastAsia="zh-CN"/>
              </w:rPr>
              <w:t>1.017</w:t>
            </w:r>
          </w:p>
        </w:tc>
        <w:tc>
          <w:tcPr>
            <w:tcW w:w="1420" w:type="dxa"/>
            <w:noWrap w:val="0"/>
            <w:vAlign w:val="center"/>
          </w:tcPr>
          <w:p w14:paraId="2A9B350E">
            <w:pPr>
              <w:jc w:val="center"/>
              <w:rPr>
                <w:rFonts w:hint="default" w:eastAsia="宋体"/>
                <w:lang w:val="en-US" w:eastAsia="zh-CN"/>
              </w:rPr>
            </w:pPr>
            <w:r>
              <w:rPr>
                <w:rFonts w:hint="eastAsia"/>
                <w:lang w:val="en-US" w:eastAsia="zh-CN"/>
              </w:rPr>
              <w:t>1009</w:t>
            </w:r>
          </w:p>
        </w:tc>
        <w:tc>
          <w:tcPr>
            <w:tcW w:w="1420" w:type="dxa"/>
            <w:noWrap w:val="0"/>
            <w:vAlign w:val="center"/>
          </w:tcPr>
          <w:p w14:paraId="3AEEC358">
            <w:pPr>
              <w:jc w:val="center"/>
              <w:rPr>
                <w:rFonts w:hint="default" w:eastAsia="宋体"/>
                <w:lang w:val="en-US" w:eastAsia="zh-CN"/>
              </w:rPr>
            </w:pPr>
            <w:r>
              <w:rPr>
                <w:rFonts w:hint="eastAsia"/>
                <w:lang w:val="en-US" w:eastAsia="zh-CN"/>
              </w:rPr>
              <w:t>1.001</w:t>
            </w:r>
          </w:p>
        </w:tc>
        <w:tc>
          <w:tcPr>
            <w:tcW w:w="1421" w:type="dxa"/>
            <w:noWrap w:val="0"/>
            <w:vAlign w:val="center"/>
          </w:tcPr>
          <w:p w14:paraId="75CE0A72">
            <w:pPr>
              <w:jc w:val="center"/>
              <w:rPr>
                <w:rFonts w:hint="default" w:eastAsia="宋体"/>
                <w:lang w:val="en-US" w:eastAsia="zh-CN"/>
              </w:rPr>
            </w:pPr>
            <w:r>
              <w:rPr>
                <w:rFonts w:hint="eastAsia"/>
                <w:lang w:val="en-US" w:eastAsia="zh-CN"/>
              </w:rPr>
              <w:t>-1</w:t>
            </w:r>
          </w:p>
        </w:tc>
        <w:tc>
          <w:tcPr>
            <w:tcW w:w="1823" w:type="dxa"/>
            <w:noWrap w:val="0"/>
            <w:vAlign w:val="center"/>
          </w:tcPr>
          <w:p w14:paraId="11C6B40B">
            <w:pPr>
              <w:jc w:val="center"/>
              <w:rPr>
                <w:rFonts w:hint="eastAsia"/>
              </w:rPr>
            </w:pPr>
            <w:r>
              <w:rPr>
                <w:rFonts w:hint="eastAsia"/>
                <w:lang w:val="en-US" w:eastAsia="zh-CN"/>
              </w:rPr>
              <w:t>0.1</w:t>
            </w:r>
            <w:r>
              <w:t>%</w:t>
            </w:r>
          </w:p>
        </w:tc>
      </w:tr>
      <w:tr w14:paraId="467C7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noWrap w:val="0"/>
            <w:vAlign w:val="center"/>
          </w:tcPr>
          <w:p w14:paraId="6FDB5152">
            <w:pPr>
              <w:jc w:val="center"/>
              <w:rPr>
                <w:rFonts w:hint="eastAsia" w:eastAsia="宋体"/>
                <w:lang w:val="en-US" w:eastAsia="zh-CN"/>
              </w:rPr>
            </w:pPr>
            <w:r>
              <w:rPr>
                <w:rFonts w:hint="eastAsia"/>
              </w:rPr>
              <w:t>10</w:t>
            </w:r>
            <w:r>
              <w:rPr>
                <w:rFonts w:hint="eastAsia"/>
                <w:lang w:val="en-US" w:eastAsia="zh-CN"/>
              </w:rPr>
              <w:t>0</w:t>
            </w:r>
          </w:p>
        </w:tc>
        <w:tc>
          <w:tcPr>
            <w:tcW w:w="1420" w:type="dxa"/>
            <w:noWrap w:val="0"/>
            <w:vAlign w:val="center"/>
          </w:tcPr>
          <w:p w14:paraId="7D1370D7">
            <w:pPr>
              <w:jc w:val="center"/>
              <w:rPr>
                <w:rFonts w:hint="default" w:eastAsia="宋体"/>
                <w:lang w:val="en-US" w:eastAsia="zh-CN"/>
              </w:rPr>
            </w:pPr>
            <w:r>
              <w:rPr>
                <w:rFonts w:hint="eastAsia"/>
                <w:lang w:val="en-US" w:eastAsia="zh-CN"/>
              </w:rPr>
              <w:t>1.023</w:t>
            </w:r>
          </w:p>
        </w:tc>
        <w:tc>
          <w:tcPr>
            <w:tcW w:w="1420" w:type="dxa"/>
            <w:noWrap w:val="0"/>
            <w:vAlign w:val="center"/>
          </w:tcPr>
          <w:p w14:paraId="568A7323">
            <w:pPr>
              <w:jc w:val="center"/>
              <w:rPr>
                <w:rFonts w:hint="default" w:eastAsia="宋体"/>
                <w:lang w:val="en-US" w:eastAsia="zh-CN"/>
              </w:rPr>
            </w:pPr>
            <w:r>
              <w:rPr>
                <w:rFonts w:hint="eastAsia"/>
                <w:lang w:val="en-US" w:eastAsia="zh-CN"/>
              </w:rPr>
              <w:t>100.6</w:t>
            </w:r>
          </w:p>
        </w:tc>
        <w:tc>
          <w:tcPr>
            <w:tcW w:w="1420" w:type="dxa"/>
            <w:noWrap w:val="0"/>
            <w:vAlign w:val="center"/>
          </w:tcPr>
          <w:p w14:paraId="777E228A">
            <w:pPr>
              <w:jc w:val="center"/>
              <w:rPr>
                <w:rFonts w:hint="default" w:eastAsia="宋体"/>
                <w:lang w:val="en-US" w:eastAsia="zh-CN"/>
              </w:rPr>
            </w:pPr>
            <w:r>
              <w:rPr>
                <w:rFonts w:hint="eastAsia"/>
                <w:lang w:val="en-US" w:eastAsia="zh-CN"/>
              </w:rPr>
              <w:t>10.169</w:t>
            </w:r>
          </w:p>
        </w:tc>
        <w:tc>
          <w:tcPr>
            <w:tcW w:w="1421" w:type="dxa"/>
            <w:noWrap w:val="0"/>
            <w:vAlign w:val="center"/>
          </w:tcPr>
          <w:p w14:paraId="593B8B28">
            <w:pPr>
              <w:jc w:val="center"/>
              <w:rPr>
                <w:rFonts w:hint="eastAsia"/>
              </w:rPr>
            </w:pPr>
            <w:r>
              <w:rPr>
                <w:rFonts w:hint="eastAsia"/>
              </w:rPr>
              <w:t>-</w:t>
            </w:r>
            <w:r>
              <w:t>10</w:t>
            </w:r>
          </w:p>
        </w:tc>
        <w:tc>
          <w:tcPr>
            <w:tcW w:w="1823" w:type="dxa"/>
            <w:noWrap w:val="0"/>
            <w:vAlign w:val="center"/>
          </w:tcPr>
          <w:p w14:paraId="19098074">
            <w:pPr>
              <w:jc w:val="center"/>
              <w:rPr>
                <w:rFonts w:hint="eastAsia"/>
              </w:rPr>
            </w:pPr>
            <w:r>
              <w:rPr>
                <w:rFonts w:hint="eastAsia"/>
                <w:lang w:val="en-US" w:eastAsia="zh-CN"/>
              </w:rPr>
              <w:t>1.69</w:t>
            </w:r>
            <w:r>
              <w:t>%</w:t>
            </w:r>
          </w:p>
        </w:tc>
      </w:tr>
    </w:tbl>
    <w:p w14:paraId="2E43FC6F">
      <w:pPr>
        <w:jc w:val="both"/>
        <w:rPr>
          <w:rFonts w:hint="eastAsia"/>
          <w:lang w:val="en-US" w:eastAsia="zh-CN"/>
        </w:rPr>
      </w:pPr>
    </w:p>
    <w:p w14:paraId="6CF8C184">
      <w:pPr>
        <w:numPr>
          <w:ilvl w:val="0"/>
          <w:numId w:val="0"/>
        </w:numPr>
        <w:ind w:left="0" w:leftChars="0" w:firstLine="0" w:firstLineChars="0"/>
        <w:jc w:val="both"/>
        <w:rPr>
          <w:rFonts w:hint="eastAsia"/>
        </w:rPr>
      </w:pPr>
      <w:r>
        <w:rPr>
          <w:rFonts w:hint="eastAsia" w:ascii="Times New Roman" w:hAnsi="Times New Roman" w:eastAsia="宋体" w:cs="Times New Roman"/>
          <w:kern w:val="2"/>
          <w:sz w:val="21"/>
          <w:szCs w:val="24"/>
          <w:lang w:val="en-US" w:eastAsia="zh-CN" w:bidi="ar-SA"/>
        </w:rPr>
        <w:t>2.</w:t>
      </w:r>
      <w:r>
        <w:rPr>
          <w:rFonts w:hint="eastAsia"/>
          <w:lang w:val="en-US" w:eastAsia="zh-CN"/>
        </w:rPr>
        <w:t>反相加法电路</w:t>
      </w:r>
    </w:p>
    <w:p w14:paraId="4441E3BB">
      <w:pPr>
        <w:numPr>
          <w:ilvl w:val="0"/>
          <w:numId w:val="0"/>
        </w:numPr>
        <w:ind w:leftChars="0" w:firstLine="420" w:firstLineChars="0"/>
        <w:jc w:val="both"/>
        <w:rPr>
          <w:rFonts w:hint="eastAsia"/>
          <w:lang w:val="en-US" w:eastAsia="zh-CN"/>
        </w:rPr>
      </w:pPr>
      <w:r>
        <w:rPr>
          <w:rFonts w:hint="eastAsia"/>
          <w:lang w:val="en-US" w:eastAsia="zh-CN"/>
        </w:rPr>
        <w:t>反相加法电路如图 1.3.4 所示，利用反相输入端的虚地状态，两个输入电压 Vi1，Vi2 可独立通过自身的输入回路实现数学加法运算，当选择电路参数 R1=R3=R 时，输出电压表达式为： </w:t>
      </w:r>
    </w:p>
    <w:p w14:paraId="63ED67CF">
      <w:pPr>
        <w:jc w:val="center"/>
        <w:rPr>
          <w:rFonts w:hint="eastAsia"/>
        </w:rPr>
      </w:pPr>
      <w:r>
        <w:rPr>
          <w:rFonts w:hint="eastAsia"/>
          <w:lang w:val="en-US" w:eastAsia="zh-CN"/>
        </w:rPr>
        <w:pict>
          <v:shape id="_x0000_i1051" o:spt="75" alt="扫描文件_QQ浏览器_20250528" type="#_x0000_t75" style="height:28.35pt;width:91.05pt;" filled="f" o:preferrelative="t" stroked="f" coordsize="21600,21600">
            <v:path/>
            <v:fill on="f" focussize="0,0"/>
            <v:stroke on="f"/>
            <v:imagedata r:id="rId37" cropleft="15463f" croptop="8655f" cropright="13310f" cropbottom="11786f" o:title="扫描文件_QQ浏览器_20250528"/>
            <o:lock v:ext="edit" aspectratio="t"/>
            <w10:wrap type="none"/>
            <w10:anchorlock/>
          </v:shape>
        </w:pict>
      </w:r>
      <w:r>
        <w:rPr>
          <w:rFonts w:hint="eastAsia"/>
          <w:lang w:val="en-US" w:eastAsia="zh-CN"/>
        </w:rPr>
        <w:t xml:space="preserve"> </w:t>
      </w:r>
    </w:p>
    <w:p w14:paraId="45AA2686">
      <w:pPr>
        <w:jc w:val="center"/>
        <w:rPr>
          <w:rFonts w:hint="eastAsia"/>
        </w:rPr>
      </w:pPr>
      <w:r>
        <w:rPr>
          <w:rFonts w:hint="eastAsia"/>
          <w:lang w:val="en-US" w:eastAsia="zh-CN"/>
        </w:rPr>
        <w:t xml:space="preserve">（1.3.2） </w:t>
      </w:r>
    </w:p>
    <w:p w14:paraId="47D9C298">
      <w:pPr>
        <w:ind w:firstLine="420" w:firstLineChars="0"/>
        <w:jc w:val="left"/>
        <w:rPr>
          <w:rFonts w:hint="eastAsia"/>
        </w:rPr>
      </w:pPr>
      <w:r>
        <w:rPr>
          <w:rFonts w:hint="eastAsia"/>
          <w:lang w:val="en-US" w:eastAsia="zh-CN"/>
        </w:rPr>
        <w:t>按图 1.3.4 组装电路，并按表 1.3.2 要求调节波形发生器，输入同频（1kHz）、同相、电压有效值为 Vi1，Vi2 的正弦波信号，测量并记录 Vo，计算相关结果，记录输出波形。</w:t>
      </w:r>
    </w:p>
    <w:p w14:paraId="39FD9C39">
      <w:pPr>
        <w:jc w:val="left"/>
      </w:pPr>
    </w:p>
    <w:p w14:paraId="65503559">
      <w:pPr>
        <w:jc w:val="center"/>
        <w:rPr>
          <w:rFonts w:hint="eastAsia"/>
        </w:rPr>
      </w:pPr>
      <w:r>
        <w:rPr>
          <w:rFonts w:hint="eastAsia"/>
        </w:rPr>
        <w:t>表1.3.2</w:t>
      </w:r>
    </w:p>
    <w:tbl>
      <w:tblPr>
        <w:tblStyle w:val="12"/>
        <w:tblW w:w="89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773"/>
        <w:gridCol w:w="1168"/>
        <w:gridCol w:w="807"/>
        <w:gridCol w:w="1841"/>
        <w:gridCol w:w="1361"/>
        <w:gridCol w:w="2117"/>
      </w:tblGrid>
      <w:tr w14:paraId="629BA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6" w:type="dxa"/>
            <w:noWrap w:val="0"/>
            <w:vAlign w:val="center"/>
          </w:tcPr>
          <w:p w14:paraId="554FBF49">
            <w:pPr>
              <w:jc w:val="center"/>
              <w:rPr>
                <w:rFonts w:hint="default" w:eastAsia="宋体"/>
                <w:lang w:val="en-US" w:eastAsia="zh-CN"/>
              </w:rPr>
            </w:pPr>
            <w:r>
              <w:rPr>
                <w:rFonts w:hint="eastAsia"/>
                <w:lang w:val="en-US" w:eastAsia="zh-CN"/>
              </w:rPr>
              <w:t>Vi1</w:t>
            </w:r>
          </w:p>
        </w:tc>
        <w:tc>
          <w:tcPr>
            <w:tcW w:w="773" w:type="dxa"/>
            <w:noWrap w:val="0"/>
            <w:vAlign w:val="center"/>
          </w:tcPr>
          <w:p w14:paraId="5BEA240C">
            <w:pPr>
              <w:jc w:val="center"/>
              <w:rPr>
                <w:rFonts w:hint="default" w:eastAsia="宋体"/>
                <w:lang w:val="en-US" w:eastAsia="zh-CN"/>
              </w:rPr>
            </w:pPr>
            <w:r>
              <w:rPr>
                <w:rFonts w:hint="eastAsia"/>
                <w:lang w:val="en-US" w:eastAsia="zh-CN"/>
              </w:rPr>
              <w:t>Vi2</w:t>
            </w:r>
          </w:p>
        </w:tc>
        <w:tc>
          <w:tcPr>
            <w:tcW w:w="1168" w:type="dxa"/>
            <w:noWrap w:val="0"/>
            <w:vAlign w:val="center"/>
          </w:tcPr>
          <w:p w14:paraId="7EB37C75">
            <w:pPr>
              <w:jc w:val="center"/>
              <w:rPr>
                <w:rFonts w:hint="default"/>
                <w:lang w:val="en-US"/>
              </w:rPr>
            </w:pPr>
            <w:r>
              <w:rPr>
                <w:rFonts w:hint="eastAsia"/>
                <w:lang w:val="en-US" w:eastAsia="zh-CN"/>
              </w:rPr>
              <w:t>Vi1+Vi2</w:t>
            </w:r>
          </w:p>
        </w:tc>
        <w:tc>
          <w:tcPr>
            <w:tcW w:w="807" w:type="dxa"/>
            <w:noWrap w:val="0"/>
            <w:vAlign w:val="center"/>
          </w:tcPr>
          <w:p w14:paraId="2334F53D">
            <w:pPr>
              <w:jc w:val="center"/>
              <w:rPr>
                <w:rFonts w:hint="eastAsia" w:eastAsia="宋体"/>
                <w:lang w:eastAsia="zh-CN"/>
              </w:rPr>
            </w:pPr>
            <w:r>
              <w:rPr>
                <w:rFonts w:hint="eastAsia"/>
                <w:lang w:val="en-US" w:eastAsia="zh-CN"/>
              </w:rPr>
              <w:t>Vo</w:t>
            </w:r>
          </w:p>
        </w:tc>
        <w:tc>
          <w:tcPr>
            <w:tcW w:w="1841" w:type="dxa"/>
            <w:noWrap w:val="0"/>
            <w:vAlign w:val="center"/>
          </w:tcPr>
          <w:p w14:paraId="19BEBCA1">
            <w:pPr>
              <w:jc w:val="center"/>
              <w:rPr>
                <w:rFonts w:hint="default" w:eastAsia="宋体"/>
                <w:lang w:val="en-US" w:eastAsia="zh-CN"/>
              </w:rPr>
            </w:pPr>
            <w:r>
              <w:rPr>
                <w:rFonts w:hint="eastAsia"/>
                <w:lang w:val="en-US" w:eastAsia="zh-CN"/>
              </w:rPr>
              <w:t>Av=Vo/（Vi1+Vi2）</w:t>
            </w:r>
          </w:p>
        </w:tc>
        <w:tc>
          <w:tcPr>
            <w:tcW w:w="1361" w:type="dxa"/>
            <w:noWrap w:val="0"/>
            <w:vAlign w:val="center"/>
          </w:tcPr>
          <w:p w14:paraId="0F665572">
            <w:pPr>
              <w:jc w:val="center"/>
              <w:rPr>
                <w:rFonts w:hint="default" w:eastAsia="宋体"/>
                <w:lang w:val="en-US" w:eastAsia="zh-CN"/>
              </w:rPr>
            </w:pPr>
            <w:r>
              <w:rPr>
                <w:rFonts w:hint="eastAsia"/>
              </w:rPr>
              <w:t>A</w:t>
            </w:r>
            <w:r>
              <w:rPr>
                <w:rFonts w:hint="eastAsia"/>
                <w:lang w:val="en-US" w:eastAsia="zh-CN"/>
              </w:rPr>
              <w:t>v</w:t>
            </w:r>
            <w:r>
              <w:rPr>
                <w:rFonts w:hint="eastAsia"/>
              </w:rPr>
              <w:t>`</w:t>
            </w:r>
            <w:r>
              <w:rPr>
                <w:rFonts w:hint="eastAsia"/>
                <w:lang w:val="en-US" w:eastAsia="zh-CN"/>
              </w:rPr>
              <w:t>=-Rf/R</w:t>
            </w:r>
          </w:p>
        </w:tc>
        <w:tc>
          <w:tcPr>
            <w:tcW w:w="2117" w:type="dxa"/>
            <w:noWrap w:val="0"/>
            <w:vAlign w:val="center"/>
          </w:tcPr>
          <w:p w14:paraId="4F267A46">
            <w:pPr>
              <w:jc w:val="center"/>
              <w:rPr>
                <w:rFonts w:hint="default" w:eastAsia="宋体"/>
                <w:lang w:val="en-US" w:eastAsia="zh-CN"/>
              </w:rPr>
            </w:pPr>
            <w:r>
              <w:rPr>
                <w:rFonts w:hint="eastAsia"/>
                <w:lang w:val="en-US" w:eastAsia="zh-CN"/>
              </w:rPr>
              <w:t>（|Av`|-|Av|）/|Av`|%</w:t>
            </w:r>
          </w:p>
        </w:tc>
      </w:tr>
      <w:tr w14:paraId="6DC3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856" w:type="dxa"/>
            <w:noWrap w:val="0"/>
            <w:vAlign w:val="center"/>
          </w:tcPr>
          <w:p w14:paraId="6291EC83">
            <w:pPr>
              <w:jc w:val="center"/>
              <w:rPr>
                <w:rFonts w:hint="default" w:eastAsia="宋体"/>
                <w:lang w:val="en-US" w:eastAsia="zh-CN"/>
              </w:rPr>
            </w:pPr>
            <w:r>
              <w:rPr>
                <w:rFonts w:hint="eastAsia"/>
                <w:lang w:val="en-US" w:eastAsia="zh-CN"/>
              </w:rPr>
              <w:t>0.2V</w:t>
            </w:r>
          </w:p>
        </w:tc>
        <w:tc>
          <w:tcPr>
            <w:tcW w:w="773" w:type="dxa"/>
            <w:noWrap w:val="0"/>
            <w:vAlign w:val="center"/>
          </w:tcPr>
          <w:p w14:paraId="38A3C852">
            <w:pPr>
              <w:jc w:val="center"/>
              <w:rPr>
                <w:rFonts w:hint="default" w:eastAsia="宋体"/>
                <w:lang w:val="en-US" w:eastAsia="zh-CN"/>
              </w:rPr>
            </w:pPr>
            <w:r>
              <w:rPr>
                <w:rFonts w:hint="eastAsia"/>
                <w:lang w:val="en-US" w:eastAsia="zh-CN"/>
              </w:rPr>
              <w:t>0.3V</w:t>
            </w:r>
          </w:p>
        </w:tc>
        <w:tc>
          <w:tcPr>
            <w:tcW w:w="1168" w:type="dxa"/>
            <w:noWrap w:val="0"/>
            <w:vAlign w:val="center"/>
          </w:tcPr>
          <w:p w14:paraId="41E6AB16">
            <w:pPr>
              <w:jc w:val="center"/>
              <w:rPr>
                <w:rFonts w:hint="default" w:eastAsia="宋体"/>
                <w:lang w:val="en-US" w:eastAsia="zh-CN"/>
              </w:rPr>
            </w:pPr>
            <w:r>
              <w:rPr>
                <w:rFonts w:hint="eastAsia"/>
                <w:lang w:val="en-US" w:eastAsia="zh-CN"/>
              </w:rPr>
              <w:t>0.5V</w:t>
            </w:r>
          </w:p>
        </w:tc>
        <w:tc>
          <w:tcPr>
            <w:tcW w:w="807" w:type="dxa"/>
            <w:noWrap w:val="0"/>
            <w:vAlign w:val="center"/>
          </w:tcPr>
          <w:p w14:paraId="531BDD02">
            <w:pPr>
              <w:jc w:val="center"/>
              <w:rPr>
                <w:rFonts w:hint="default" w:eastAsia="宋体"/>
                <w:lang w:val="en-US" w:eastAsia="zh-CN"/>
              </w:rPr>
            </w:pPr>
            <w:r>
              <w:rPr>
                <w:rFonts w:hint="eastAsia"/>
                <w:lang w:val="en-US" w:eastAsia="zh-CN"/>
              </w:rPr>
              <w:t>5.20</w:t>
            </w:r>
          </w:p>
        </w:tc>
        <w:tc>
          <w:tcPr>
            <w:tcW w:w="1841" w:type="dxa"/>
            <w:noWrap w:val="0"/>
            <w:vAlign w:val="center"/>
          </w:tcPr>
          <w:p w14:paraId="1824D84C">
            <w:pPr>
              <w:jc w:val="center"/>
              <w:rPr>
                <w:rFonts w:hint="default" w:eastAsia="宋体"/>
                <w:lang w:val="en-US" w:eastAsia="zh-CN"/>
              </w:rPr>
            </w:pPr>
            <w:r>
              <w:rPr>
                <w:rFonts w:hint="eastAsia"/>
                <w:lang w:val="en-US" w:eastAsia="zh-CN"/>
              </w:rPr>
              <w:t>10.4</w:t>
            </w:r>
          </w:p>
        </w:tc>
        <w:tc>
          <w:tcPr>
            <w:tcW w:w="1361" w:type="dxa"/>
            <w:noWrap w:val="0"/>
            <w:vAlign w:val="center"/>
          </w:tcPr>
          <w:p w14:paraId="35C34FD0">
            <w:pPr>
              <w:jc w:val="center"/>
              <w:rPr>
                <w:rFonts w:hint="default" w:eastAsia="宋体"/>
                <w:lang w:val="en-US" w:eastAsia="zh-CN"/>
              </w:rPr>
            </w:pPr>
            <w:r>
              <w:rPr>
                <w:rFonts w:hint="eastAsia"/>
                <w:lang w:val="en-US" w:eastAsia="zh-CN"/>
              </w:rPr>
              <w:t>-10</w:t>
            </w:r>
          </w:p>
        </w:tc>
        <w:tc>
          <w:tcPr>
            <w:tcW w:w="2117" w:type="dxa"/>
            <w:noWrap w:val="0"/>
            <w:vAlign w:val="center"/>
          </w:tcPr>
          <w:p w14:paraId="3DD12CA1">
            <w:pPr>
              <w:jc w:val="center"/>
              <w:rPr>
                <w:rFonts w:hint="default" w:eastAsia="宋体"/>
                <w:lang w:val="en-US" w:eastAsia="zh-CN"/>
              </w:rPr>
            </w:pPr>
            <w:r>
              <w:rPr>
                <w:rFonts w:hint="eastAsia"/>
                <w:lang w:val="en-US" w:eastAsia="zh-CN"/>
              </w:rPr>
              <w:t>4%</w:t>
            </w:r>
          </w:p>
        </w:tc>
      </w:tr>
      <w:tr w14:paraId="0DA10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856" w:type="dxa"/>
            <w:noWrap w:val="0"/>
            <w:vAlign w:val="center"/>
          </w:tcPr>
          <w:p w14:paraId="4A9ADA2D">
            <w:pPr>
              <w:jc w:val="center"/>
              <w:rPr>
                <w:rFonts w:hint="default" w:eastAsia="宋体"/>
                <w:lang w:val="en-US" w:eastAsia="zh-CN"/>
              </w:rPr>
            </w:pPr>
            <w:r>
              <w:rPr>
                <w:rFonts w:hint="eastAsia"/>
                <w:lang w:val="en-US" w:eastAsia="zh-CN"/>
              </w:rPr>
              <w:t>0.1V</w:t>
            </w:r>
          </w:p>
        </w:tc>
        <w:tc>
          <w:tcPr>
            <w:tcW w:w="773" w:type="dxa"/>
            <w:noWrap w:val="0"/>
            <w:vAlign w:val="center"/>
          </w:tcPr>
          <w:p w14:paraId="7D1BCF8F">
            <w:pPr>
              <w:jc w:val="center"/>
              <w:rPr>
                <w:rFonts w:hint="default" w:eastAsia="宋体"/>
                <w:lang w:val="en-US" w:eastAsia="zh-CN"/>
              </w:rPr>
            </w:pPr>
            <w:r>
              <w:rPr>
                <w:rFonts w:hint="eastAsia"/>
                <w:lang w:val="en-US" w:eastAsia="zh-CN"/>
              </w:rPr>
              <w:t>0.4V</w:t>
            </w:r>
          </w:p>
        </w:tc>
        <w:tc>
          <w:tcPr>
            <w:tcW w:w="1168" w:type="dxa"/>
            <w:noWrap w:val="0"/>
            <w:vAlign w:val="center"/>
          </w:tcPr>
          <w:p w14:paraId="576C78BC">
            <w:pPr>
              <w:jc w:val="center"/>
              <w:rPr>
                <w:rFonts w:hint="default" w:eastAsia="宋体"/>
                <w:lang w:val="en-US" w:eastAsia="zh-CN"/>
              </w:rPr>
            </w:pPr>
            <w:r>
              <w:rPr>
                <w:rFonts w:hint="eastAsia"/>
                <w:lang w:val="en-US" w:eastAsia="zh-CN"/>
              </w:rPr>
              <w:t>0.5V</w:t>
            </w:r>
          </w:p>
        </w:tc>
        <w:tc>
          <w:tcPr>
            <w:tcW w:w="807" w:type="dxa"/>
            <w:noWrap w:val="0"/>
            <w:vAlign w:val="center"/>
          </w:tcPr>
          <w:p w14:paraId="110621AD">
            <w:pPr>
              <w:jc w:val="center"/>
              <w:rPr>
                <w:rFonts w:hint="default" w:eastAsia="宋体"/>
                <w:lang w:val="en-US" w:eastAsia="zh-CN"/>
              </w:rPr>
            </w:pPr>
            <w:r>
              <w:rPr>
                <w:rFonts w:hint="eastAsia"/>
                <w:lang w:val="en-US" w:eastAsia="zh-CN"/>
              </w:rPr>
              <w:t>5.19</w:t>
            </w:r>
          </w:p>
        </w:tc>
        <w:tc>
          <w:tcPr>
            <w:tcW w:w="1841" w:type="dxa"/>
            <w:noWrap w:val="0"/>
            <w:vAlign w:val="center"/>
          </w:tcPr>
          <w:p w14:paraId="0F73F0D7">
            <w:pPr>
              <w:jc w:val="center"/>
              <w:rPr>
                <w:rFonts w:hint="default" w:eastAsia="宋体"/>
                <w:lang w:val="en-US" w:eastAsia="zh-CN"/>
              </w:rPr>
            </w:pPr>
            <w:r>
              <w:rPr>
                <w:rFonts w:hint="eastAsia"/>
                <w:lang w:val="en-US" w:eastAsia="zh-CN"/>
              </w:rPr>
              <w:t>10.38</w:t>
            </w:r>
          </w:p>
        </w:tc>
        <w:tc>
          <w:tcPr>
            <w:tcW w:w="1361" w:type="dxa"/>
            <w:noWrap w:val="0"/>
            <w:vAlign w:val="center"/>
          </w:tcPr>
          <w:p w14:paraId="2DD8365F">
            <w:pPr>
              <w:jc w:val="center"/>
              <w:rPr>
                <w:rFonts w:hint="default" w:eastAsia="宋体"/>
                <w:lang w:val="en-US" w:eastAsia="zh-CN"/>
              </w:rPr>
            </w:pPr>
            <w:r>
              <w:rPr>
                <w:rFonts w:hint="eastAsia"/>
                <w:lang w:val="en-US" w:eastAsia="zh-CN"/>
              </w:rPr>
              <w:t>-10</w:t>
            </w:r>
          </w:p>
        </w:tc>
        <w:tc>
          <w:tcPr>
            <w:tcW w:w="2117" w:type="dxa"/>
            <w:noWrap w:val="0"/>
            <w:vAlign w:val="center"/>
          </w:tcPr>
          <w:p w14:paraId="0D50374B">
            <w:pPr>
              <w:jc w:val="center"/>
              <w:rPr>
                <w:rFonts w:hint="default" w:eastAsia="宋体"/>
                <w:lang w:val="en-US" w:eastAsia="zh-CN"/>
              </w:rPr>
            </w:pPr>
            <w:r>
              <w:rPr>
                <w:rFonts w:hint="eastAsia"/>
                <w:lang w:val="en-US" w:eastAsia="zh-CN"/>
              </w:rPr>
              <w:t>3.8%</w:t>
            </w:r>
          </w:p>
        </w:tc>
      </w:tr>
    </w:tbl>
    <w:p w14:paraId="16B207D6">
      <w:pPr>
        <w:ind w:left="360"/>
        <w:rPr>
          <w:rFonts w:hint="eastAsia"/>
        </w:rPr>
      </w:pPr>
    </w:p>
    <w:p w14:paraId="5C837625">
      <w:pPr>
        <w:jc w:val="left"/>
        <w:rPr>
          <w:rFonts w:hint="eastAsia"/>
        </w:rPr>
      </w:pPr>
      <w:r>
        <w:rPr>
          <w:rFonts w:hint="eastAsia"/>
          <w:lang w:val="en-US" w:eastAsia="zh-CN"/>
        </w:rPr>
        <w:t xml:space="preserve">3. 积分电路 </w:t>
      </w:r>
    </w:p>
    <w:p w14:paraId="27A21850">
      <w:pPr>
        <w:ind w:firstLine="420" w:firstLineChars="0"/>
        <w:jc w:val="left"/>
        <w:rPr>
          <w:rFonts w:hint="eastAsia"/>
        </w:rPr>
      </w:pPr>
      <w:r>
        <w:rPr>
          <w:rFonts w:hint="eastAsia"/>
          <w:lang w:val="en-US" w:eastAsia="zh-CN"/>
        </w:rPr>
        <w:t>积分电路如图 1.3.5 所示，按照电路图组装电路，按表 1.3.3 要求，调节波形发生器，输出方波信号，Vi 为 50mV 不变，改变频率，用示波器观测输出波形与频率间的关系，测量输出信号的有效值电压，记录实验结果与输出波形。</w:t>
      </w:r>
    </w:p>
    <w:p w14:paraId="7A71DED6">
      <w:pPr>
        <w:jc w:val="center"/>
        <w:rPr>
          <w:rFonts w:hint="eastAsia"/>
          <w:sz w:val="18"/>
          <w:szCs w:val="18"/>
        </w:rPr>
      </w:pPr>
      <w:r>
        <w:rPr>
          <w:rFonts w:hint="eastAsia"/>
          <w:sz w:val="18"/>
          <w:szCs w:val="18"/>
        </w:rPr>
        <w:t>表1.</w:t>
      </w:r>
      <w:r>
        <w:rPr>
          <w:sz w:val="18"/>
          <w:szCs w:val="18"/>
        </w:rPr>
        <w:t>3.3</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5"/>
        <w:gridCol w:w="1310"/>
        <w:gridCol w:w="1243"/>
        <w:gridCol w:w="1207"/>
        <w:gridCol w:w="1229"/>
        <w:gridCol w:w="1215"/>
        <w:gridCol w:w="1193"/>
      </w:tblGrid>
      <w:tr w14:paraId="6B7A1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5" w:hRule="atLeast"/>
          <w:jc w:val="center"/>
        </w:trPr>
        <w:tc>
          <w:tcPr>
            <w:tcW w:w="1217" w:type="dxa"/>
            <w:noWrap w:val="0"/>
            <w:vAlign w:val="center"/>
          </w:tcPr>
          <w:p w14:paraId="0A461B3D">
            <w:pPr>
              <w:jc w:val="center"/>
              <w:rPr>
                <w:rFonts w:hint="eastAsia"/>
              </w:rPr>
            </w:pPr>
            <w:r>
              <w:rPr>
                <w:rFonts w:hint="eastAsia"/>
              </w:rPr>
              <w:t>f(Hz)</w:t>
            </w:r>
          </w:p>
        </w:tc>
        <w:tc>
          <w:tcPr>
            <w:tcW w:w="1217" w:type="dxa"/>
            <w:noWrap w:val="0"/>
            <w:vAlign w:val="center"/>
          </w:tcPr>
          <w:p w14:paraId="205A4A5D">
            <w:pPr>
              <w:jc w:val="center"/>
              <w:rPr>
                <w:rFonts w:hint="eastAsia"/>
              </w:rPr>
            </w:pPr>
            <w:r>
              <w:rPr>
                <w:rFonts w:hint="eastAsia"/>
              </w:rPr>
              <w:t>50</w:t>
            </w:r>
          </w:p>
        </w:tc>
        <w:tc>
          <w:tcPr>
            <w:tcW w:w="1217" w:type="dxa"/>
            <w:noWrap w:val="0"/>
            <w:vAlign w:val="center"/>
          </w:tcPr>
          <w:p w14:paraId="35FA63F0">
            <w:pPr>
              <w:jc w:val="center"/>
              <w:rPr>
                <w:rFonts w:hint="eastAsia"/>
              </w:rPr>
            </w:pPr>
            <w:r>
              <w:rPr>
                <w:rFonts w:hint="eastAsia"/>
              </w:rPr>
              <w:t>100</w:t>
            </w:r>
          </w:p>
        </w:tc>
        <w:tc>
          <w:tcPr>
            <w:tcW w:w="1217" w:type="dxa"/>
            <w:noWrap w:val="0"/>
            <w:vAlign w:val="center"/>
          </w:tcPr>
          <w:p w14:paraId="4C299446">
            <w:pPr>
              <w:jc w:val="center"/>
              <w:rPr>
                <w:rFonts w:hint="eastAsia"/>
              </w:rPr>
            </w:pPr>
            <w:r>
              <w:rPr>
                <w:rFonts w:hint="eastAsia"/>
              </w:rPr>
              <w:t>300</w:t>
            </w:r>
          </w:p>
        </w:tc>
        <w:tc>
          <w:tcPr>
            <w:tcW w:w="1218" w:type="dxa"/>
            <w:noWrap w:val="0"/>
            <w:vAlign w:val="center"/>
          </w:tcPr>
          <w:p w14:paraId="613776D7">
            <w:pPr>
              <w:jc w:val="center"/>
              <w:rPr>
                <w:rFonts w:hint="eastAsia"/>
              </w:rPr>
            </w:pPr>
            <w:r>
              <w:rPr>
                <w:rFonts w:hint="eastAsia"/>
              </w:rPr>
              <w:t>500</w:t>
            </w:r>
          </w:p>
        </w:tc>
        <w:tc>
          <w:tcPr>
            <w:tcW w:w="1218" w:type="dxa"/>
            <w:noWrap w:val="0"/>
            <w:vAlign w:val="center"/>
          </w:tcPr>
          <w:p w14:paraId="0BF52226">
            <w:pPr>
              <w:jc w:val="center"/>
              <w:rPr>
                <w:rFonts w:hint="eastAsia"/>
              </w:rPr>
            </w:pPr>
            <w:r>
              <w:rPr>
                <w:rFonts w:hint="eastAsia"/>
              </w:rPr>
              <w:t>1000</w:t>
            </w:r>
          </w:p>
        </w:tc>
        <w:tc>
          <w:tcPr>
            <w:tcW w:w="1218" w:type="dxa"/>
            <w:noWrap w:val="0"/>
            <w:vAlign w:val="center"/>
          </w:tcPr>
          <w:p w14:paraId="0EC4DA8C">
            <w:pPr>
              <w:jc w:val="center"/>
              <w:rPr>
                <w:rFonts w:hint="eastAsia"/>
              </w:rPr>
            </w:pPr>
            <w:r>
              <w:rPr>
                <w:rFonts w:hint="eastAsia"/>
              </w:rPr>
              <w:t>2000</w:t>
            </w:r>
          </w:p>
        </w:tc>
      </w:tr>
      <w:tr w14:paraId="74D97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217" w:type="dxa"/>
            <w:noWrap w:val="0"/>
            <w:vAlign w:val="center"/>
          </w:tcPr>
          <w:p w14:paraId="685C2E09">
            <w:pPr>
              <w:jc w:val="center"/>
              <w:rPr>
                <w:rFonts w:hint="eastAsia"/>
              </w:rPr>
            </w:pPr>
            <w:r>
              <w:rPr>
                <w:rFonts w:hint="eastAsia"/>
              </w:rPr>
              <w:t>V</w:t>
            </w:r>
            <w:r>
              <w:rPr>
                <w:rFonts w:hint="eastAsia"/>
                <w:vertAlign w:val="subscript"/>
              </w:rPr>
              <w:t>o</w:t>
            </w:r>
            <w:r>
              <w:rPr>
                <w:rFonts w:hint="eastAsia"/>
              </w:rPr>
              <w:t xml:space="preserve"> (V)</w:t>
            </w:r>
          </w:p>
        </w:tc>
        <w:tc>
          <w:tcPr>
            <w:tcW w:w="1217" w:type="dxa"/>
            <w:noWrap w:val="0"/>
            <w:vAlign w:val="center"/>
          </w:tcPr>
          <w:p w14:paraId="422440AE">
            <w:pPr>
              <w:jc w:val="center"/>
              <w:rPr>
                <w:rFonts w:hint="default" w:eastAsia="宋体"/>
                <w:lang w:val="en-US" w:eastAsia="zh-CN"/>
              </w:rPr>
            </w:pPr>
            <w:r>
              <w:rPr>
                <w:rFonts w:hint="eastAsia"/>
                <w:lang w:val="en-US" w:eastAsia="zh-CN"/>
              </w:rPr>
              <w:t>0.497</w:t>
            </w:r>
          </w:p>
        </w:tc>
        <w:tc>
          <w:tcPr>
            <w:tcW w:w="1217" w:type="dxa"/>
            <w:noWrap w:val="0"/>
            <w:vAlign w:val="center"/>
          </w:tcPr>
          <w:p w14:paraId="5A8222FB">
            <w:pPr>
              <w:jc w:val="center"/>
              <w:rPr>
                <w:rFonts w:hint="default" w:eastAsia="宋体"/>
                <w:lang w:val="en-US" w:eastAsia="zh-CN"/>
              </w:rPr>
            </w:pPr>
            <w:r>
              <w:rPr>
                <w:rFonts w:hint="eastAsia"/>
                <w:lang w:val="en-US" w:eastAsia="zh-CN"/>
              </w:rPr>
              <w:t>0.428</w:t>
            </w:r>
          </w:p>
        </w:tc>
        <w:tc>
          <w:tcPr>
            <w:tcW w:w="1217" w:type="dxa"/>
            <w:noWrap w:val="0"/>
            <w:vAlign w:val="center"/>
          </w:tcPr>
          <w:p w14:paraId="76E169BA">
            <w:pPr>
              <w:jc w:val="center"/>
              <w:rPr>
                <w:rFonts w:hint="default" w:eastAsia="宋体"/>
                <w:lang w:val="en-US" w:eastAsia="zh-CN"/>
              </w:rPr>
            </w:pPr>
            <w:r>
              <w:rPr>
                <w:rFonts w:hint="eastAsia"/>
                <w:lang w:val="en-US" w:eastAsia="zh-CN"/>
              </w:rPr>
              <w:t>0.220</w:t>
            </w:r>
          </w:p>
        </w:tc>
        <w:tc>
          <w:tcPr>
            <w:tcW w:w="1218" w:type="dxa"/>
            <w:noWrap w:val="0"/>
            <w:vAlign w:val="center"/>
          </w:tcPr>
          <w:p w14:paraId="733BF4C5">
            <w:pPr>
              <w:jc w:val="center"/>
              <w:rPr>
                <w:rFonts w:hint="default" w:eastAsia="宋体"/>
                <w:lang w:val="en-US" w:eastAsia="zh-CN"/>
              </w:rPr>
            </w:pPr>
            <w:r>
              <w:rPr>
                <w:rFonts w:hint="eastAsia"/>
                <w:lang w:val="en-US" w:eastAsia="zh-CN"/>
              </w:rPr>
              <w:t>0.143</w:t>
            </w:r>
          </w:p>
        </w:tc>
        <w:tc>
          <w:tcPr>
            <w:tcW w:w="1218" w:type="dxa"/>
            <w:noWrap w:val="0"/>
            <w:vAlign w:val="center"/>
          </w:tcPr>
          <w:p w14:paraId="617AF6A1">
            <w:pPr>
              <w:jc w:val="center"/>
              <w:rPr>
                <w:rFonts w:hint="default" w:eastAsia="宋体"/>
                <w:lang w:val="en-US" w:eastAsia="zh-CN"/>
              </w:rPr>
            </w:pPr>
            <w:r>
              <w:rPr>
                <w:rFonts w:hint="eastAsia"/>
                <w:lang w:val="en-US" w:eastAsia="zh-CN"/>
              </w:rPr>
              <w:t>0.0759</w:t>
            </w:r>
          </w:p>
        </w:tc>
        <w:tc>
          <w:tcPr>
            <w:tcW w:w="1218" w:type="dxa"/>
            <w:noWrap w:val="0"/>
            <w:vAlign w:val="center"/>
          </w:tcPr>
          <w:p w14:paraId="665F2092">
            <w:pPr>
              <w:jc w:val="center"/>
              <w:rPr>
                <w:rFonts w:hint="default" w:eastAsia="宋体"/>
                <w:lang w:val="en-US" w:eastAsia="zh-CN"/>
              </w:rPr>
            </w:pPr>
            <w:r>
              <w:rPr>
                <w:rFonts w:hint="eastAsia"/>
                <w:lang w:val="en-US" w:eastAsia="zh-CN"/>
              </w:rPr>
              <w:t>0.0396</w:t>
            </w:r>
          </w:p>
        </w:tc>
      </w:tr>
      <w:tr w14:paraId="57042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217" w:type="dxa"/>
            <w:noWrap w:val="0"/>
            <w:vAlign w:val="center"/>
          </w:tcPr>
          <w:p w14:paraId="68890195">
            <w:pPr>
              <w:jc w:val="center"/>
              <w:rPr>
                <w:rFonts w:hint="eastAsia"/>
              </w:rPr>
            </w:pPr>
            <w:r>
              <w:rPr>
                <w:rFonts w:hint="eastAsia"/>
              </w:rPr>
              <w:t>波形</w:t>
            </w:r>
          </w:p>
        </w:tc>
        <w:tc>
          <w:tcPr>
            <w:tcW w:w="1217" w:type="dxa"/>
            <w:noWrap w:val="0"/>
            <w:vAlign w:val="center"/>
          </w:tcPr>
          <w:p w14:paraId="2CA834B1">
            <w:pPr>
              <w:jc w:val="center"/>
              <w:rPr>
                <w:rFonts w:hint="eastAsia"/>
              </w:rPr>
            </w:pPr>
            <w:r>
              <w:pict>
                <v:shape id="_x0000_i1052" o:spt="75" type="#_x0000_t75" style="height:36.5pt;width:54.7pt;" filled="f" stroked="f" coordsize="21600,21600">
                  <v:path/>
                  <v:fill on="f" focussize="0,0"/>
                  <v:stroke on="f"/>
                  <v:imagedata r:id="rId38" o:title=""/>
                  <o:lock v:ext="edit" aspectratio="t"/>
                  <w10:wrap type="none"/>
                  <w10:anchorlock/>
                </v:shape>
              </w:pict>
            </w:r>
          </w:p>
        </w:tc>
        <w:tc>
          <w:tcPr>
            <w:tcW w:w="1217" w:type="dxa"/>
            <w:noWrap w:val="0"/>
            <w:vAlign w:val="center"/>
          </w:tcPr>
          <w:p w14:paraId="58070015">
            <w:pPr>
              <w:jc w:val="center"/>
              <w:rPr>
                <w:rFonts w:hint="eastAsia"/>
              </w:rPr>
            </w:pPr>
            <w:r>
              <w:pict>
                <v:shape id="_x0000_i1053" o:spt="75" type="#_x0000_t75" style="height:53.25pt;width:51.35pt;" filled="f" stroked="f" coordsize="21600,21600">
                  <v:path/>
                  <v:fill on="f" focussize="0,0"/>
                  <v:stroke on="f"/>
                  <v:imagedata r:id="rId39" o:title=""/>
                  <o:lock v:ext="edit" aspectratio="t"/>
                  <w10:wrap type="none"/>
                  <w10:anchorlock/>
                </v:shape>
              </w:pict>
            </w:r>
          </w:p>
        </w:tc>
        <w:tc>
          <w:tcPr>
            <w:tcW w:w="1217" w:type="dxa"/>
            <w:noWrap w:val="0"/>
            <w:vAlign w:val="center"/>
          </w:tcPr>
          <w:p w14:paraId="4D0C3F12">
            <w:pPr>
              <w:jc w:val="center"/>
              <w:rPr>
                <w:rFonts w:hint="eastAsia"/>
              </w:rPr>
            </w:pPr>
            <w:r>
              <w:pict>
                <v:shape id="_x0000_i1054" o:spt="75" type="#_x0000_t75" style="height:48.4pt;width:47.2pt;" filled="f" stroked="f" coordsize="21600,21600">
                  <v:path/>
                  <v:fill on="f" focussize="0,0"/>
                  <v:stroke on="f"/>
                  <v:imagedata r:id="rId40" o:title=""/>
                  <o:lock v:ext="edit" aspectratio="t"/>
                  <w10:wrap type="none"/>
                  <w10:anchorlock/>
                </v:shape>
              </w:pict>
            </w:r>
          </w:p>
        </w:tc>
        <w:tc>
          <w:tcPr>
            <w:tcW w:w="1218" w:type="dxa"/>
            <w:noWrap w:val="0"/>
            <w:vAlign w:val="center"/>
          </w:tcPr>
          <w:p w14:paraId="03F473C9">
            <w:pPr>
              <w:jc w:val="center"/>
              <w:rPr>
                <w:rFonts w:hint="eastAsia"/>
              </w:rPr>
            </w:pPr>
            <w:r>
              <w:pict>
                <v:shape id="_x0000_i1055" o:spt="75" type="#_x0000_t75" style="height:40.2pt;width:50.65pt;" filled="f" stroked="f" coordsize="21600,21600">
                  <v:path/>
                  <v:fill on="f" focussize="0,0"/>
                  <v:stroke on="f"/>
                  <v:imagedata r:id="rId41" o:title=""/>
                  <o:lock v:ext="edit" aspectratio="t"/>
                  <w10:wrap type="none"/>
                  <w10:anchorlock/>
                </v:shape>
              </w:pict>
            </w:r>
          </w:p>
        </w:tc>
        <w:tc>
          <w:tcPr>
            <w:tcW w:w="1218" w:type="dxa"/>
            <w:noWrap w:val="0"/>
            <w:vAlign w:val="center"/>
          </w:tcPr>
          <w:p w14:paraId="7D3C100B">
            <w:pPr>
              <w:jc w:val="center"/>
              <w:rPr>
                <w:rFonts w:hint="eastAsia"/>
              </w:rPr>
            </w:pPr>
            <w:r>
              <w:pict>
                <v:shape id="_x0000_i1056" o:spt="75" type="#_x0000_t75" style="height:57.55pt;width:49.3pt;" filled="f" stroked="f" coordsize="21600,21600">
                  <v:path/>
                  <v:fill on="f" focussize="0,0"/>
                  <v:stroke on="f"/>
                  <v:imagedata r:id="rId42" o:title=""/>
                  <o:lock v:ext="edit" aspectratio="t"/>
                  <w10:wrap type="none"/>
                  <w10:anchorlock/>
                </v:shape>
              </w:pict>
            </w:r>
          </w:p>
        </w:tc>
        <w:tc>
          <w:tcPr>
            <w:tcW w:w="1218" w:type="dxa"/>
            <w:noWrap w:val="0"/>
            <w:vAlign w:val="center"/>
          </w:tcPr>
          <w:p w14:paraId="374C8561">
            <w:pPr>
              <w:jc w:val="center"/>
              <w:rPr>
                <w:rFonts w:hint="eastAsia"/>
              </w:rPr>
            </w:pPr>
            <w:r>
              <w:pict>
                <v:shape id="_x0000_i1057" o:spt="75" type="#_x0000_t75" style="height:55.55pt;width:42.4pt;" filled="f" stroked="f" coordsize="21600,21600">
                  <v:path/>
                  <v:fill on="f" focussize="0,0"/>
                  <v:stroke on="f"/>
                  <v:imagedata r:id="rId43" o:title=""/>
                  <o:lock v:ext="edit" aspectratio="t"/>
                  <w10:wrap type="none"/>
                  <w10:anchorlock/>
                </v:shape>
              </w:pict>
            </w:r>
          </w:p>
        </w:tc>
      </w:tr>
    </w:tbl>
    <w:p w14:paraId="0A6A6789"/>
    <w:p w14:paraId="5D3E2DB9">
      <w:r>
        <w:rPr>
          <w:rFonts w:hint="eastAsia"/>
        </w:rPr>
        <w:t>示波器波形如下图：</w:t>
      </w:r>
    </w:p>
    <w:p w14:paraId="6D7AADD9">
      <w:pPr>
        <w:rPr>
          <w:rFonts w:hint="eastAsia" w:eastAsia="宋体"/>
          <w:b/>
          <w:lang w:eastAsia="zh-CN"/>
        </w:rPr>
      </w:pPr>
      <w:r>
        <w:rPr>
          <w:rFonts w:hint="eastAsia"/>
          <w:b/>
          <w:lang w:eastAsia="zh-CN"/>
        </w:rPr>
        <w:pict>
          <v:shape id="_x0000_i1058" o:spt="75" alt="Collage_20250528_195110" type="#_x0000_t75" style="height:413.7pt;width:413.7pt;" filled="f" o:preferrelative="t" stroked="f" coordsize="21600,21600">
            <v:path/>
            <v:fill on="f" focussize="0,0"/>
            <v:stroke on="f"/>
            <v:imagedata r:id="rId44" o:title="Collage_20250528_195110"/>
            <o:lock v:ext="edit" aspectratio="t"/>
            <w10:wrap type="none"/>
            <w10:anchorlock/>
          </v:shape>
        </w:pict>
      </w:r>
    </w:p>
    <w:p w14:paraId="22790E0E">
      <w:pPr>
        <w:jc w:val="left"/>
        <w:rPr>
          <w:rFonts w:hint="eastAsia"/>
          <w:lang w:val="en-US" w:eastAsia="zh-CN"/>
        </w:rPr>
      </w:pPr>
      <w:r>
        <w:rPr>
          <w:rFonts w:hint="default"/>
          <w:lang w:val="en-US" w:eastAsia="zh-CN"/>
        </w:rPr>
        <w:t xml:space="preserve">4. </w:t>
      </w:r>
      <w:r>
        <w:rPr>
          <w:rFonts w:hint="eastAsia"/>
          <w:lang w:val="en-US" w:eastAsia="zh-CN"/>
        </w:rPr>
        <w:t xml:space="preserve">一阶有源高通滤波器 </w:t>
      </w:r>
    </w:p>
    <w:p w14:paraId="312D62D0">
      <w:pPr>
        <w:ind w:firstLine="420" w:firstLineChars="0"/>
        <w:jc w:val="left"/>
        <w:rPr>
          <w:rFonts w:hint="eastAsia"/>
          <w:lang w:val="en-US" w:eastAsia="zh-CN"/>
        </w:rPr>
      </w:pPr>
      <w:r>
        <w:rPr>
          <w:rFonts w:hint="eastAsia"/>
          <w:lang w:val="en-US" w:eastAsia="zh-CN"/>
        </w:rPr>
        <w:t xml:space="preserve">如图 </w:t>
      </w:r>
      <w:r>
        <w:rPr>
          <w:rFonts w:hint="default"/>
          <w:lang w:val="en-US" w:eastAsia="zh-CN"/>
        </w:rPr>
        <w:t xml:space="preserve">1.3.8 </w:t>
      </w:r>
      <w:r>
        <w:rPr>
          <w:rFonts w:hint="eastAsia"/>
          <w:lang w:val="en-US" w:eastAsia="zh-CN"/>
        </w:rPr>
        <w:t>所示为一阶 RC 高通</w:t>
      </w:r>
      <w:r>
        <w:rPr>
          <w:rFonts w:hint="default"/>
          <w:lang w:val="en-US" w:eastAsia="zh-CN"/>
        </w:rPr>
        <w:t>+</w:t>
      </w:r>
      <w:r>
        <w:rPr>
          <w:rFonts w:hint="eastAsia"/>
          <w:lang w:val="en-US" w:eastAsia="zh-CN"/>
        </w:rPr>
        <w:t>电压跟随器组成的一阶有源高通滤波器，传递函数表达式为：</w:t>
      </w:r>
    </w:p>
    <w:p w14:paraId="51AA02EA">
      <w:pPr>
        <w:jc w:val="center"/>
        <w:rPr>
          <w:b/>
        </w:rPr>
      </w:pPr>
      <w:r>
        <w:rPr>
          <w:b/>
        </w:rPr>
        <w:pict>
          <v:shape id="_x0000_i1059" o:spt="75" type="#_x0000_t75" style="height:51pt;width:204.5pt;" filled="f" o:preferrelative="t" stroked="f" coordsize="21600,21600">
            <v:path/>
            <v:fill on="f" focussize="0,0"/>
            <v:stroke on="f"/>
            <v:imagedata r:id="rId45" o:title=""/>
            <o:lock v:ext="edit" aspectratio="t"/>
            <w10:wrap type="none"/>
            <w10:anchorlock/>
          </v:shape>
        </w:pict>
      </w:r>
    </w:p>
    <w:p w14:paraId="5E49BE94">
      <w:pPr>
        <w:rPr>
          <w:rFonts w:hint="eastAsia"/>
          <w:lang w:val="en-US" w:eastAsia="zh-CN"/>
        </w:rPr>
      </w:pPr>
      <w:r>
        <w:rPr>
          <w:rFonts w:hint="eastAsia"/>
          <w:lang w:val="en-US" w:eastAsia="zh-CN"/>
        </w:rPr>
        <w:t>下限截止频率表达式为：</w:t>
      </w:r>
    </w:p>
    <w:p w14:paraId="02AFE43B">
      <w:pPr>
        <w:jc w:val="center"/>
        <w:rPr>
          <w:rFonts w:hint="eastAsia"/>
          <w:lang w:val="en-US" w:eastAsia="zh-CN"/>
        </w:rPr>
      </w:pPr>
      <w:r>
        <w:rPr>
          <w:rFonts w:hint="eastAsia"/>
          <w:lang w:val="en-US" w:eastAsia="zh-CN"/>
        </w:rPr>
        <w:pict>
          <v:shape id="_x0000_i1060" o:spt="75" type="#_x0000_t75" style="height:28.35pt;width:80.9pt;" filled="f" o:preferrelative="t" stroked="f" coordsize="21600,21600">
            <v:path/>
            <v:fill on="f" focussize="0,0"/>
            <v:stroke on="f"/>
            <v:imagedata r:id="rId46" o:title=""/>
            <o:lock v:ext="edit" aspectratio="t"/>
            <w10:wrap type="none"/>
            <w10:anchorlock/>
          </v:shape>
        </w:pict>
      </w:r>
    </w:p>
    <w:p w14:paraId="6613E560">
      <w:pPr>
        <w:jc w:val="left"/>
        <w:rPr>
          <w:rFonts w:hint="eastAsia"/>
          <w:vertAlign w:val="baseline"/>
          <w:lang w:val="en-US" w:eastAsia="zh-CN"/>
        </w:rPr>
      </w:pPr>
      <w:r>
        <w:rPr>
          <w:rFonts w:hint="eastAsia"/>
          <w:lang w:val="en-US" w:eastAsia="zh-CN"/>
        </w:rPr>
        <w:t>（1）测量一阶有源高通滤波器的输出幅频特性：按表 1.3.4 保持 Vi=1V（有效值），改变输入信号（正弦波）频率依次测量 Vo值，并绘制幅频特性曲线。</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707"/>
        <w:gridCol w:w="707"/>
        <w:gridCol w:w="707"/>
        <w:gridCol w:w="707"/>
        <w:gridCol w:w="707"/>
        <w:gridCol w:w="707"/>
        <w:gridCol w:w="708"/>
        <w:gridCol w:w="708"/>
        <w:gridCol w:w="708"/>
        <w:gridCol w:w="709"/>
        <w:gridCol w:w="709"/>
      </w:tblGrid>
      <w:tr w14:paraId="202C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F49804F">
            <w:pPr>
              <w:jc w:val="left"/>
              <w:rPr>
                <w:rFonts w:hint="default"/>
                <w:vertAlign w:val="baseline"/>
                <w:lang w:val="en-US" w:eastAsia="zh-CN"/>
              </w:rPr>
            </w:pPr>
            <w:r>
              <w:rPr>
                <w:rFonts w:hint="eastAsia"/>
                <w:vertAlign w:val="baseline"/>
                <w:lang w:val="en-US" w:eastAsia="zh-CN"/>
              </w:rPr>
              <w:t>f(Hz)</w:t>
            </w:r>
          </w:p>
        </w:tc>
        <w:tc>
          <w:tcPr>
            <w:tcW w:w="710" w:type="dxa"/>
          </w:tcPr>
          <w:p w14:paraId="06D989F5">
            <w:pPr>
              <w:jc w:val="left"/>
              <w:rPr>
                <w:rFonts w:hint="default"/>
                <w:vertAlign w:val="baseline"/>
                <w:lang w:val="en-US" w:eastAsia="zh-CN"/>
              </w:rPr>
            </w:pPr>
            <w:r>
              <w:rPr>
                <w:rFonts w:hint="eastAsia"/>
                <w:vertAlign w:val="baseline"/>
                <w:lang w:val="en-US" w:eastAsia="zh-CN"/>
              </w:rPr>
              <w:t>50</w:t>
            </w:r>
          </w:p>
        </w:tc>
        <w:tc>
          <w:tcPr>
            <w:tcW w:w="710" w:type="dxa"/>
          </w:tcPr>
          <w:p w14:paraId="6CFF325D">
            <w:pPr>
              <w:jc w:val="left"/>
              <w:rPr>
                <w:rFonts w:hint="default"/>
                <w:vertAlign w:val="baseline"/>
                <w:lang w:val="en-US" w:eastAsia="zh-CN"/>
              </w:rPr>
            </w:pPr>
            <w:r>
              <w:rPr>
                <w:rFonts w:hint="eastAsia"/>
                <w:vertAlign w:val="baseline"/>
                <w:lang w:val="en-US" w:eastAsia="zh-CN"/>
              </w:rPr>
              <w:t>100</w:t>
            </w:r>
          </w:p>
        </w:tc>
        <w:tc>
          <w:tcPr>
            <w:tcW w:w="710" w:type="dxa"/>
          </w:tcPr>
          <w:p w14:paraId="49656EFC">
            <w:pPr>
              <w:jc w:val="left"/>
              <w:rPr>
                <w:rFonts w:hint="default"/>
                <w:vertAlign w:val="baseline"/>
                <w:lang w:val="en-US" w:eastAsia="zh-CN"/>
              </w:rPr>
            </w:pPr>
            <w:r>
              <w:rPr>
                <w:rFonts w:hint="eastAsia"/>
                <w:vertAlign w:val="baseline"/>
                <w:lang w:val="en-US" w:eastAsia="zh-CN"/>
              </w:rPr>
              <w:t>150</w:t>
            </w:r>
          </w:p>
        </w:tc>
        <w:tc>
          <w:tcPr>
            <w:tcW w:w="710" w:type="dxa"/>
          </w:tcPr>
          <w:p w14:paraId="0085F5A2">
            <w:pPr>
              <w:jc w:val="left"/>
              <w:rPr>
                <w:rFonts w:hint="default"/>
                <w:vertAlign w:val="baseline"/>
                <w:lang w:val="en-US" w:eastAsia="zh-CN"/>
              </w:rPr>
            </w:pPr>
            <w:r>
              <w:rPr>
                <w:rFonts w:hint="eastAsia"/>
                <w:vertAlign w:val="baseline"/>
                <w:lang w:val="en-US" w:eastAsia="zh-CN"/>
              </w:rPr>
              <w:t>200</w:t>
            </w:r>
          </w:p>
        </w:tc>
        <w:tc>
          <w:tcPr>
            <w:tcW w:w="710" w:type="dxa"/>
          </w:tcPr>
          <w:p w14:paraId="4AB85133">
            <w:pPr>
              <w:jc w:val="left"/>
              <w:rPr>
                <w:rFonts w:hint="default"/>
                <w:vertAlign w:val="baseline"/>
                <w:lang w:val="en-US" w:eastAsia="zh-CN"/>
              </w:rPr>
            </w:pPr>
            <w:r>
              <w:rPr>
                <w:rFonts w:hint="eastAsia"/>
                <w:vertAlign w:val="baseline"/>
                <w:lang w:val="en-US" w:eastAsia="zh-CN"/>
              </w:rPr>
              <w:t>300</w:t>
            </w:r>
          </w:p>
        </w:tc>
        <w:tc>
          <w:tcPr>
            <w:tcW w:w="710" w:type="dxa"/>
          </w:tcPr>
          <w:p w14:paraId="07173055">
            <w:pPr>
              <w:jc w:val="left"/>
              <w:rPr>
                <w:rFonts w:hint="default"/>
                <w:vertAlign w:val="baseline"/>
                <w:lang w:val="en-US" w:eastAsia="zh-CN"/>
              </w:rPr>
            </w:pPr>
            <w:r>
              <w:rPr>
                <w:rFonts w:hint="eastAsia"/>
                <w:vertAlign w:val="baseline"/>
                <w:lang w:val="en-US" w:eastAsia="zh-CN"/>
              </w:rPr>
              <w:t>400</w:t>
            </w:r>
          </w:p>
        </w:tc>
        <w:tc>
          <w:tcPr>
            <w:tcW w:w="710" w:type="dxa"/>
          </w:tcPr>
          <w:p w14:paraId="1BE219D6">
            <w:pPr>
              <w:jc w:val="left"/>
              <w:rPr>
                <w:rFonts w:hint="default"/>
                <w:vertAlign w:val="baseline"/>
                <w:lang w:val="en-US" w:eastAsia="zh-CN"/>
              </w:rPr>
            </w:pPr>
            <w:r>
              <w:rPr>
                <w:rFonts w:hint="eastAsia"/>
                <w:vertAlign w:val="baseline"/>
                <w:lang w:val="en-US" w:eastAsia="zh-CN"/>
              </w:rPr>
              <w:t>1k</w:t>
            </w:r>
          </w:p>
        </w:tc>
        <w:tc>
          <w:tcPr>
            <w:tcW w:w="710" w:type="dxa"/>
          </w:tcPr>
          <w:p w14:paraId="766A2F36">
            <w:pPr>
              <w:jc w:val="left"/>
              <w:rPr>
                <w:rFonts w:hint="default"/>
                <w:vertAlign w:val="baseline"/>
                <w:lang w:val="en-US" w:eastAsia="zh-CN"/>
              </w:rPr>
            </w:pPr>
            <w:r>
              <w:rPr>
                <w:rFonts w:hint="eastAsia"/>
                <w:vertAlign w:val="baseline"/>
                <w:lang w:val="en-US" w:eastAsia="zh-CN"/>
              </w:rPr>
              <w:t>1.5k</w:t>
            </w:r>
          </w:p>
        </w:tc>
        <w:tc>
          <w:tcPr>
            <w:tcW w:w="710" w:type="dxa"/>
          </w:tcPr>
          <w:p w14:paraId="2D565233">
            <w:pPr>
              <w:jc w:val="left"/>
              <w:rPr>
                <w:rFonts w:hint="default"/>
                <w:vertAlign w:val="baseline"/>
                <w:lang w:val="en-US" w:eastAsia="zh-CN"/>
              </w:rPr>
            </w:pPr>
            <w:r>
              <w:rPr>
                <w:rFonts w:hint="eastAsia"/>
                <w:vertAlign w:val="baseline"/>
                <w:lang w:val="en-US" w:eastAsia="zh-CN"/>
              </w:rPr>
              <w:t>2k</w:t>
            </w:r>
          </w:p>
        </w:tc>
        <w:tc>
          <w:tcPr>
            <w:tcW w:w="711" w:type="dxa"/>
          </w:tcPr>
          <w:p w14:paraId="4266319C">
            <w:pPr>
              <w:jc w:val="left"/>
              <w:rPr>
                <w:rFonts w:hint="default"/>
                <w:vertAlign w:val="baseline"/>
                <w:lang w:val="en-US" w:eastAsia="zh-CN"/>
              </w:rPr>
            </w:pPr>
            <w:r>
              <w:rPr>
                <w:rFonts w:hint="eastAsia"/>
                <w:vertAlign w:val="baseline"/>
                <w:lang w:val="en-US" w:eastAsia="zh-CN"/>
              </w:rPr>
              <w:t>4k</w:t>
            </w:r>
          </w:p>
        </w:tc>
        <w:tc>
          <w:tcPr>
            <w:tcW w:w="711" w:type="dxa"/>
          </w:tcPr>
          <w:p w14:paraId="59225707">
            <w:pPr>
              <w:jc w:val="left"/>
              <w:rPr>
                <w:rFonts w:hint="default"/>
                <w:vertAlign w:val="baseline"/>
                <w:lang w:val="en-US" w:eastAsia="zh-CN"/>
              </w:rPr>
            </w:pPr>
            <w:r>
              <w:rPr>
                <w:rFonts w:hint="eastAsia"/>
                <w:vertAlign w:val="baseline"/>
                <w:lang w:val="en-US" w:eastAsia="zh-CN"/>
              </w:rPr>
              <w:t>10k</w:t>
            </w:r>
          </w:p>
        </w:tc>
      </w:tr>
      <w:tr w14:paraId="42AB6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0835B09">
            <w:pPr>
              <w:jc w:val="left"/>
              <w:rPr>
                <w:rFonts w:hint="default"/>
                <w:vertAlign w:val="baseline"/>
                <w:lang w:val="en-US" w:eastAsia="zh-CN"/>
              </w:rPr>
            </w:pPr>
            <w:r>
              <w:rPr>
                <w:rFonts w:hint="eastAsia"/>
                <w:vertAlign w:val="baseline"/>
                <w:lang w:val="en-US" w:eastAsia="zh-CN"/>
              </w:rPr>
              <w:t>Vo(V)</w:t>
            </w:r>
          </w:p>
        </w:tc>
        <w:tc>
          <w:tcPr>
            <w:tcW w:w="710" w:type="dxa"/>
          </w:tcPr>
          <w:p w14:paraId="72024D39">
            <w:pPr>
              <w:jc w:val="left"/>
              <w:rPr>
                <w:rFonts w:hint="default"/>
                <w:vertAlign w:val="baseline"/>
                <w:lang w:val="en-US" w:eastAsia="zh-CN"/>
              </w:rPr>
            </w:pPr>
            <w:r>
              <w:rPr>
                <w:rFonts w:hint="eastAsia"/>
                <w:vertAlign w:val="baseline"/>
                <w:lang w:val="en-US" w:eastAsia="zh-CN"/>
              </w:rPr>
              <w:t>0.291</w:t>
            </w:r>
          </w:p>
        </w:tc>
        <w:tc>
          <w:tcPr>
            <w:tcW w:w="710" w:type="dxa"/>
          </w:tcPr>
          <w:p w14:paraId="66D84841">
            <w:pPr>
              <w:jc w:val="left"/>
              <w:rPr>
                <w:rFonts w:hint="default"/>
                <w:vertAlign w:val="baseline"/>
                <w:lang w:val="en-US" w:eastAsia="zh-CN"/>
              </w:rPr>
            </w:pPr>
            <w:r>
              <w:rPr>
                <w:rFonts w:hint="eastAsia"/>
                <w:vertAlign w:val="baseline"/>
                <w:lang w:val="en-US" w:eastAsia="zh-CN"/>
              </w:rPr>
              <w:t>0.534</w:t>
            </w:r>
          </w:p>
        </w:tc>
        <w:tc>
          <w:tcPr>
            <w:tcW w:w="710" w:type="dxa"/>
          </w:tcPr>
          <w:p w14:paraId="5119F667">
            <w:pPr>
              <w:jc w:val="left"/>
              <w:rPr>
                <w:rFonts w:hint="default"/>
                <w:vertAlign w:val="baseline"/>
                <w:lang w:val="en-US" w:eastAsia="zh-CN"/>
              </w:rPr>
            </w:pPr>
            <w:r>
              <w:rPr>
                <w:rFonts w:hint="eastAsia"/>
                <w:vertAlign w:val="baseline"/>
                <w:lang w:val="en-US" w:eastAsia="zh-CN"/>
              </w:rPr>
              <w:t>0.685</w:t>
            </w:r>
          </w:p>
        </w:tc>
        <w:tc>
          <w:tcPr>
            <w:tcW w:w="710" w:type="dxa"/>
          </w:tcPr>
          <w:p w14:paraId="45C08A6E">
            <w:pPr>
              <w:jc w:val="left"/>
              <w:rPr>
                <w:rFonts w:hint="default"/>
                <w:vertAlign w:val="baseline"/>
                <w:lang w:val="en-US" w:eastAsia="zh-CN"/>
              </w:rPr>
            </w:pPr>
            <w:r>
              <w:rPr>
                <w:rFonts w:hint="eastAsia"/>
                <w:vertAlign w:val="baseline"/>
                <w:lang w:val="en-US" w:eastAsia="zh-CN"/>
              </w:rPr>
              <w:t>0.781</w:t>
            </w:r>
          </w:p>
        </w:tc>
        <w:tc>
          <w:tcPr>
            <w:tcW w:w="710" w:type="dxa"/>
          </w:tcPr>
          <w:p w14:paraId="0F016D56">
            <w:pPr>
              <w:jc w:val="left"/>
              <w:rPr>
                <w:rFonts w:hint="default"/>
                <w:vertAlign w:val="baseline"/>
                <w:lang w:val="en-US" w:eastAsia="zh-CN"/>
              </w:rPr>
            </w:pPr>
            <w:r>
              <w:rPr>
                <w:rFonts w:hint="eastAsia"/>
                <w:vertAlign w:val="baseline"/>
                <w:lang w:val="en-US" w:eastAsia="zh-CN"/>
              </w:rPr>
              <w:t>0.885</w:t>
            </w:r>
          </w:p>
        </w:tc>
        <w:tc>
          <w:tcPr>
            <w:tcW w:w="710" w:type="dxa"/>
          </w:tcPr>
          <w:p w14:paraId="065276B2">
            <w:pPr>
              <w:jc w:val="left"/>
              <w:rPr>
                <w:rFonts w:hint="default"/>
                <w:vertAlign w:val="baseline"/>
                <w:lang w:val="en-US" w:eastAsia="zh-CN"/>
              </w:rPr>
            </w:pPr>
            <w:r>
              <w:rPr>
                <w:rFonts w:hint="eastAsia"/>
                <w:vertAlign w:val="baseline"/>
                <w:lang w:val="en-US" w:eastAsia="zh-CN"/>
              </w:rPr>
              <w:t>0.933</w:t>
            </w:r>
          </w:p>
        </w:tc>
        <w:tc>
          <w:tcPr>
            <w:tcW w:w="710" w:type="dxa"/>
          </w:tcPr>
          <w:p w14:paraId="0D0BACBD">
            <w:pPr>
              <w:jc w:val="left"/>
              <w:rPr>
                <w:rFonts w:hint="default"/>
                <w:vertAlign w:val="baseline"/>
                <w:lang w:val="en-US" w:eastAsia="zh-CN"/>
              </w:rPr>
            </w:pPr>
            <w:r>
              <w:rPr>
                <w:rFonts w:hint="eastAsia"/>
                <w:vertAlign w:val="baseline"/>
                <w:lang w:val="en-US" w:eastAsia="zh-CN"/>
              </w:rPr>
              <w:t>0.997</w:t>
            </w:r>
          </w:p>
        </w:tc>
        <w:tc>
          <w:tcPr>
            <w:tcW w:w="710" w:type="dxa"/>
          </w:tcPr>
          <w:p w14:paraId="64E1C6F4">
            <w:pPr>
              <w:jc w:val="left"/>
              <w:rPr>
                <w:rFonts w:hint="default"/>
                <w:vertAlign w:val="baseline"/>
                <w:lang w:val="en-US" w:eastAsia="zh-CN"/>
              </w:rPr>
            </w:pPr>
            <w:r>
              <w:rPr>
                <w:rFonts w:hint="eastAsia"/>
                <w:vertAlign w:val="baseline"/>
                <w:lang w:val="en-US" w:eastAsia="zh-CN"/>
              </w:rPr>
              <w:t>1.004</w:t>
            </w:r>
          </w:p>
        </w:tc>
        <w:tc>
          <w:tcPr>
            <w:tcW w:w="710" w:type="dxa"/>
          </w:tcPr>
          <w:p w14:paraId="677B14D2">
            <w:pPr>
              <w:jc w:val="left"/>
              <w:rPr>
                <w:rFonts w:hint="default"/>
                <w:vertAlign w:val="baseline"/>
                <w:lang w:val="en-US" w:eastAsia="zh-CN"/>
              </w:rPr>
            </w:pPr>
            <w:r>
              <w:rPr>
                <w:rFonts w:hint="eastAsia"/>
                <w:vertAlign w:val="baseline"/>
                <w:lang w:val="en-US" w:eastAsia="zh-CN"/>
              </w:rPr>
              <w:t>1.005</w:t>
            </w:r>
          </w:p>
        </w:tc>
        <w:tc>
          <w:tcPr>
            <w:tcW w:w="711" w:type="dxa"/>
          </w:tcPr>
          <w:p w14:paraId="574F05D4">
            <w:pPr>
              <w:jc w:val="left"/>
              <w:rPr>
                <w:rFonts w:hint="default"/>
                <w:vertAlign w:val="baseline"/>
                <w:lang w:val="en-US" w:eastAsia="zh-CN"/>
              </w:rPr>
            </w:pPr>
            <w:r>
              <w:rPr>
                <w:rFonts w:hint="eastAsia"/>
                <w:vertAlign w:val="baseline"/>
                <w:lang w:val="en-US" w:eastAsia="zh-CN"/>
              </w:rPr>
              <w:t>1.008</w:t>
            </w:r>
          </w:p>
        </w:tc>
        <w:tc>
          <w:tcPr>
            <w:tcW w:w="711" w:type="dxa"/>
          </w:tcPr>
          <w:p w14:paraId="283DACE3">
            <w:pPr>
              <w:jc w:val="left"/>
              <w:rPr>
                <w:rFonts w:hint="default"/>
                <w:vertAlign w:val="baseline"/>
                <w:lang w:val="en-US" w:eastAsia="zh-CN"/>
              </w:rPr>
            </w:pPr>
            <w:r>
              <w:rPr>
                <w:rFonts w:hint="eastAsia"/>
                <w:vertAlign w:val="baseline"/>
                <w:lang w:val="en-US" w:eastAsia="zh-CN"/>
              </w:rPr>
              <w:t>1.009</w:t>
            </w:r>
          </w:p>
        </w:tc>
      </w:tr>
    </w:tbl>
    <w:p w14:paraId="401254DC">
      <w:pPr>
        <w:jc w:val="left"/>
        <w:rPr>
          <w:rFonts w:hint="eastAsia"/>
          <w:lang w:val="en-US" w:eastAsia="zh-CN"/>
        </w:rPr>
      </w:pPr>
      <w:r>
        <w:rPr>
          <w:rFonts w:hint="eastAsia"/>
          <w:lang w:val="en-US" w:eastAsia="zh-CN"/>
        </w:rPr>
        <w:pict>
          <v:shape id="_x0000_i1061" o:spt="75" type="#_x0000_t75" style="height:243.4pt;width:415.15pt;" filled="f" stroked="f" coordsize="21600,21600">
            <v:path/>
            <v:fill on="f" focussize="0,0"/>
            <v:stroke on="f"/>
            <v:imagedata r:id="rId47" o:title=""/>
            <o:lock v:ext="edit" aspectratio="t"/>
            <w10:wrap type="none"/>
            <w10:anchorlock/>
          </v:shape>
        </w:pict>
      </w:r>
    </w:p>
    <w:p w14:paraId="0BFB1D2E">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 </w:t>
      </w:r>
    </w:p>
    <w:p w14:paraId="4DEC2D6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测量一阶有源高通滤波器的下限截止频率 </w:t>
      </w:r>
      <w:r>
        <w:rPr>
          <w:rFonts w:ascii="TimesNewRomanPS-ItalicMT" w:hAnsi="TimesNewRomanPS-ItalicMT" w:eastAsia="TimesNewRomanPS-ItalicMT" w:cs="TimesNewRomanPS-ItalicMT"/>
          <w:i/>
          <w:iCs/>
          <w:color w:val="000000"/>
          <w:kern w:val="0"/>
          <w:sz w:val="21"/>
          <w:szCs w:val="21"/>
          <w:lang w:val="en-US" w:eastAsia="zh-CN" w:bidi="ar"/>
        </w:rPr>
        <w:t>f</w:t>
      </w:r>
      <w:r>
        <w:rPr>
          <w:rFonts w:hint="default" w:ascii="Times New Roman" w:hAnsi="Times New Roman" w:eastAsia="宋体" w:cs="Times New Roman"/>
          <w:color w:val="000000"/>
          <w:kern w:val="0"/>
          <w:sz w:val="14"/>
          <w:szCs w:val="14"/>
          <w:lang w:val="en-US" w:eastAsia="zh-CN" w:bidi="ar"/>
        </w:rPr>
        <w:t>L(</w:t>
      </w:r>
      <w:r>
        <w:rPr>
          <w:rFonts w:hint="eastAsia" w:ascii="宋体" w:hAnsi="宋体" w:eastAsia="宋体" w:cs="宋体"/>
          <w:color w:val="000000"/>
          <w:kern w:val="0"/>
          <w:sz w:val="11"/>
          <w:szCs w:val="11"/>
          <w:lang w:val="en-US" w:eastAsia="zh-CN" w:bidi="ar"/>
        </w:rPr>
        <w:t>一阶</w:t>
      </w:r>
      <w:r>
        <w:rPr>
          <w:rFonts w:hint="default" w:ascii="Times New Roman" w:hAnsi="Times New Roman" w:eastAsia="宋体" w:cs="Times New Roman"/>
          <w:color w:val="000000"/>
          <w:kern w:val="0"/>
          <w:sz w:val="14"/>
          <w:szCs w:val="14"/>
          <w:lang w:val="en-US" w:eastAsia="zh-CN" w:bidi="ar"/>
        </w:rPr>
        <w:t>)</w:t>
      </w:r>
      <w:r>
        <w:rPr>
          <w:rFonts w:hint="eastAsia" w:ascii="宋体" w:hAnsi="宋体" w:eastAsia="宋体" w:cs="宋体"/>
          <w:color w:val="000000"/>
          <w:kern w:val="0"/>
          <w:sz w:val="21"/>
          <w:szCs w:val="21"/>
          <w:lang w:val="en-US" w:eastAsia="zh-CN" w:bidi="ar"/>
        </w:rPr>
        <w:t xml:space="preserve">，并记录输出波形。 </w:t>
      </w:r>
    </w:p>
    <w:p w14:paraId="52D25C08">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default" w:ascii="TimesNewRomanPS-ItalicMT" w:hAnsi="TimesNewRomanPS-ItalicMT" w:eastAsia="TimesNewRomanPS-ItalicMT" w:cs="TimesNewRomanPS-ItalicMT"/>
          <w:i/>
          <w:iCs/>
          <w:color w:val="000000"/>
          <w:kern w:val="0"/>
          <w:sz w:val="28"/>
          <w:szCs w:val="28"/>
          <w:lang w:val="en-US" w:eastAsia="zh-CN" w:bidi="ar"/>
        </w:rPr>
        <w:t>f</w:t>
      </w:r>
      <w:r>
        <w:rPr>
          <w:rFonts w:hint="default" w:ascii="Times New Roman" w:hAnsi="Times New Roman" w:eastAsia="宋体" w:cs="Times New Roman"/>
          <w:color w:val="000000"/>
          <w:kern w:val="0"/>
          <w:sz w:val="18"/>
          <w:szCs w:val="18"/>
          <w:lang w:val="en-US" w:eastAsia="zh-CN" w:bidi="ar"/>
        </w:rPr>
        <w:t>L(</w:t>
      </w:r>
      <w:r>
        <w:rPr>
          <w:rFonts w:hint="eastAsia" w:ascii="宋体" w:hAnsi="宋体" w:eastAsia="宋体" w:cs="宋体"/>
          <w:color w:val="000000"/>
          <w:kern w:val="0"/>
          <w:sz w:val="16"/>
          <w:szCs w:val="16"/>
          <w:lang w:val="en-US" w:eastAsia="zh-CN" w:bidi="ar"/>
        </w:rPr>
        <w:t>一阶</w:t>
      </w:r>
      <w:r>
        <w:rPr>
          <w:rFonts w:hint="default" w:ascii="Times New Roman" w:hAnsi="Times New Roman" w:eastAsia="宋体" w:cs="Times New Roman"/>
          <w:color w:val="000000"/>
          <w:kern w:val="0"/>
          <w:sz w:val="18"/>
          <w:szCs w:val="18"/>
          <w:lang w:val="en-US" w:eastAsia="zh-CN" w:bidi="ar"/>
        </w:rPr>
        <w:t>)</w:t>
      </w:r>
      <w:r>
        <w:rPr>
          <w:rFonts w:hint="eastAsia" w:ascii="宋体" w:hAnsi="宋体" w:eastAsia="宋体" w:cs="宋体"/>
          <w:color w:val="000000"/>
          <w:kern w:val="0"/>
          <w:sz w:val="21"/>
          <w:szCs w:val="21"/>
          <w:lang w:val="en-US" w:eastAsia="zh-CN" w:bidi="ar"/>
        </w:rPr>
        <w:t>=160Hz</w:t>
      </w:r>
    </w:p>
    <w:p w14:paraId="0DC3AAA6">
      <w:pPr>
        <w:keepNext w:val="0"/>
        <w:keepLines w:val="0"/>
        <w:widowControl/>
        <w:suppressLineNumbers w:val="0"/>
        <w:jc w:val="center"/>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fldChar w:fldCharType="begin"/>
      </w:r>
      <w:r>
        <w:rPr>
          <w:rFonts w:hint="default" w:ascii="宋体" w:hAnsi="宋体" w:eastAsia="宋体" w:cs="宋体"/>
          <w:color w:val="000000"/>
          <w:kern w:val="0"/>
          <w:sz w:val="21"/>
          <w:szCs w:val="21"/>
          <w:lang w:val="en-US" w:eastAsia="zh-CN" w:bidi="ar"/>
        </w:rPr>
        <w:instrText xml:space="preserve">INCLUDEPICTURE \d "C:\\Users\\w\\Documents\\Tencent Files\\347513104\\nt_qq\\nt_data\\Pic\\2025-05\\Thumb\\5973198e6cf013da93b712a41050b75b_720.jpg" \* MERGEFORMATINET </w:instrText>
      </w:r>
      <w:r>
        <w:rPr>
          <w:rFonts w:hint="default" w:ascii="宋体" w:hAnsi="宋体" w:eastAsia="宋体" w:cs="宋体"/>
          <w:color w:val="000000"/>
          <w:kern w:val="0"/>
          <w:sz w:val="21"/>
          <w:szCs w:val="21"/>
          <w:lang w:val="en-US" w:eastAsia="zh-CN" w:bidi="ar"/>
        </w:rPr>
        <w:fldChar w:fldCharType="separate"/>
      </w:r>
      <w:r>
        <w:rPr>
          <w:rFonts w:hint="default" w:ascii="宋体" w:hAnsi="宋体" w:eastAsia="宋体" w:cs="宋体"/>
          <w:color w:val="000000"/>
          <w:kern w:val="0"/>
          <w:sz w:val="21"/>
          <w:szCs w:val="21"/>
          <w:lang w:val="en-US" w:eastAsia="zh-CN" w:bidi="ar"/>
        </w:rPr>
        <w:pict>
          <v:shape id="_x0000_i1062" o:spt="75" alt="IMG_256" type="#_x0000_t75" style="height:141.75pt;width:188.8pt;" filled="f" o:preferrelative="t" stroked="f" coordsize="21600,21600">
            <v:path/>
            <v:fill on="f" focussize="0,0"/>
            <v:stroke on="f"/>
            <v:imagedata r:id="rId48" o:title="IMG_256"/>
            <o:lock v:ext="edit" aspectratio="t"/>
            <w10:wrap type="none"/>
            <w10:anchorlock/>
          </v:shape>
        </w:pict>
      </w:r>
      <w:r>
        <w:rPr>
          <w:rFonts w:hint="default" w:ascii="宋体" w:hAnsi="宋体" w:eastAsia="宋体" w:cs="宋体"/>
          <w:color w:val="000000"/>
          <w:kern w:val="0"/>
          <w:sz w:val="21"/>
          <w:szCs w:val="21"/>
          <w:lang w:val="en-US" w:eastAsia="zh-CN" w:bidi="ar"/>
        </w:rPr>
        <w:fldChar w:fldCharType="end"/>
      </w:r>
    </w:p>
    <w:p w14:paraId="33C620DC">
      <w:pPr>
        <w:jc w:val="left"/>
        <w:rPr>
          <w:rFonts w:hint="eastAsia"/>
          <w:lang w:val="en-US" w:eastAsia="zh-CN"/>
        </w:rPr>
      </w:pPr>
      <w:r>
        <w:rPr>
          <w:rFonts w:hint="eastAsia"/>
          <w:lang w:val="en-US" w:eastAsia="zh-CN"/>
        </w:rPr>
        <w:t xml:space="preserve">5. 一阶有源低通滤波器 </w:t>
      </w:r>
    </w:p>
    <w:p w14:paraId="3E4CE876">
      <w:pPr>
        <w:jc w:val="left"/>
        <w:rPr>
          <w:rFonts w:hint="eastAsia"/>
          <w:lang w:val="en-US" w:eastAsia="zh-CN"/>
        </w:rPr>
      </w:pPr>
      <w:r>
        <w:rPr>
          <w:rFonts w:hint="eastAsia"/>
          <w:lang w:val="en-US" w:eastAsia="zh-CN"/>
        </w:rPr>
        <w:t>如图 1.3.7 所示为一阶 RC 低通+电压跟随器组成的一阶有源低通滤波器，传递函数表达式为：</w:t>
      </w:r>
    </w:p>
    <w:p w14:paraId="3EC31831">
      <w:pPr>
        <w:jc w:val="center"/>
        <w:rPr>
          <w:rFonts w:hint="eastAsia"/>
          <w:lang w:val="en-US" w:eastAsia="zh-CN"/>
        </w:rPr>
      </w:pPr>
      <w:r>
        <w:rPr>
          <w:rFonts w:hint="eastAsia"/>
          <w:lang w:val="en-US" w:eastAsia="zh-CN"/>
        </w:rPr>
        <w:pict>
          <v:shape id="_x0000_i1063" o:spt="75" type="#_x0000_t75" style="height:70.85pt;width:245.7pt;" filled="f" o:preferrelative="t" stroked="f" coordsize="21600,21600">
            <v:path/>
            <v:fill on="f" focussize="0,0"/>
            <v:stroke on="f"/>
            <v:imagedata r:id="rId49" o:title=""/>
            <o:lock v:ext="edit" aspectratio="t"/>
            <w10:wrap type="none"/>
            <w10:anchorlock/>
          </v:shape>
        </w:pict>
      </w:r>
    </w:p>
    <w:p w14:paraId="54501662">
      <w:pPr>
        <w:jc w:val="both"/>
        <w:rPr>
          <w:rFonts w:hint="eastAsia"/>
          <w:lang w:val="en-US" w:eastAsia="zh-CN"/>
        </w:rPr>
      </w:pPr>
      <w:r>
        <w:rPr>
          <w:rFonts w:hint="eastAsia"/>
          <w:lang w:val="en-US" w:eastAsia="zh-CN"/>
        </w:rPr>
        <w:t>上限截止频率表达式为：</w:t>
      </w:r>
    </w:p>
    <w:p w14:paraId="1367118C">
      <w:pPr>
        <w:jc w:val="center"/>
        <w:rPr>
          <w:rFonts w:hint="eastAsia"/>
          <w:lang w:val="en-US" w:eastAsia="zh-CN"/>
        </w:rPr>
      </w:pPr>
      <w:r>
        <w:rPr>
          <w:rFonts w:hint="eastAsia"/>
          <w:lang w:val="en-US" w:eastAsia="zh-CN"/>
        </w:rPr>
        <w:pict>
          <v:shape id="_x0000_i1064" o:spt="75" type="#_x0000_t75" style="height:42.5pt;width:120.3pt;" filled="f" o:preferrelative="t" stroked="f" coordsize="21600,21600">
            <v:path/>
            <v:fill on="f" focussize="0,0"/>
            <v:stroke on="f"/>
            <v:imagedata r:id="rId50" o:title=""/>
            <o:lock v:ext="edit" aspectratio="t"/>
            <w10:wrap type="none"/>
            <w10:anchorlock/>
          </v:shape>
        </w:pict>
      </w:r>
    </w:p>
    <w:p w14:paraId="15C94E5B">
      <w:pPr>
        <w:jc w:val="both"/>
        <w:rPr>
          <w:rFonts w:hint="eastAsia"/>
          <w:lang w:val="en-US" w:eastAsia="zh-CN"/>
        </w:rPr>
      </w:pPr>
      <w:r>
        <w:rPr>
          <w:rFonts w:hint="eastAsia"/>
          <w:lang w:val="en-US" w:eastAsia="zh-CN"/>
        </w:rPr>
        <w:t>（1） 测量一阶有源低通滤波器的输出幅频特性：按表 1.3.5 保持 Vi=1V（有效值），改变输入信号频率（正弦波）依次测量 Vo值，并绘制幅频特性曲线。</w:t>
      </w:r>
    </w:p>
    <w:tbl>
      <w:tblPr>
        <w:tblStyle w:val="13"/>
        <w:tblpPr w:leftFromText="180" w:rightFromText="180" w:vertAnchor="text" w:horzAnchor="page" w:tblpX="1526" w:tblpY="35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5"/>
        <w:gridCol w:w="533"/>
        <w:gridCol w:w="533"/>
        <w:gridCol w:w="533"/>
        <w:gridCol w:w="533"/>
        <w:gridCol w:w="533"/>
        <w:gridCol w:w="533"/>
        <w:gridCol w:w="533"/>
        <w:gridCol w:w="533"/>
        <w:gridCol w:w="533"/>
        <w:gridCol w:w="533"/>
        <w:gridCol w:w="533"/>
        <w:gridCol w:w="533"/>
        <w:gridCol w:w="533"/>
        <w:gridCol w:w="533"/>
        <w:gridCol w:w="533"/>
        <w:gridCol w:w="533"/>
        <w:gridCol w:w="533"/>
      </w:tblGrid>
      <w:tr w14:paraId="220C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7E8D3D9D">
            <w:pPr>
              <w:jc w:val="both"/>
              <w:rPr>
                <w:rFonts w:hint="eastAsia"/>
                <w:vertAlign w:val="baseline"/>
                <w:lang w:val="en-US" w:eastAsia="zh-CN"/>
              </w:rPr>
            </w:pPr>
            <w:r>
              <w:rPr>
                <w:rFonts w:hint="eastAsia"/>
                <w:vertAlign w:val="baseline"/>
                <w:lang w:val="en-US" w:eastAsia="zh-CN"/>
              </w:rPr>
              <w:t>f(Hz)</w:t>
            </w:r>
          </w:p>
        </w:tc>
        <w:tc>
          <w:tcPr>
            <w:tcW w:w="533" w:type="dxa"/>
          </w:tcPr>
          <w:p w14:paraId="37155559">
            <w:pPr>
              <w:jc w:val="both"/>
              <w:rPr>
                <w:rFonts w:hint="default"/>
                <w:vertAlign w:val="baseline"/>
                <w:lang w:val="en-US" w:eastAsia="zh-CN"/>
              </w:rPr>
            </w:pPr>
            <w:r>
              <w:rPr>
                <w:rFonts w:hint="eastAsia"/>
                <w:vertAlign w:val="baseline"/>
                <w:lang w:val="en-US" w:eastAsia="zh-CN"/>
              </w:rPr>
              <w:t>50</w:t>
            </w:r>
          </w:p>
        </w:tc>
        <w:tc>
          <w:tcPr>
            <w:tcW w:w="533" w:type="dxa"/>
          </w:tcPr>
          <w:p w14:paraId="082315DF">
            <w:pPr>
              <w:jc w:val="both"/>
              <w:rPr>
                <w:rFonts w:hint="default"/>
                <w:vertAlign w:val="baseline"/>
                <w:lang w:val="en-US" w:eastAsia="zh-CN"/>
              </w:rPr>
            </w:pPr>
            <w:r>
              <w:rPr>
                <w:rFonts w:hint="eastAsia"/>
                <w:vertAlign w:val="baseline"/>
                <w:lang w:val="en-US" w:eastAsia="zh-CN"/>
              </w:rPr>
              <w:t>100</w:t>
            </w:r>
          </w:p>
        </w:tc>
        <w:tc>
          <w:tcPr>
            <w:tcW w:w="533" w:type="dxa"/>
          </w:tcPr>
          <w:p w14:paraId="2DEDD010">
            <w:pPr>
              <w:jc w:val="both"/>
              <w:rPr>
                <w:rFonts w:hint="default"/>
                <w:vertAlign w:val="baseline"/>
                <w:lang w:val="en-US" w:eastAsia="zh-CN"/>
              </w:rPr>
            </w:pPr>
            <w:r>
              <w:rPr>
                <w:rFonts w:hint="eastAsia"/>
                <w:vertAlign w:val="baseline"/>
                <w:lang w:val="en-US" w:eastAsia="zh-CN"/>
              </w:rPr>
              <w:t>200</w:t>
            </w:r>
          </w:p>
        </w:tc>
        <w:tc>
          <w:tcPr>
            <w:tcW w:w="533" w:type="dxa"/>
          </w:tcPr>
          <w:p w14:paraId="363E1747">
            <w:pPr>
              <w:jc w:val="both"/>
              <w:rPr>
                <w:rFonts w:hint="default"/>
                <w:vertAlign w:val="baseline"/>
                <w:lang w:val="en-US" w:eastAsia="zh-CN"/>
              </w:rPr>
            </w:pPr>
            <w:r>
              <w:rPr>
                <w:rFonts w:hint="eastAsia"/>
                <w:vertAlign w:val="baseline"/>
                <w:lang w:val="en-US" w:eastAsia="zh-CN"/>
              </w:rPr>
              <w:t>400</w:t>
            </w:r>
          </w:p>
        </w:tc>
        <w:tc>
          <w:tcPr>
            <w:tcW w:w="533" w:type="dxa"/>
          </w:tcPr>
          <w:p w14:paraId="6D853D63">
            <w:pPr>
              <w:jc w:val="both"/>
              <w:rPr>
                <w:rFonts w:hint="default"/>
                <w:vertAlign w:val="baseline"/>
                <w:lang w:val="en-US" w:eastAsia="zh-CN"/>
              </w:rPr>
            </w:pPr>
            <w:r>
              <w:rPr>
                <w:rFonts w:hint="eastAsia"/>
                <w:vertAlign w:val="baseline"/>
                <w:lang w:val="en-US" w:eastAsia="zh-CN"/>
              </w:rPr>
              <w:t>600</w:t>
            </w:r>
          </w:p>
        </w:tc>
        <w:tc>
          <w:tcPr>
            <w:tcW w:w="533" w:type="dxa"/>
          </w:tcPr>
          <w:p w14:paraId="0CB17D57">
            <w:pPr>
              <w:jc w:val="both"/>
              <w:rPr>
                <w:rFonts w:hint="default"/>
                <w:vertAlign w:val="baseline"/>
                <w:lang w:val="en-US" w:eastAsia="zh-CN"/>
              </w:rPr>
            </w:pPr>
            <w:r>
              <w:rPr>
                <w:rFonts w:hint="eastAsia"/>
                <w:vertAlign w:val="baseline"/>
                <w:lang w:val="en-US" w:eastAsia="zh-CN"/>
              </w:rPr>
              <w:t>800</w:t>
            </w:r>
          </w:p>
        </w:tc>
        <w:tc>
          <w:tcPr>
            <w:tcW w:w="533" w:type="dxa"/>
          </w:tcPr>
          <w:p w14:paraId="37A1AB79">
            <w:pPr>
              <w:jc w:val="both"/>
              <w:rPr>
                <w:rFonts w:hint="default"/>
                <w:vertAlign w:val="baseline"/>
                <w:lang w:val="en-US" w:eastAsia="zh-CN"/>
              </w:rPr>
            </w:pPr>
            <w:r>
              <w:rPr>
                <w:rFonts w:hint="eastAsia"/>
                <w:vertAlign w:val="baseline"/>
                <w:lang w:val="en-US" w:eastAsia="zh-CN"/>
              </w:rPr>
              <w:t>1k</w:t>
            </w:r>
          </w:p>
        </w:tc>
        <w:tc>
          <w:tcPr>
            <w:tcW w:w="533" w:type="dxa"/>
          </w:tcPr>
          <w:p w14:paraId="62FD48E4">
            <w:pPr>
              <w:jc w:val="both"/>
              <w:rPr>
                <w:rFonts w:hint="default"/>
                <w:vertAlign w:val="baseline"/>
                <w:lang w:val="en-US" w:eastAsia="zh-CN"/>
              </w:rPr>
            </w:pPr>
            <w:r>
              <w:rPr>
                <w:rFonts w:hint="eastAsia"/>
                <w:vertAlign w:val="baseline"/>
                <w:lang w:val="en-US" w:eastAsia="zh-CN"/>
              </w:rPr>
              <w:t>1.2k</w:t>
            </w:r>
          </w:p>
        </w:tc>
        <w:tc>
          <w:tcPr>
            <w:tcW w:w="533" w:type="dxa"/>
          </w:tcPr>
          <w:p w14:paraId="6F868120">
            <w:pPr>
              <w:jc w:val="both"/>
              <w:rPr>
                <w:rFonts w:hint="default"/>
                <w:vertAlign w:val="baseline"/>
                <w:lang w:val="en-US" w:eastAsia="zh-CN"/>
              </w:rPr>
            </w:pPr>
            <w:r>
              <w:rPr>
                <w:rFonts w:hint="eastAsia"/>
                <w:vertAlign w:val="baseline"/>
                <w:lang w:val="en-US" w:eastAsia="zh-CN"/>
              </w:rPr>
              <w:t>1.4k</w:t>
            </w:r>
          </w:p>
        </w:tc>
        <w:tc>
          <w:tcPr>
            <w:tcW w:w="533" w:type="dxa"/>
          </w:tcPr>
          <w:p w14:paraId="59BBD6F1">
            <w:pPr>
              <w:jc w:val="both"/>
              <w:rPr>
                <w:rFonts w:hint="default"/>
                <w:vertAlign w:val="baseline"/>
                <w:lang w:val="en-US" w:eastAsia="zh-CN"/>
              </w:rPr>
            </w:pPr>
            <w:r>
              <w:rPr>
                <w:rFonts w:hint="eastAsia"/>
                <w:vertAlign w:val="baseline"/>
                <w:lang w:val="en-US" w:eastAsia="zh-CN"/>
              </w:rPr>
              <w:t>1.6k</w:t>
            </w:r>
          </w:p>
        </w:tc>
        <w:tc>
          <w:tcPr>
            <w:tcW w:w="533" w:type="dxa"/>
          </w:tcPr>
          <w:p w14:paraId="6B4234A1">
            <w:pPr>
              <w:jc w:val="both"/>
              <w:rPr>
                <w:rFonts w:hint="default"/>
                <w:vertAlign w:val="baseline"/>
                <w:lang w:val="en-US" w:eastAsia="zh-CN"/>
              </w:rPr>
            </w:pPr>
            <w:r>
              <w:rPr>
                <w:rFonts w:hint="eastAsia"/>
                <w:vertAlign w:val="baseline"/>
                <w:lang w:val="en-US" w:eastAsia="zh-CN"/>
              </w:rPr>
              <w:t>1.8k</w:t>
            </w:r>
          </w:p>
        </w:tc>
        <w:tc>
          <w:tcPr>
            <w:tcW w:w="533" w:type="dxa"/>
          </w:tcPr>
          <w:p w14:paraId="3E3E8FF7">
            <w:pPr>
              <w:jc w:val="both"/>
              <w:rPr>
                <w:rFonts w:hint="default"/>
                <w:vertAlign w:val="baseline"/>
                <w:lang w:val="en-US" w:eastAsia="zh-CN"/>
              </w:rPr>
            </w:pPr>
            <w:r>
              <w:rPr>
                <w:rFonts w:hint="eastAsia"/>
                <w:vertAlign w:val="baseline"/>
                <w:lang w:val="en-US" w:eastAsia="zh-CN"/>
              </w:rPr>
              <w:t>2k</w:t>
            </w:r>
          </w:p>
        </w:tc>
        <w:tc>
          <w:tcPr>
            <w:tcW w:w="533" w:type="dxa"/>
          </w:tcPr>
          <w:p w14:paraId="6904B3C8">
            <w:pPr>
              <w:jc w:val="both"/>
              <w:rPr>
                <w:rFonts w:hint="default"/>
                <w:vertAlign w:val="baseline"/>
                <w:lang w:val="en-US" w:eastAsia="zh-CN"/>
              </w:rPr>
            </w:pPr>
            <w:r>
              <w:rPr>
                <w:rFonts w:hint="eastAsia"/>
                <w:vertAlign w:val="baseline"/>
                <w:lang w:val="en-US" w:eastAsia="zh-CN"/>
              </w:rPr>
              <w:t>3k</w:t>
            </w:r>
          </w:p>
        </w:tc>
        <w:tc>
          <w:tcPr>
            <w:tcW w:w="533" w:type="dxa"/>
          </w:tcPr>
          <w:p w14:paraId="5456B07C">
            <w:pPr>
              <w:jc w:val="both"/>
              <w:rPr>
                <w:rFonts w:hint="default"/>
                <w:vertAlign w:val="baseline"/>
                <w:lang w:val="en-US" w:eastAsia="zh-CN"/>
              </w:rPr>
            </w:pPr>
            <w:r>
              <w:rPr>
                <w:rFonts w:hint="eastAsia"/>
                <w:vertAlign w:val="baseline"/>
                <w:lang w:val="en-US" w:eastAsia="zh-CN"/>
              </w:rPr>
              <w:t>4k</w:t>
            </w:r>
          </w:p>
        </w:tc>
        <w:tc>
          <w:tcPr>
            <w:tcW w:w="533" w:type="dxa"/>
          </w:tcPr>
          <w:p w14:paraId="20DF83AF">
            <w:pPr>
              <w:jc w:val="both"/>
              <w:rPr>
                <w:rFonts w:hint="default"/>
                <w:vertAlign w:val="baseline"/>
                <w:lang w:val="en-US" w:eastAsia="zh-CN"/>
              </w:rPr>
            </w:pPr>
            <w:r>
              <w:rPr>
                <w:rFonts w:hint="eastAsia"/>
                <w:vertAlign w:val="baseline"/>
                <w:lang w:val="en-US" w:eastAsia="zh-CN"/>
              </w:rPr>
              <w:t>6k</w:t>
            </w:r>
          </w:p>
        </w:tc>
        <w:tc>
          <w:tcPr>
            <w:tcW w:w="533" w:type="dxa"/>
          </w:tcPr>
          <w:p w14:paraId="035BB864">
            <w:pPr>
              <w:jc w:val="both"/>
              <w:rPr>
                <w:rFonts w:hint="default"/>
                <w:vertAlign w:val="baseline"/>
                <w:lang w:val="en-US" w:eastAsia="zh-CN"/>
              </w:rPr>
            </w:pPr>
            <w:r>
              <w:rPr>
                <w:rFonts w:hint="eastAsia"/>
                <w:vertAlign w:val="baseline"/>
                <w:lang w:val="en-US" w:eastAsia="zh-CN"/>
              </w:rPr>
              <w:t>8k</w:t>
            </w:r>
          </w:p>
        </w:tc>
        <w:tc>
          <w:tcPr>
            <w:tcW w:w="533" w:type="dxa"/>
          </w:tcPr>
          <w:p w14:paraId="5FECAE31">
            <w:pPr>
              <w:jc w:val="both"/>
              <w:rPr>
                <w:rFonts w:hint="default"/>
                <w:vertAlign w:val="baseline"/>
                <w:lang w:val="en-US" w:eastAsia="zh-CN"/>
              </w:rPr>
            </w:pPr>
            <w:r>
              <w:rPr>
                <w:rFonts w:hint="eastAsia"/>
                <w:vertAlign w:val="baseline"/>
                <w:lang w:val="en-US" w:eastAsia="zh-CN"/>
              </w:rPr>
              <w:t>10k</w:t>
            </w:r>
          </w:p>
        </w:tc>
      </w:tr>
      <w:tr w14:paraId="6F56F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565" w:type="dxa"/>
          </w:tcPr>
          <w:p w14:paraId="79882DD6">
            <w:pPr>
              <w:jc w:val="both"/>
              <w:rPr>
                <w:rFonts w:hint="eastAsia"/>
                <w:vertAlign w:val="baseline"/>
                <w:lang w:val="en-US" w:eastAsia="zh-CN"/>
              </w:rPr>
            </w:pPr>
            <w:r>
              <w:rPr>
                <w:rFonts w:hint="eastAsia"/>
                <w:vertAlign w:val="baseline"/>
                <w:lang w:val="en-US" w:eastAsia="zh-CN"/>
              </w:rPr>
              <w:t>一阶</w:t>
            </w:r>
          </w:p>
          <w:p w14:paraId="4C43ADFA">
            <w:pPr>
              <w:jc w:val="both"/>
              <w:rPr>
                <w:rFonts w:hint="default"/>
                <w:vertAlign w:val="baseline"/>
                <w:lang w:val="en-US" w:eastAsia="zh-CN"/>
              </w:rPr>
            </w:pPr>
            <w:r>
              <w:rPr>
                <w:rFonts w:hint="default"/>
                <w:vertAlign w:val="baseline"/>
                <w:lang w:val="en-US" w:eastAsia="zh-CN"/>
              </w:rPr>
              <w:t>Vo(V)</w:t>
            </w:r>
          </w:p>
        </w:tc>
        <w:tc>
          <w:tcPr>
            <w:tcW w:w="533" w:type="dxa"/>
          </w:tcPr>
          <w:p w14:paraId="7CB5EA5D">
            <w:pPr>
              <w:jc w:val="both"/>
              <w:rPr>
                <w:rFonts w:hint="default"/>
                <w:vertAlign w:val="baseline"/>
                <w:lang w:val="en-US" w:eastAsia="zh-CN"/>
              </w:rPr>
            </w:pPr>
            <w:r>
              <w:rPr>
                <w:rFonts w:hint="eastAsia"/>
                <w:vertAlign w:val="baseline"/>
                <w:lang w:val="en-US" w:eastAsia="zh-CN"/>
              </w:rPr>
              <w:t>1.009</w:t>
            </w:r>
          </w:p>
        </w:tc>
        <w:tc>
          <w:tcPr>
            <w:tcW w:w="533" w:type="dxa"/>
          </w:tcPr>
          <w:p w14:paraId="0AAC7A65">
            <w:pPr>
              <w:jc w:val="both"/>
              <w:rPr>
                <w:rFonts w:hint="default"/>
                <w:vertAlign w:val="baseline"/>
                <w:lang w:val="en-US" w:eastAsia="zh-CN"/>
              </w:rPr>
            </w:pPr>
            <w:r>
              <w:rPr>
                <w:rFonts w:hint="eastAsia"/>
                <w:vertAlign w:val="baseline"/>
                <w:lang w:val="en-US" w:eastAsia="zh-CN"/>
              </w:rPr>
              <w:t>1.005</w:t>
            </w:r>
          </w:p>
        </w:tc>
        <w:tc>
          <w:tcPr>
            <w:tcW w:w="533" w:type="dxa"/>
          </w:tcPr>
          <w:p w14:paraId="34B90316">
            <w:pPr>
              <w:jc w:val="both"/>
              <w:rPr>
                <w:rFonts w:hint="default"/>
                <w:vertAlign w:val="baseline"/>
                <w:lang w:val="en-US" w:eastAsia="zh-CN"/>
              </w:rPr>
            </w:pPr>
            <w:r>
              <w:rPr>
                <w:rFonts w:hint="eastAsia"/>
                <w:vertAlign w:val="baseline"/>
                <w:lang w:val="en-US" w:eastAsia="zh-CN"/>
              </w:rPr>
              <w:t>0.993</w:t>
            </w:r>
          </w:p>
        </w:tc>
        <w:tc>
          <w:tcPr>
            <w:tcW w:w="533" w:type="dxa"/>
          </w:tcPr>
          <w:p w14:paraId="5632D39B">
            <w:pPr>
              <w:jc w:val="both"/>
              <w:rPr>
                <w:rFonts w:hint="default"/>
                <w:vertAlign w:val="baseline"/>
                <w:lang w:val="en-US" w:eastAsia="zh-CN"/>
              </w:rPr>
            </w:pPr>
            <w:r>
              <w:rPr>
                <w:rFonts w:hint="eastAsia"/>
                <w:vertAlign w:val="baseline"/>
                <w:lang w:val="en-US" w:eastAsia="zh-CN"/>
              </w:rPr>
              <w:t>0.950</w:t>
            </w:r>
          </w:p>
        </w:tc>
        <w:tc>
          <w:tcPr>
            <w:tcW w:w="533" w:type="dxa"/>
          </w:tcPr>
          <w:p w14:paraId="44055C69">
            <w:pPr>
              <w:jc w:val="both"/>
              <w:rPr>
                <w:rFonts w:hint="default"/>
                <w:vertAlign w:val="baseline"/>
                <w:lang w:val="en-US" w:eastAsia="zh-CN"/>
              </w:rPr>
            </w:pPr>
            <w:r>
              <w:rPr>
                <w:rFonts w:hint="eastAsia"/>
                <w:vertAlign w:val="baseline"/>
                <w:lang w:val="en-US" w:eastAsia="zh-CN"/>
              </w:rPr>
              <w:t>0.889</w:t>
            </w:r>
          </w:p>
        </w:tc>
        <w:tc>
          <w:tcPr>
            <w:tcW w:w="533" w:type="dxa"/>
          </w:tcPr>
          <w:p w14:paraId="11490DBA">
            <w:pPr>
              <w:jc w:val="both"/>
              <w:rPr>
                <w:rFonts w:hint="default"/>
                <w:vertAlign w:val="baseline"/>
                <w:lang w:val="en-US" w:eastAsia="zh-CN"/>
              </w:rPr>
            </w:pPr>
            <w:r>
              <w:rPr>
                <w:rFonts w:hint="eastAsia"/>
                <w:vertAlign w:val="baseline"/>
                <w:lang w:val="en-US" w:eastAsia="zh-CN"/>
              </w:rPr>
              <w:t>0.821</w:t>
            </w:r>
          </w:p>
        </w:tc>
        <w:tc>
          <w:tcPr>
            <w:tcW w:w="533" w:type="dxa"/>
          </w:tcPr>
          <w:p w14:paraId="134D6AAF">
            <w:pPr>
              <w:jc w:val="both"/>
              <w:rPr>
                <w:rFonts w:hint="default"/>
                <w:vertAlign w:val="baseline"/>
                <w:lang w:val="en-US" w:eastAsia="zh-CN"/>
              </w:rPr>
            </w:pPr>
            <w:r>
              <w:rPr>
                <w:rFonts w:hint="eastAsia"/>
                <w:vertAlign w:val="baseline"/>
                <w:lang w:val="en-US" w:eastAsia="zh-CN"/>
              </w:rPr>
              <w:t>0.755</w:t>
            </w:r>
          </w:p>
        </w:tc>
        <w:tc>
          <w:tcPr>
            <w:tcW w:w="533" w:type="dxa"/>
          </w:tcPr>
          <w:p w14:paraId="7B69F02B">
            <w:pPr>
              <w:jc w:val="both"/>
              <w:rPr>
                <w:rFonts w:hint="default"/>
                <w:vertAlign w:val="baseline"/>
                <w:lang w:val="en-US" w:eastAsia="zh-CN"/>
              </w:rPr>
            </w:pPr>
            <w:r>
              <w:rPr>
                <w:rFonts w:hint="eastAsia"/>
                <w:vertAlign w:val="baseline"/>
                <w:lang w:val="en-US" w:eastAsia="zh-CN"/>
              </w:rPr>
              <w:t>0.693</w:t>
            </w:r>
          </w:p>
        </w:tc>
        <w:tc>
          <w:tcPr>
            <w:tcW w:w="533" w:type="dxa"/>
          </w:tcPr>
          <w:p w14:paraId="4F1D7DCA">
            <w:pPr>
              <w:jc w:val="both"/>
              <w:rPr>
                <w:rFonts w:hint="default"/>
                <w:vertAlign w:val="baseline"/>
                <w:lang w:val="en-US" w:eastAsia="zh-CN"/>
              </w:rPr>
            </w:pPr>
            <w:r>
              <w:rPr>
                <w:rFonts w:hint="eastAsia"/>
                <w:vertAlign w:val="baseline"/>
                <w:lang w:val="en-US" w:eastAsia="zh-CN"/>
              </w:rPr>
              <w:t>0.637</w:t>
            </w:r>
          </w:p>
        </w:tc>
        <w:tc>
          <w:tcPr>
            <w:tcW w:w="533" w:type="dxa"/>
          </w:tcPr>
          <w:p w14:paraId="422642B5">
            <w:pPr>
              <w:jc w:val="both"/>
              <w:rPr>
                <w:rFonts w:hint="default"/>
                <w:vertAlign w:val="baseline"/>
                <w:lang w:val="en-US" w:eastAsia="zh-CN"/>
              </w:rPr>
            </w:pPr>
            <w:r>
              <w:rPr>
                <w:rFonts w:hint="eastAsia"/>
                <w:vertAlign w:val="baseline"/>
                <w:lang w:val="en-US" w:eastAsia="zh-CN"/>
              </w:rPr>
              <w:t>0.588</w:t>
            </w:r>
          </w:p>
        </w:tc>
        <w:tc>
          <w:tcPr>
            <w:tcW w:w="533" w:type="dxa"/>
          </w:tcPr>
          <w:p w14:paraId="494B9E6F">
            <w:pPr>
              <w:jc w:val="both"/>
              <w:rPr>
                <w:rFonts w:hint="default"/>
                <w:vertAlign w:val="baseline"/>
                <w:lang w:val="en-US" w:eastAsia="zh-CN"/>
              </w:rPr>
            </w:pPr>
            <w:r>
              <w:rPr>
                <w:rFonts w:hint="eastAsia"/>
                <w:vertAlign w:val="baseline"/>
                <w:lang w:val="en-US" w:eastAsia="zh-CN"/>
              </w:rPr>
              <w:t>0.543</w:t>
            </w:r>
          </w:p>
        </w:tc>
        <w:tc>
          <w:tcPr>
            <w:tcW w:w="533" w:type="dxa"/>
          </w:tcPr>
          <w:p w14:paraId="0A0CFAB7">
            <w:pPr>
              <w:jc w:val="both"/>
              <w:rPr>
                <w:rFonts w:hint="default"/>
                <w:vertAlign w:val="baseline"/>
                <w:lang w:val="en-US" w:eastAsia="zh-CN"/>
              </w:rPr>
            </w:pPr>
            <w:r>
              <w:rPr>
                <w:rFonts w:hint="eastAsia"/>
                <w:vertAlign w:val="baseline"/>
                <w:lang w:val="en-US" w:eastAsia="zh-CN"/>
              </w:rPr>
              <w:t>0.506</w:t>
            </w:r>
          </w:p>
        </w:tc>
        <w:tc>
          <w:tcPr>
            <w:tcW w:w="533" w:type="dxa"/>
          </w:tcPr>
          <w:p w14:paraId="756FB997">
            <w:pPr>
              <w:jc w:val="both"/>
              <w:rPr>
                <w:rFonts w:hint="default"/>
                <w:vertAlign w:val="baseline"/>
                <w:lang w:val="en-US" w:eastAsia="zh-CN"/>
              </w:rPr>
            </w:pPr>
            <w:r>
              <w:rPr>
                <w:rFonts w:hint="eastAsia"/>
                <w:vertAlign w:val="baseline"/>
                <w:lang w:val="en-US" w:eastAsia="zh-CN"/>
              </w:rPr>
              <w:t>0.424</w:t>
            </w:r>
          </w:p>
        </w:tc>
        <w:tc>
          <w:tcPr>
            <w:tcW w:w="533" w:type="dxa"/>
          </w:tcPr>
          <w:p w14:paraId="2E0CB52B">
            <w:pPr>
              <w:jc w:val="both"/>
              <w:rPr>
                <w:rFonts w:hint="default"/>
                <w:vertAlign w:val="baseline"/>
                <w:lang w:val="en-US" w:eastAsia="zh-CN"/>
              </w:rPr>
            </w:pPr>
            <w:r>
              <w:rPr>
                <w:rFonts w:hint="eastAsia"/>
                <w:vertAlign w:val="baseline"/>
                <w:lang w:val="en-US" w:eastAsia="zh-CN"/>
              </w:rPr>
              <w:t>0.274</w:t>
            </w:r>
          </w:p>
        </w:tc>
        <w:tc>
          <w:tcPr>
            <w:tcW w:w="533" w:type="dxa"/>
          </w:tcPr>
          <w:p w14:paraId="529C2EEC">
            <w:pPr>
              <w:jc w:val="both"/>
              <w:rPr>
                <w:rFonts w:hint="default"/>
                <w:vertAlign w:val="baseline"/>
                <w:lang w:val="en-US" w:eastAsia="zh-CN"/>
              </w:rPr>
            </w:pPr>
            <w:r>
              <w:rPr>
                <w:rFonts w:hint="eastAsia"/>
                <w:vertAlign w:val="baseline"/>
                <w:lang w:val="en-US" w:eastAsia="zh-CN"/>
              </w:rPr>
              <w:t>0.189</w:t>
            </w:r>
          </w:p>
        </w:tc>
        <w:tc>
          <w:tcPr>
            <w:tcW w:w="533" w:type="dxa"/>
          </w:tcPr>
          <w:p w14:paraId="073361EC">
            <w:pPr>
              <w:jc w:val="both"/>
              <w:rPr>
                <w:rFonts w:hint="default"/>
                <w:vertAlign w:val="baseline"/>
                <w:lang w:val="en-US" w:eastAsia="zh-CN"/>
              </w:rPr>
            </w:pPr>
            <w:r>
              <w:rPr>
                <w:rFonts w:hint="eastAsia"/>
                <w:vertAlign w:val="baseline"/>
                <w:lang w:val="en-US" w:eastAsia="zh-CN"/>
              </w:rPr>
              <w:t>0.144</w:t>
            </w:r>
          </w:p>
        </w:tc>
        <w:tc>
          <w:tcPr>
            <w:tcW w:w="533" w:type="dxa"/>
          </w:tcPr>
          <w:p w14:paraId="05DC7582">
            <w:pPr>
              <w:jc w:val="both"/>
              <w:rPr>
                <w:rFonts w:hint="default"/>
                <w:vertAlign w:val="baseline"/>
                <w:lang w:val="en-US" w:eastAsia="zh-CN"/>
              </w:rPr>
            </w:pPr>
            <w:r>
              <w:rPr>
                <w:rFonts w:hint="eastAsia"/>
                <w:vertAlign w:val="baseline"/>
                <w:lang w:val="en-US" w:eastAsia="zh-CN"/>
              </w:rPr>
              <w:t>0.116</w:t>
            </w:r>
          </w:p>
        </w:tc>
      </w:tr>
      <w:tr w14:paraId="1CB8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45476CC0">
            <w:pPr>
              <w:jc w:val="both"/>
              <w:rPr>
                <w:rFonts w:hint="eastAsia"/>
                <w:vertAlign w:val="baseline"/>
                <w:lang w:val="en-US" w:eastAsia="zh-CN"/>
              </w:rPr>
            </w:pPr>
            <w:r>
              <w:rPr>
                <w:rFonts w:hint="eastAsia"/>
                <w:vertAlign w:val="baseline"/>
                <w:lang w:val="en-US" w:eastAsia="zh-CN"/>
              </w:rPr>
              <w:t>二阶</w:t>
            </w:r>
          </w:p>
          <w:p w14:paraId="2F9E8637">
            <w:pPr>
              <w:jc w:val="both"/>
              <w:rPr>
                <w:rFonts w:hint="eastAsia"/>
                <w:vertAlign w:val="baseline"/>
                <w:lang w:val="en-US" w:eastAsia="zh-CN"/>
              </w:rPr>
            </w:pPr>
            <w:r>
              <w:rPr>
                <w:rFonts w:hint="eastAsia"/>
                <w:vertAlign w:val="baseline"/>
                <w:lang w:val="en-US" w:eastAsia="zh-CN"/>
              </w:rPr>
              <w:t>Vo(V)</w:t>
            </w:r>
          </w:p>
        </w:tc>
        <w:tc>
          <w:tcPr>
            <w:tcW w:w="533" w:type="dxa"/>
          </w:tcPr>
          <w:p w14:paraId="40B44040">
            <w:pPr>
              <w:jc w:val="both"/>
              <w:rPr>
                <w:rFonts w:hint="default"/>
                <w:vertAlign w:val="baseline"/>
                <w:lang w:val="en-US" w:eastAsia="zh-CN"/>
              </w:rPr>
            </w:pPr>
            <w:r>
              <w:rPr>
                <w:rFonts w:hint="eastAsia"/>
                <w:vertAlign w:val="baseline"/>
                <w:lang w:val="en-US" w:eastAsia="zh-CN"/>
              </w:rPr>
              <w:t>1.005</w:t>
            </w:r>
          </w:p>
        </w:tc>
        <w:tc>
          <w:tcPr>
            <w:tcW w:w="533" w:type="dxa"/>
          </w:tcPr>
          <w:p w14:paraId="2A93A76D">
            <w:pPr>
              <w:jc w:val="both"/>
              <w:rPr>
                <w:rFonts w:hint="default"/>
                <w:vertAlign w:val="baseline"/>
                <w:lang w:val="en-US" w:eastAsia="zh-CN"/>
              </w:rPr>
            </w:pPr>
            <w:r>
              <w:rPr>
                <w:rFonts w:hint="eastAsia"/>
                <w:vertAlign w:val="baseline"/>
                <w:lang w:val="en-US" w:eastAsia="zh-CN"/>
              </w:rPr>
              <w:t>1.005</w:t>
            </w:r>
          </w:p>
        </w:tc>
        <w:tc>
          <w:tcPr>
            <w:tcW w:w="533" w:type="dxa"/>
          </w:tcPr>
          <w:p w14:paraId="3A6FDD4D">
            <w:pPr>
              <w:jc w:val="both"/>
              <w:rPr>
                <w:rFonts w:hint="default"/>
                <w:vertAlign w:val="baseline"/>
                <w:lang w:val="en-US" w:eastAsia="zh-CN"/>
              </w:rPr>
            </w:pPr>
            <w:r>
              <w:rPr>
                <w:rFonts w:hint="eastAsia"/>
                <w:vertAlign w:val="baseline"/>
                <w:lang w:val="en-US" w:eastAsia="zh-CN"/>
              </w:rPr>
              <w:t>0.999</w:t>
            </w:r>
          </w:p>
        </w:tc>
        <w:tc>
          <w:tcPr>
            <w:tcW w:w="533" w:type="dxa"/>
          </w:tcPr>
          <w:p w14:paraId="671B4690">
            <w:pPr>
              <w:jc w:val="both"/>
              <w:rPr>
                <w:rFonts w:hint="default"/>
                <w:vertAlign w:val="baseline"/>
                <w:lang w:val="en-US" w:eastAsia="zh-CN"/>
              </w:rPr>
            </w:pPr>
            <w:r>
              <w:rPr>
                <w:rFonts w:hint="eastAsia"/>
                <w:vertAlign w:val="baseline"/>
                <w:lang w:val="en-US" w:eastAsia="zh-CN"/>
              </w:rPr>
              <w:t>0.957</w:t>
            </w:r>
          </w:p>
        </w:tc>
        <w:tc>
          <w:tcPr>
            <w:tcW w:w="533" w:type="dxa"/>
          </w:tcPr>
          <w:p w14:paraId="59032382">
            <w:pPr>
              <w:jc w:val="both"/>
              <w:rPr>
                <w:rFonts w:hint="default"/>
                <w:vertAlign w:val="baseline"/>
                <w:lang w:val="en-US" w:eastAsia="zh-CN"/>
              </w:rPr>
            </w:pPr>
            <w:r>
              <w:rPr>
                <w:rFonts w:hint="eastAsia"/>
                <w:vertAlign w:val="baseline"/>
                <w:lang w:val="en-US" w:eastAsia="zh-CN"/>
              </w:rPr>
              <w:t>0.901</w:t>
            </w:r>
          </w:p>
        </w:tc>
        <w:tc>
          <w:tcPr>
            <w:tcW w:w="533" w:type="dxa"/>
          </w:tcPr>
          <w:p w14:paraId="347148BC">
            <w:pPr>
              <w:jc w:val="both"/>
              <w:rPr>
                <w:rFonts w:hint="default"/>
                <w:vertAlign w:val="baseline"/>
                <w:lang w:val="en-US" w:eastAsia="zh-CN"/>
              </w:rPr>
            </w:pPr>
            <w:r>
              <w:rPr>
                <w:rFonts w:hint="eastAsia"/>
                <w:vertAlign w:val="baseline"/>
                <w:lang w:val="en-US" w:eastAsia="zh-CN"/>
              </w:rPr>
              <w:t>0.830</w:t>
            </w:r>
          </w:p>
        </w:tc>
        <w:tc>
          <w:tcPr>
            <w:tcW w:w="533" w:type="dxa"/>
          </w:tcPr>
          <w:p w14:paraId="4DE3C11D">
            <w:pPr>
              <w:jc w:val="both"/>
              <w:rPr>
                <w:rFonts w:hint="default"/>
                <w:vertAlign w:val="baseline"/>
                <w:lang w:val="en-US" w:eastAsia="zh-CN"/>
              </w:rPr>
            </w:pPr>
            <w:r>
              <w:rPr>
                <w:rFonts w:hint="eastAsia"/>
                <w:vertAlign w:val="baseline"/>
                <w:lang w:val="en-US" w:eastAsia="zh-CN"/>
              </w:rPr>
              <w:t>0.757</w:t>
            </w:r>
          </w:p>
        </w:tc>
        <w:tc>
          <w:tcPr>
            <w:tcW w:w="533" w:type="dxa"/>
          </w:tcPr>
          <w:p w14:paraId="00318072">
            <w:pPr>
              <w:jc w:val="both"/>
              <w:rPr>
                <w:rFonts w:hint="default"/>
                <w:vertAlign w:val="baseline"/>
                <w:lang w:val="en-US" w:eastAsia="zh-CN"/>
              </w:rPr>
            </w:pPr>
            <w:r>
              <w:rPr>
                <w:rFonts w:hint="eastAsia"/>
                <w:vertAlign w:val="baseline"/>
                <w:lang w:val="en-US" w:eastAsia="zh-CN"/>
              </w:rPr>
              <w:t>0.684</w:t>
            </w:r>
          </w:p>
        </w:tc>
        <w:tc>
          <w:tcPr>
            <w:tcW w:w="533" w:type="dxa"/>
          </w:tcPr>
          <w:p w14:paraId="5F5F3BC2">
            <w:pPr>
              <w:jc w:val="both"/>
              <w:rPr>
                <w:rFonts w:hint="default"/>
                <w:vertAlign w:val="baseline"/>
                <w:lang w:val="en-US" w:eastAsia="zh-CN"/>
              </w:rPr>
            </w:pPr>
            <w:r>
              <w:rPr>
                <w:rFonts w:hint="eastAsia"/>
                <w:vertAlign w:val="baseline"/>
                <w:lang w:val="en-US" w:eastAsia="zh-CN"/>
              </w:rPr>
              <w:t>0.613</w:t>
            </w:r>
          </w:p>
        </w:tc>
        <w:tc>
          <w:tcPr>
            <w:tcW w:w="533" w:type="dxa"/>
          </w:tcPr>
          <w:p w14:paraId="3EBAE131">
            <w:pPr>
              <w:jc w:val="both"/>
              <w:rPr>
                <w:rFonts w:hint="default"/>
                <w:vertAlign w:val="baseline"/>
                <w:lang w:val="en-US" w:eastAsia="zh-CN"/>
              </w:rPr>
            </w:pPr>
            <w:r>
              <w:rPr>
                <w:rFonts w:hint="eastAsia"/>
                <w:vertAlign w:val="baseline"/>
                <w:lang w:val="en-US" w:eastAsia="zh-CN"/>
              </w:rPr>
              <w:t>0.550</w:t>
            </w:r>
          </w:p>
        </w:tc>
        <w:tc>
          <w:tcPr>
            <w:tcW w:w="533" w:type="dxa"/>
          </w:tcPr>
          <w:p w14:paraId="2B064300">
            <w:pPr>
              <w:jc w:val="both"/>
              <w:rPr>
                <w:rFonts w:hint="default"/>
                <w:vertAlign w:val="baseline"/>
                <w:lang w:val="en-US" w:eastAsia="zh-CN"/>
              </w:rPr>
            </w:pPr>
            <w:r>
              <w:rPr>
                <w:rFonts w:hint="eastAsia"/>
                <w:vertAlign w:val="baseline"/>
                <w:lang w:val="en-US" w:eastAsia="zh-CN"/>
              </w:rPr>
              <w:t>0.493</w:t>
            </w:r>
          </w:p>
        </w:tc>
        <w:tc>
          <w:tcPr>
            <w:tcW w:w="533" w:type="dxa"/>
          </w:tcPr>
          <w:p w14:paraId="2E8C6B52">
            <w:pPr>
              <w:jc w:val="both"/>
              <w:rPr>
                <w:rFonts w:hint="default"/>
                <w:vertAlign w:val="baseline"/>
                <w:lang w:val="en-US" w:eastAsia="zh-CN"/>
              </w:rPr>
            </w:pPr>
            <w:r>
              <w:rPr>
                <w:rFonts w:hint="eastAsia"/>
                <w:vertAlign w:val="baseline"/>
                <w:lang w:val="en-US" w:eastAsia="zh-CN"/>
              </w:rPr>
              <w:t>0.444</w:t>
            </w:r>
          </w:p>
        </w:tc>
        <w:tc>
          <w:tcPr>
            <w:tcW w:w="533" w:type="dxa"/>
          </w:tcPr>
          <w:p w14:paraId="41697996">
            <w:pPr>
              <w:jc w:val="both"/>
              <w:rPr>
                <w:rFonts w:hint="default"/>
                <w:vertAlign w:val="baseline"/>
                <w:lang w:val="en-US" w:eastAsia="zh-CN"/>
              </w:rPr>
            </w:pPr>
            <w:r>
              <w:rPr>
                <w:rFonts w:hint="eastAsia"/>
                <w:vertAlign w:val="baseline"/>
                <w:lang w:val="en-US" w:eastAsia="zh-CN"/>
              </w:rPr>
              <w:t>0.249</w:t>
            </w:r>
          </w:p>
        </w:tc>
        <w:tc>
          <w:tcPr>
            <w:tcW w:w="533" w:type="dxa"/>
          </w:tcPr>
          <w:p w14:paraId="6F95AD53">
            <w:pPr>
              <w:jc w:val="both"/>
              <w:rPr>
                <w:rFonts w:hint="default"/>
                <w:vertAlign w:val="baseline"/>
                <w:lang w:val="en-US" w:eastAsia="zh-CN"/>
              </w:rPr>
            </w:pPr>
            <w:r>
              <w:rPr>
                <w:rFonts w:hint="eastAsia"/>
                <w:vertAlign w:val="baseline"/>
                <w:lang w:val="en-US" w:eastAsia="zh-CN"/>
              </w:rPr>
              <w:t>0.159</w:t>
            </w:r>
          </w:p>
        </w:tc>
        <w:tc>
          <w:tcPr>
            <w:tcW w:w="533" w:type="dxa"/>
          </w:tcPr>
          <w:p w14:paraId="225794B0">
            <w:pPr>
              <w:jc w:val="both"/>
              <w:rPr>
                <w:rFonts w:hint="default"/>
                <w:vertAlign w:val="baseline"/>
                <w:lang w:val="en-US" w:eastAsia="zh-CN"/>
              </w:rPr>
            </w:pPr>
            <w:r>
              <w:rPr>
                <w:rFonts w:hint="eastAsia"/>
                <w:vertAlign w:val="baseline"/>
                <w:lang w:val="en-US" w:eastAsia="zh-CN"/>
              </w:rPr>
              <w:t>0.079</w:t>
            </w:r>
          </w:p>
        </w:tc>
        <w:tc>
          <w:tcPr>
            <w:tcW w:w="533" w:type="dxa"/>
          </w:tcPr>
          <w:p w14:paraId="2A4D5F4B">
            <w:pPr>
              <w:jc w:val="both"/>
              <w:rPr>
                <w:rFonts w:hint="default"/>
                <w:vertAlign w:val="baseline"/>
                <w:lang w:val="en-US" w:eastAsia="zh-CN"/>
              </w:rPr>
            </w:pPr>
            <w:r>
              <w:rPr>
                <w:rFonts w:hint="eastAsia"/>
                <w:vertAlign w:val="baseline"/>
                <w:lang w:val="en-US" w:eastAsia="zh-CN"/>
              </w:rPr>
              <w:t>0.047</w:t>
            </w:r>
          </w:p>
        </w:tc>
        <w:tc>
          <w:tcPr>
            <w:tcW w:w="533" w:type="dxa"/>
          </w:tcPr>
          <w:p w14:paraId="7B4ABEED">
            <w:pPr>
              <w:jc w:val="both"/>
              <w:rPr>
                <w:rFonts w:hint="default"/>
                <w:vertAlign w:val="baseline"/>
                <w:lang w:val="en-US" w:eastAsia="zh-CN"/>
              </w:rPr>
            </w:pPr>
            <w:r>
              <w:rPr>
                <w:rFonts w:hint="eastAsia"/>
                <w:vertAlign w:val="baseline"/>
                <w:lang w:val="en-US" w:eastAsia="zh-CN"/>
              </w:rPr>
              <w:t>0.031</w:t>
            </w:r>
          </w:p>
        </w:tc>
      </w:tr>
      <w:tr w14:paraId="0270A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Pr>
          <w:p w14:paraId="49FC557C">
            <w:pPr>
              <w:jc w:val="both"/>
              <w:rPr>
                <w:rFonts w:hint="eastAsia"/>
                <w:vertAlign w:val="baseline"/>
                <w:lang w:val="en-US" w:eastAsia="zh-CN"/>
              </w:rPr>
            </w:pPr>
            <w:r>
              <w:rPr>
                <w:rFonts w:hint="eastAsia"/>
                <w:vertAlign w:val="baseline"/>
                <w:lang w:val="en-US" w:eastAsia="zh-CN"/>
              </w:rPr>
              <w:t>四阶</w:t>
            </w:r>
          </w:p>
          <w:p w14:paraId="3A8D865C">
            <w:pPr>
              <w:jc w:val="both"/>
              <w:rPr>
                <w:rFonts w:hint="eastAsia"/>
                <w:vertAlign w:val="baseline"/>
                <w:lang w:val="en-US" w:eastAsia="zh-CN"/>
              </w:rPr>
            </w:pPr>
            <w:r>
              <w:rPr>
                <w:rFonts w:hint="eastAsia"/>
                <w:vertAlign w:val="baseline"/>
                <w:lang w:val="en-US" w:eastAsia="zh-CN"/>
              </w:rPr>
              <w:t>Vo(V)</w:t>
            </w:r>
          </w:p>
        </w:tc>
        <w:tc>
          <w:tcPr>
            <w:tcW w:w="533" w:type="dxa"/>
          </w:tcPr>
          <w:p w14:paraId="2048E35E">
            <w:pPr>
              <w:jc w:val="both"/>
              <w:rPr>
                <w:rFonts w:hint="default"/>
                <w:vertAlign w:val="baseline"/>
                <w:lang w:val="en-US" w:eastAsia="zh-CN"/>
              </w:rPr>
            </w:pPr>
            <w:r>
              <w:rPr>
                <w:rFonts w:hint="eastAsia"/>
                <w:vertAlign w:val="baseline"/>
                <w:lang w:val="en-US" w:eastAsia="zh-CN"/>
              </w:rPr>
              <w:t>1.008</w:t>
            </w:r>
          </w:p>
        </w:tc>
        <w:tc>
          <w:tcPr>
            <w:tcW w:w="533" w:type="dxa"/>
          </w:tcPr>
          <w:p w14:paraId="6D37272C">
            <w:pPr>
              <w:jc w:val="both"/>
              <w:rPr>
                <w:rFonts w:hint="default"/>
                <w:vertAlign w:val="baseline"/>
                <w:lang w:val="en-US" w:eastAsia="zh-CN"/>
              </w:rPr>
            </w:pPr>
            <w:r>
              <w:rPr>
                <w:rFonts w:hint="eastAsia"/>
                <w:vertAlign w:val="baseline"/>
                <w:lang w:val="en-US" w:eastAsia="zh-CN"/>
              </w:rPr>
              <w:t>1.008</w:t>
            </w:r>
          </w:p>
        </w:tc>
        <w:tc>
          <w:tcPr>
            <w:tcW w:w="533" w:type="dxa"/>
          </w:tcPr>
          <w:p w14:paraId="707F8F23">
            <w:pPr>
              <w:jc w:val="both"/>
              <w:rPr>
                <w:rFonts w:hint="default"/>
                <w:vertAlign w:val="baseline"/>
                <w:lang w:val="en-US" w:eastAsia="zh-CN"/>
              </w:rPr>
            </w:pPr>
            <w:r>
              <w:rPr>
                <w:rFonts w:hint="eastAsia"/>
                <w:vertAlign w:val="baseline"/>
                <w:lang w:val="en-US" w:eastAsia="zh-CN"/>
              </w:rPr>
              <w:t>1.002</w:t>
            </w:r>
          </w:p>
        </w:tc>
        <w:tc>
          <w:tcPr>
            <w:tcW w:w="533" w:type="dxa"/>
          </w:tcPr>
          <w:p w14:paraId="35BCC3F5">
            <w:pPr>
              <w:jc w:val="both"/>
              <w:rPr>
                <w:rFonts w:hint="default"/>
                <w:vertAlign w:val="baseline"/>
                <w:lang w:val="en-US" w:eastAsia="zh-CN"/>
              </w:rPr>
            </w:pPr>
            <w:r>
              <w:rPr>
                <w:rFonts w:hint="eastAsia"/>
                <w:vertAlign w:val="baseline"/>
                <w:lang w:val="en-US" w:eastAsia="zh-CN"/>
              </w:rPr>
              <w:t>0.968</w:t>
            </w:r>
          </w:p>
        </w:tc>
        <w:tc>
          <w:tcPr>
            <w:tcW w:w="533" w:type="dxa"/>
          </w:tcPr>
          <w:p w14:paraId="7FB5E38E">
            <w:pPr>
              <w:jc w:val="both"/>
              <w:rPr>
                <w:rFonts w:hint="default"/>
                <w:vertAlign w:val="baseline"/>
                <w:lang w:val="en-US" w:eastAsia="zh-CN"/>
              </w:rPr>
            </w:pPr>
            <w:r>
              <w:rPr>
                <w:rFonts w:hint="eastAsia"/>
                <w:vertAlign w:val="baseline"/>
                <w:lang w:val="en-US" w:eastAsia="zh-CN"/>
              </w:rPr>
              <w:t>0.919</w:t>
            </w:r>
          </w:p>
        </w:tc>
        <w:tc>
          <w:tcPr>
            <w:tcW w:w="533" w:type="dxa"/>
          </w:tcPr>
          <w:p w14:paraId="4F5E1F09">
            <w:pPr>
              <w:jc w:val="both"/>
              <w:rPr>
                <w:rFonts w:hint="default"/>
                <w:vertAlign w:val="baseline"/>
                <w:lang w:val="en-US" w:eastAsia="zh-CN"/>
              </w:rPr>
            </w:pPr>
            <w:r>
              <w:rPr>
                <w:rFonts w:hint="eastAsia"/>
                <w:vertAlign w:val="baseline"/>
                <w:lang w:val="en-US" w:eastAsia="zh-CN"/>
              </w:rPr>
              <w:t>0.858</w:t>
            </w:r>
          </w:p>
        </w:tc>
        <w:tc>
          <w:tcPr>
            <w:tcW w:w="533" w:type="dxa"/>
          </w:tcPr>
          <w:p w14:paraId="54680A52">
            <w:pPr>
              <w:jc w:val="both"/>
              <w:rPr>
                <w:rFonts w:hint="default"/>
                <w:vertAlign w:val="baseline"/>
                <w:lang w:val="en-US" w:eastAsia="zh-CN"/>
              </w:rPr>
            </w:pPr>
            <w:r>
              <w:rPr>
                <w:rFonts w:hint="eastAsia"/>
                <w:vertAlign w:val="baseline"/>
                <w:lang w:val="en-US" w:eastAsia="zh-CN"/>
              </w:rPr>
              <w:t>0.787</w:t>
            </w:r>
          </w:p>
        </w:tc>
        <w:tc>
          <w:tcPr>
            <w:tcW w:w="533" w:type="dxa"/>
          </w:tcPr>
          <w:p w14:paraId="1D239B29">
            <w:pPr>
              <w:jc w:val="both"/>
              <w:rPr>
                <w:rFonts w:hint="default"/>
                <w:vertAlign w:val="baseline"/>
                <w:lang w:val="en-US" w:eastAsia="zh-CN"/>
              </w:rPr>
            </w:pPr>
            <w:r>
              <w:rPr>
                <w:rFonts w:hint="eastAsia"/>
                <w:vertAlign w:val="baseline"/>
                <w:lang w:val="en-US" w:eastAsia="zh-CN"/>
              </w:rPr>
              <w:t>0.715</w:t>
            </w:r>
          </w:p>
        </w:tc>
        <w:tc>
          <w:tcPr>
            <w:tcW w:w="533" w:type="dxa"/>
          </w:tcPr>
          <w:p w14:paraId="2090ABF5">
            <w:pPr>
              <w:jc w:val="both"/>
              <w:rPr>
                <w:rFonts w:hint="default"/>
                <w:vertAlign w:val="baseline"/>
                <w:lang w:val="en-US" w:eastAsia="zh-CN"/>
              </w:rPr>
            </w:pPr>
            <w:r>
              <w:rPr>
                <w:rFonts w:hint="eastAsia"/>
                <w:vertAlign w:val="baseline"/>
                <w:lang w:val="en-US" w:eastAsia="zh-CN"/>
              </w:rPr>
              <w:t>0.642</w:t>
            </w:r>
          </w:p>
        </w:tc>
        <w:tc>
          <w:tcPr>
            <w:tcW w:w="533" w:type="dxa"/>
          </w:tcPr>
          <w:p w14:paraId="092A988A">
            <w:pPr>
              <w:jc w:val="both"/>
              <w:rPr>
                <w:rFonts w:hint="default"/>
                <w:vertAlign w:val="baseline"/>
                <w:lang w:val="en-US" w:eastAsia="zh-CN"/>
              </w:rPr>
            </w:pPr>
            <w:r>
              <w:rPr>
                <w:rFonts w:hint="eastAsia"/>
                <w:vertAlign w:val="baseline"/>
                <w:lang w:val="en-US" w:eastAsia="zh-CN"/>
              </w:rPr>
              <w:t>0.571</w:t>
            </w:r>
          </w:p>
        </w:tc>
        <w:tc>
          <w:tcPr>
            <w:tcW w:w="533" w:type="dxa"/>
          </w:tcPr>
          <w:p w14:paraId="334AB796">
            <w:pPr>
              <w:jc w:val="both"/>
              <w:rPr>
                <w:rFonts w:hint="default"/>
                <w:vertAlign w:val="baseline"/>
                <w:lang w:val="en-US" w:eastAsia="zh-CN"/>
              </w:rPr>
            </w:pPr>
            <w:r>
              <w:rPr>
                <w:rFonts w:hint="eastAsia"/>
                <w:vertAlign w:val="baseline"/>
                <w:lang w:val="en-US" w:eastAsia="zh-CN"/>
              </w:rPr>
              <w:t>0.505</w:t>
            </w:r>
          </w:p>
        </w:tc>
        <w:tc>
          <w:tcPr>
            <w:tcW w:w="533" w:type="dxa"/>
          </w:tcPr>
          <w:p w14:paraId="2C1E1F1D">
            <w:pPr>
              <w:jc w:val="both"/>
              <w:rPr>
                <w:rFonts w:hint="default"/>
                <w:vertAlign w:val="baseline"/>
                <w:lang w:val="en-US" w:eastAsia="zh-CN"/>
              </w:rPr>
            </w:pPr>
            <w:r>
              <w:rPr>
                <w:rFonts w:hint="eastAsia"/>
                <w:vertAlign w:val="baseline"/>
                <w:lang w:val="en-US" w:eastAsia="zh-CN"/>
              </w:rPr>
              <w:t>0.446</w:t>
            </w:r>
          </w:p>
        </w:tc>
        <w:tc>
          <w:tcPr>
            <w:tcW w:w="533" w:type="dxa"/>
          </w:tcPr>
          <w:p w14:paraId="7AE45DA4">
            <w:pPr>
              <w:jc w:val="both"/>
              <w:rPr>
                <w:rFonts w:hint="default"/>
                <w:vertAlign w:val="baseline"/>
                <w:lang w:val="en-US" w:eastAsia="zh-CN"/>
              </w:rPr>
            </w:pPr>
            <w:r>
              <w:rPr>
                <w:rFonts w:hint="eastAsia"/>
                <w:vertAlign w:val="baseline"/>
                <w:lang w:val="en-US" w:eastAsia="zh-CN"/>
              </w:rPr>
              <w:t>0.212</w:t>
            </w:r>
          </w:p>
        </w:tc>
        <w:tc>
          <w:tcPr>
            <w:tcW w:w="533" w:type="dxa"/>
          </w:tcPr>
          <w:p w14:paraId="43318560">
            <w:pPr>
              <w:jc w:val="both"/>
              <w:rPr>
                <w:rFonts w:hint="default"/>
                <w:vertAlign w:val="baseline"/>
                <w:lang w:val="en-US" w:eastAsia="zh-CN"/>
              </w:rPr>
            </w:pPr>
            <w:r>
              <w:rPr>
                <w:rFonts w:hint="eastAsia"/>
                <w:vertAlign w:val="baseline"/>
                <w:lang w:val="en-US" w:eastAsia="zh-CN"/>
              </w:rPr>
              <w:t>0.107</w:t>
            </w:r>
          </w:p>
        </w:tc>
        <w:tc>
          <w:tcPr>
            <w:tcW w:w="533" w:type="dxa"/>
          </w:tcPr>
          <w:p w14:paraId="693A6913">
            <w:pPr>
              <w:jc w:val="both"/>
              <w:rPr>
                <w:rFonts w:hint="default"/>
                <w:vertAlign w:val="baseline"/>
                <w:lang w:val="en-US" w:eastAsia="zh-CN"/>
              </w:rPr>
            </w:pPr>
            <w:r>
              <w:rPr>
                <w:rFonts w:hint="eastAsia"/>
                <w:vertAlign w:val="baseline"/>
                <w:lang w:val="en-US" w:eastAsia="zh-CN"/>
              </w:rPr>
              <w:t>0.031</w:t>
            </w:r>
          </w:p>
        </w:tc>
        <w:tc>
          <w:tcPr>
            <w:tcW w:w="533" w:type="dxa"/>
          </w:tcPr>
          <w:p w14:paraId="4FF03240">
            <w:pPr>
              <w:jc w:val="both"/>
              <w:rPr>
                <w:rFonts w:hint="default"/>
                <w:vertAlign w:val="baseline"/>
                <w:lang w:val="en-US" w:eastAsia="zh-CN"/>
              </w:rPr>
            </w:pPr>
            <w:r>
              <w:rPr>
                <w:rFonts w:hint="eastAsia"/>
                <w:vertAlign w:val="baseline"/>
                <w:lang w:val="en-US" w:eastAsia="zh-CN"/>
              </w:rPr>
              <w:t>0.011</w:t>
            </w:r>
          </w:p>
        </w:tc>
        <w:tc>
          <w:tcPr>
            <w:tcW w:w="533" w:type="dxa"/>
          </w:tcPr>
          <w:p w14:paraId="1E375651">
            <w:pPr>
              <w:jc w:val="both"/>
              <w:rPr>
                <w:rFonts w:hint="default"/>
                <w:vertAlign w:val="baseline"/>
                <w:lang w:val="en-US" w:eastAsia="zh-CN"/>
              </w:rPr>
            </w:pPr>
            <w:r>
              <w:rPr>
                <w:rFonts w:hint="eastAsia"/>
                <w:vertAlign w:val="baseline"/>
                <w:lang w:val="en-US" w:eastAsia="zh-CN"/>
              </w:rPr>
              <w:t>0.005</w:t>
            </w:r>
          </w:p>
        </w:tc>
      </w:tr>
    </w:tbl>
    <w:p w14:paraId="498A136E">
      <w:pPr>
        <w:jc w:val="both"/>
        <w:rPr>
          <w:rFonts w:hint="eastAsia"/>
          <w:lang w:val="en-US" w:eastAsia="zh-CN"/>
        </w:rPr>
      </w:pPr>
    </w:p>
    <w:p w14:paraId="79E5AA08">
      <w:pPr>
        <w:jc w:val="left"/>
        <w:rPr>
          <w:b/>
        </w:rPr>
      </w:pPr>
      <w:r>
        <w:rPr>
          <w:b/>
        </w:rPr>
        <w:pict>
          <v:shape id="_x0000_i1065" o:spt="75" type="#_x0000_t75" style="height:241.6pt;width:414.85pt;" filled="f" stroked="f" coordsize="21600,21600">
            <v:path/>
            <v:fill on="f" focussize="0,0"/>
            <v:stroke on="f"/>
            <v:imagedata r:id="rId51" o:title=""/>
            <o:lock v:ext="edit" aspectratio="t"/>
            <w10:wrap type="none"/>
            <w10:anchorlock/>
          </v:shape>
        </w:pict>
      </w:r>
    </w:p>
    <w:p w14:paraId="1DCB8888">
      <w:pPr>
        <w:jc w:val="both"/>
        <w:rPr>
          <w:rFonts w:hint="eastAsia"/>
          <w:lang w:val="en-US" w:eastAsia="zh-CN"/>
        </w:rPr>
      </w:pPr>
      <w:r>
        <w:rPr>
          <w:rFonts w:hint="eastAsia"/>
          <w:lang w:val="en-US" w:eastAsia="zh-CN"/>
        </w:rPr>
        <w:t>（</w:t>
      </w:r>
      <w:r>
        <w:rPr>
          <w:rFonts w:hint="default"/>
          <w:lang w:val="en-US" w:eastAsia="zh-CN"/>
        </w:rPr>
        <w:t>2</w:t>
      </w:r>
      <w:r>
        <w:rPr>
          <w:rFonts w:hint="eastAsia"/>
          <w:lang w:val="en-US" w:eastAsia="zh-CN"/>
        </w:rPr>
        <w:t>） 测量一阶有源低通滤波器的上限截止频率 f</w:t>
      </w:r>
      <w:r>
        <w:rPr>
          <w:rFonts w:hint="default"/>
          <w:lang w:val="en-US" w:eastAsia="zh-CN"/>
        </w:rPr>
        <w:t>H(</w:t>
      </w:r>
      <w:r>
        <w:rPr>
          <w:rFonts w:hint="eastAsia"/>
          <w:lang w:val="en-US" w:eastAsia="zh-CN"/>
        </w:rPr>
        <w:t>一阶</w:t>
      </w:r>
      <w:r>
        <w:rPr>
          <w:rFonts w:hint="default"/>
          <w:lang w:val="en-US" w:eastAsia="zh-CN"/>
        </w:rPr>
        <w:t>)</w:t>
      </w:r>
      <w:r>
        <w:rPr>
          <w:rFonts w:hint="eastAsia"/>
          <w:lang w:val="en-US" w:eastAsia="zh-CN"/>
        </w:rPr>
        <w:t>，并记录输出波形。</w:t>
      </w:r>
    </w:p>
    <w:p w14:paraId="143F99EB">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default" w:ascii="TimesNewRomanPS-ItalicMT" w:hAnsi="TimesNewRomanPS-ItalicMT" w:eastAsia="TimesNewRomanPS-ItalicMT" w:cs="TimesNewRomanPS-ItalicMT"/>
          <w:i/>
          <w:iCs/>
          <w:color w:val="000000"/>
          <w:kern w:val="0"/>
          <w:sz w:val="28"/>
          <w:szCs w:val="28"/>
          <w:lang w:val="en-US" w:eastAsia="zh-CN" w:bidi="ar"/>
        </w:rPr>
        <w:t>f</w:t>
      </w:r>
      <w:r>
        <w:rPr>
          <w:rFonts w:hint="eastAsia" w:cs="Times New Roman"/>
          <w:color w:val="000000"/>
          <w:kern w:val="0"/>
          <w:sz w:val="18"/>
          <w:szCs w:val="18"/>
          <w:lang w:val="en-US" w:eastAsia="zh-CN" w:bidi="ar"/>
        </w:rPr>
        <w:t>H</w:t>
      </w:r>
      <w:r>
        <w:rPr>
          <w:rFonts w:hint="default" w:ascii="Times New Roman" w:hAnsi="Times New Roman" w:eastAsia="宋体" w:cs="Times New Roman"/>
          <w:color w:val="000000"/>
          <w:kern w:val="0"/>
          <w:sz w:val="18"/>
          <w:szCs w:val="18"/>
          <w:lang w:val="en-US" w:eastAsia="zh-CN" w:bidi="ar"/>
        </w:rPr>
        <w:t>(</w:t>
      </w:r>
      <w:r>
        <w:rPr>
          <w:rFonts w:hint="eastAsia" w:ascii="宋体" w:hAnsi="宋体" w:eastAsia="宋体" w:cs="宋体"/>
          <w:color w:val="000000"/>
          <w:kern w:val="0"/>
          <w:sz w:val="16"/>
          <w:szCs w:val="16"/>
          <w:lang w:val="en-US" w:eastAsia="zh-CN" w:bidi="ar"/>
        </w:rPr>
        <w:t>一阶</w:t>
      </w:r>
      <w:r>
        <w:rPr>
          <w:rFonts w:hint="default" w:ascii="Times New Roman" w:hAnsi="Times New Roman" w:eastAsia="宋体" w:cs="Times New Roman"/>
          <w:color w:val="000000"/>
          <w:kern w:val="0"/>
          <w:sz w:val="18"/>
          <w:szCs w:val="18"/>
          <w:lang w:val="en-US" w:eastAsia="zh-CN" w:bidi="ar"/>
        </w:rPr>
        <w:t>)</w:t>
      </w:r>
      <w:r>
        <w:rPr>
          <w:rFonts w:hint="eastAsia" w:ascii="宋体" w:hAnsi="宋体" w:eastAsia="宋体" w:cs="宋体"/>
          <w:color w:val="000000"/>
          <w:kern w:val="0"/>
          <w:sz w:val="21"/>
          <w:szCs w:val="21"/>
          <w:lang w:val="en-US" w:eastAsia="zh-CN" w:bidi="ar"/>
        </w:rPr>
        <w:t>=</w:t>
      </w:r>
      <w:r>
        <w:rPr>
          <w:rFonts w:hint="eastAsia" w:ascii="宋体" w:hAnsi="宋体" w:cs="宋体"/>
          <w:color w:val="000000"/>
          <w:kern w:val="0"/>
          <w:sz w:val="21"/>
          <w:szCs w:val="21"/>
          <w:lang w:val="en-US" w:eastAsia="zh-CN" w:bidi="ar"/>
        </w:rPr>
        <w:t>1157</w:t>
      </w:r>
      <w:r>
        <w:rPr>
          <w:rFonts w:hint="eastAsia" w:ascii="宋体" w:hAnsi="宋体" w:eastAsia="宋体" w:cs="宋体"/>
          <w:color w:val="000000"/>
          <w:kern w:val="0"/>
          <w:sz w:val="21"/>
          <w:szCs w:val="21"/>
          <w:lang w:val="en-US" w:eastAsia="zh-CN" w:bidi="ar"/>
        </w:rPr>
        <w:t>Hz</w:t>
      </w:r>
    </w:p>
    <w:p w14:paraId="43C12CCD">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fldChar w:fldCharType="begin"/>
      </w:r>
      <w:r>
        <w:rPr>
          <w:rFonts w:hint="eastAsia" w:ascii="宋体" w:hAnsi="宋体" w:eastAsia="宋体" w:cs="宋体"/>
          <w:color w:val="000000"/>
          <w:kern w:val="0"/>
          <w:sz w:val="21"/>
          <w:szCs w:val="21"/>
          <w:lang w:val="en-US" w:eastAsia="zh-CN" w:bidi="ar"/>
        </w:rPr>
        <w:instrText xml:space="preserve">INCLUDEPICTURE \d "C:\\Users\\w\\Documents\\Tencent Files\\347513104\\nt_qq\\nt_data\\Pic\\2025-05\\Ori\\2e9873248c7476fac67ec67ad92f697b.jpg" \* MERGEFORMATINET </w:instrText>
      </w:r>
      <w:r>
        <w:rPr>
          <w:rFonts w:hint="eastAsia" w:ascii="宋体" w:hAnsi="宋体" w:eastAsia="宋体" w:cs="宋体"/>
          <w:color w:val="000000"/>
          <w:kern w:val="0"/>
          <w:sz w:val="21"/>
          <w:szCs w:val="21"/>
          <w:lang w:val="en-US" w:eastAsia="zh-CN" w:bidi="ar"/>
        </w:rPr>
        <w:fldChar w:fldCharType="separate"/>
      </w:r>
      <w:r>
        <w:rPr>
          <w:rFonts w:hint="eastAsia" w:ascii="宋体" w:hAnsi="宋体" w:eastAsia="宋体" w:cs="宋体"/>
          <w:color w:val="000000"/>
          <w:kern w:val="0"/>
          <w:sz w:val="21"/>
          <w:szCs w:val="21"/>
          <w:lang w:val="en-US" w:eastAsia="zh-CN" w:bidi="ar"/>
        </w:rPr>
        <w:pict>
          <v:shape id="_x0000_i1066" o:spt="75" alt="IMG_256" type="#_x0000_t75" style="height:141.75pt;width:188.75pt;" filled="f" o:preferrelative="t" stroked="f" coordsize="21600,21600">
            <v:path/>
            <v:fill on="f" focussize="0,0"/>
            <v:stroke on="f"/>
            <v:imagedata r:id="rId52" o:title="IMG_256"/>
            <o:lock v:ext="edit" aspectratio="t"/>
            <w10:wrap type="none"/>
            <w10:anchorlock/>
          </v:shape>
        </w:pict>
      </w:r>
      <w:r>
        <w:rPr>
          <w:rFonts w:hint="eastAsia" w:ascii="宋体" w:hAnsi="宋体" w:eastAsia="宋体" w:cs="宋体"/>
          <w:color w:val="000000"/>
          <w:kern w:val="0"/>
          <w:sz w:val="21"/>
          <w:szCs w:val="21"/>
          <w:lang w:val="en-US" w:eastAsia="zh-CN" w:bidi="ar"/>
        </w:rPr>
        <w:fldChar w:fldCharType="end"/>
      </w:r>
    </w:p>
    <w:p w14:paraId="53B6DB3A">
      <w:pPr>
        <w:keepNext w:val="0"/>
        <w:keepLines w:val="0"/>
        <w:widowControl/>
        <w:suppressLineNumbers w:val="0"/>
        <w:jc w:val="both"/>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6. 二阶有源带通滤波器 </w:t>
      </w:r>
    </w:p>
    <w:p w14:paraId="72FA0D16">
      <w:pPr>
        <w:keepNext w:val="0"/>
        <w:keepLines w:val="0"/>
        <w:widowControl/>
        <w:suppressLineNumbers w:val="0"/>
        <w:ind w:firstLine="420" w:firstLineChars="0"/>
        <w:jc w:val="both"/>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将图 1.3.8 所示的一阶有源高通滤波器和图 1.3.7 所示的一阶有源低通滤波器级联，组成二阶有源带通滤波器，其上限截止频率和下限截止频率分别对应于低通滤波器和高通滤波器的截止频率。 </w:t>
      </w:r>
    </w:p>
    <w:p w14:paraId="244143EE">
      <w:pPr>
        <w:keepNext w:val="0"/>
        <w:keepLines w:val="0"/>
        <w:widowControl/>
        <w:suppressLineNumbers w:val="0"/>
        <w:jc w:val="both"/>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lang w:val="en-US" w:eastAsia="zh-CN" w:bidi="ar"/>
        </w:rPr>
        <w:t>（1）测量一阶有源带通滤波器的输出幅频特性：按表 1.3.6 保持 Vi=1V（有效值），改变输入信号（正弦波）频率依次测量 Vo值，并绘制幅频特性曲线。</w:t>
      </w:r>
    </w:p>
    <w:tbl>
      <w:tblPr>
        <w:tblStyle w:val="13"/>
        <w:tblW w:w="0" w:type="auto"/>
        <w:tblInd w:w="-7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
        <w:gridCol w:w="516"/>
        <w:gridCol w:w="516"/>
        <w:gridCol w:w="516"/>
        <w:gridCol w:w="516"/>
        <w:gridCol w:w="516"/>
        <w:gridCol w:w="516"/>
        <w:gridCol w:w="516"/>
        <w:gridCol w:w="516"/>
        <w:gridCol w:w="516"/>
        <w:gridCol w:w="516"/>
        <w:gridCol w:w="516"/>
        <w:gridCol w:w="516"/>
        <w:gridCol w:w="516"/>
        <w:gridCol w:w="517"/>
        <w:gridCol w:w="517"/>
        <w:gridCol w:w="517"/>
        <w:gridCol w:w="517"/>
      </w:tblGrid>
      <w:tr w14:paraId="21066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3BBD7B">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f(Hz)</w:t>
            </w:r>
          </w:p>
        </w:tc>
        <w:tc>
          <w:tcPr>
            <w:tcW w:w="0" w:type="auto"/>
          </w:tcPr>
          <w:p w14:paraId="32B0716D">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50</w:t>
            </w:r>
          </w:p>
        </w:tc>
        <w:tc>
          <w:tcPr>
            <w:tcW w:w="0" w:type="auto"/>
          </w:tcPr>
          <w:p w14:paraId="70A805EA">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100</w:t>
            </w:r>
          </w:p>
        </w:tc>
        <w:tc>
          <w:tcPr>
            <w:tcW w:w="0" w:type="auto"/>
          </w:tcPr>
          <w:p w14:paraId="2331F951">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150</w:t>
            </w:r>
          </w:p>
        </w:tc>
        <w:tc>
          <w:tcPr>
            <w:tcW w:w="0" w:type="auto"/>
          </w:tcPr>
          <w:p w14:paraId="7733ED81">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200</w:t>
            </w:r>
          </w:p>
        </w:tc>
        <w:tc>
          <w:tcPr>
            <w:tcW w:w="0" w:type="auto"/>
          </w:tcPr>
          <w:p w14:paraId="675579B6">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300</w:t>
            </w:r>
          </w:p>
        </w:tc>
        <w:tc>
          <w:tcPr>
            <w:tcW w:w="0" w:type="auto"/>
          </w:tcPr>
          <w:p w14:paraId="771D10A1">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400</w:t>
            </w:r>
          </w:p>
        </w:tc>
        <w:tc>
          <w:tcPr>
            <w:tcW w:w="0" w:type="auto"/>
          </w:tcPr>
          <w:p w14:paraId="7427C355">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500</w:t>
            </w:r>
          </w:p>
        </w:tc>
        <w:tc>
          <w:tcPr>
            <w:tcW w:w="0" w:type="auto"/>
          </w:tcPr>
          <w:p w14:paraId="71AC71E8">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600</w:t>
            </w:r>
          </w:p>
        </w:tc>
        <w:tc>
          <w:tcPr>
            <w:tcW w:w="0" w:type="auto"/>
          </w:tcPr>
          <w:p w14:paraId="2D37A8AF">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700</w:t>
            </w:r>
          </w:p>
        </w:tc>
        <w:tc>
          <w:tcPr>
            <w:tcW w:w="0" w:type="auto"/>
          </w:tcPr>
          <w:p w14:paraId="737FFA48">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800</w:t>
            </w:r>
          </w:p>
        </w:tc>
        <w:tc>
          <w:tcPr>
            <w:tcW w:w="0" w:type="auto"/>
          </w:tcPr>
          <w:p w14:paraId="6231DF69">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900</w:t>
            </w:r>
          </w:p>
        </w:tc>
        <w:tc>
          <w:tcPr>
            <w:tcW w:w="0" w:type="auto"/>
          </w:tcPr>
          <w:p w14:paraId="7CC5484D">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1k</w:t>
            </w:r>
          </w:p>
        </w:tc>
        <w:tc>
          <w:tcPr>
            <w:tcW w:w="0" w:type="auto"/>
          </w:tcPr>
          <w:p w14:paraId="3AECC8B3">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1.1k</w:t>
            </w:r>
          </w:p>
        </w:tc>
        <w:tc>
          <w:tcPr>
            <w:tcW w:w="0" w:type="auto"/>
          </w:tcPr>
          <w:p w14:paraId="5D28118F">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1.2k</w:t>
            </w:r>
          </w:p>
        </w:tc>
        <w:tc>
          <w:tcPr>
            <w:tcW w:w="0" w:type="auto"/>
          </w:tcPr>
          <w:p w14:paraId="1A5F07ED">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1.4k</w:t>
            </w:r>
          </w:p>
        </w:tc>
        <w:tc>
          <w:tcPr>
            <w:tcW w:w="0" w:type="auto"/>
          </w:tcPr>
          <w:p w14:paraId="4D13E8F0">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1.8k</w:t>
            </w:r>
          </w:p>
        </w:tc>
        <w:tc>
          <w:tcPr>
            <w:tcW w:w="0" w:type="auto"/>
          </w:tcPr>
          <w:p w14:paraId="00079996">
            <w:pPr>
              <w:keepNext w:val="0"/>
              <w:keepLines w:val="0"/>
              <w:widowControl/>
              <w:suppressLineNumbers w:val="0"/>
              <w:jc w:val="both"/>
              <w:rPr>
                <w:rFonts w:hint="default" w:ascii="宋体" w:hAnsi="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2k</w:t>
            </w:r>
          </w:p>
        </w:tc>
      </w:tr>
      <w:tr w14:paraId="4371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47DEF6">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Vo(V)</w:t>
            </w:r>
          </w:p>
        </w:tc>
        <w:tc>
          <w:tcPr>
            <w:tcW w:w="0" w:type="auto"/>
          </w:tcPr>
          <w:p w14:paraId="39F3CABC">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0.280</w:t>
            </w:r>
          </w:p>
        </w:tc>
        <w:tc>
          <w:tcPr>
            <w:tcW w:w="0" w:type="auto"/>
          </w:tcPr>
          <w:p w14:paraId="6AEC900A">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0.518</w:t>
            </w:r>
          </w:p>
        </w:tc>
        <w:tc>
          <w:tcPr>
            <w:tcW w:w="0" w:type="auto"/>
          </w:tcPr>
          <w:p w14:paraId="2ED8D4D6">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0.661</w:t>
            </w:r>
          </w:p>
        </w:tc>
        <w:tc>
          <w:tcPr>
            <w:tcW w:w="0" w:type="auto"/>
          </w:tcPr>
          <w:p w14:paraId="00575A20">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0.758</w:t>
            </w:r>
          </w:p>
        </w:tc>
        <w:tc>
          <w:tcPr>
            <w:tcW w:w="0" w:type="auto"/>
          </w:tcPr>
          <w:p w14:paraId="7B6A6762">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0.850</w:t>
            </w:r>
          </w:p>
        </w:tc>
        <w:tc>
          <w:tcPr>
            <w:tcW w:w="0" w:type="auto"/>
          </w:tcPr>
          <w:p w14:paraId="0322AB2F">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0.877</w:t>
            </w:r>
          </w:p>
        </w:tc>
        <w:tc>
          <w:tcPr>
            <w:tcW w:w="0" w:type="auto"/>
          </w:tcPr>
          <w:p w14:paraId="3D311AD5">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0.878</w:t>
            </w:r>
          </w:p>
        </w:tc>
        <w:tc>
          <w:tcPr>
            <w:tcW w:w="0" w:type="auto"/>
          </w:tcPr>
          <w:p w14:paraId="7FFCBB2A">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0.864</w:t>
            </w:r>
          </w:p>
        </w:tc>
        <w:tc>
          <w:tcPr>
            <w:tcW w:w="0" w:type="auto"/>
          </w:tcPr>
          <w:p w14:paraId="2E561CB6">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0.841</w:t>
            </w:r>
          </w:p>
        </w:tc>
        <w:tc>
          <w:tcPr>
            <w:tcW w:w="0" w:type="auto"/>
          </w:tcPr>
          <w:p w14:paraId="386780CF">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0.814</w:t>
            </w:r>
          </w:p>
        </w:tc>
        <w:tc>
          <w:tcPr>
            <w:tcW w:w="0" w:type="auto"/>
          </w:tcPr>
          <w:p w14:paraId="1F13AF4E">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0.787</w:t>
            </w:r>
          </w:p>
        </w:tc>
        <w:tc>
          <w:tcPr>
            <w:tcW w:w="0" w:type="auto"/>
          </w:tcPr>
          <w:p w14:paraId="5ADC2A81">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0.757</w:t>
            </w:r>
          </w:p>
        </w:tc>
        <w:tc>
          <w:tcPr>
            <w:tcW w:w="0" w:type="auto"/>
          </w:tcPr>
          <w:p w14:paraId="21066FFC">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0.728</w:t>
            </w:r>
          </w:p>
        </w:tc>
        <w:tc>
          <w:tcPr>
            <w:tcW w:w="0" w:type="auto"/>
          </w:tcPr>
          <w:p w14:paraId="33EF1197">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0.700</w:t>
            </w:r>
          </w:p>
        </w:tc>
        <w:tc>
          <w:tcPr>
            <w:tcW w:w="0" w:type="auto"/>
          </w:tcPr>
          <w:p w14:paraId="5F7A663B">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0.649</w:t>
            </w:r>
          </w:p>
        </w:tc>
        <w:tc>
          <w:tcPr>
            <w:tcW w:w="0" w:type="auto"/>
          </w:tcPr>
          <w:p w14:paraId="72C30884">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0.556</w:t>
            </w:r>
          </w:p>
        </w:tc>
        <w:tc>
          <w:tcPr>
            <w:tcW w:w="0" w:type="auto"/>
          </w:tcPr>
          <w:p w14:paraId="3F33C412">
            <w:pPr>
              <w:keepNext w:val="0"/>
              <w:keepLines w:val="0"/>
              <w:widowControl/>
              <w:suppressLineNumbers w:val="0"/>
              <w:jc w:val="both"/>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0.518</w:t>
            </w:r>
          </w:p>
        </w:tc>
      </w:tr>
    </w:tbl>
    <w:p w14:paraId="7DC37D2A">
      <w:pPr>
        <w:keepNext w:val="0"/>
        <w:keepLines w:val="0"/>
        <w:widowControl/>
        <w:suppressLineNumbers w:val="0"/>
        <w:jc w:val="both"/>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pict>
          <v:shape id="_x0000_i1067" o:spt="75" type="#_x0000_t75" style="height:246.1pt;width:414.6pt;" filled="f" stroked="f" coordsize="21600,21600">
            <v:path/>
            <v:fill on="f" focussize="0,0"/>
            <v:stroke on="f"/>
            <v:imagedata r:id="rId53" o:title=""/>
            <o:lock v:ext="edit" aspectratio="t"/>
            <w10:wrap type="none"/>
            <w10:anchorlock/>
          </v:shape>
        </w:pict>
      </w:r>
    </w:p>
    <w:p w14:paraId="61664AF2">
      <w:pPr>
        <w:keepNext w:val="0"/>
        <w:keepLines w:val="0"/>
        <w:widowControl/>
        <w:suppressLineNumbers w:val="0"/>
        <w:jc w:val="both"/>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 测量二阶有源带通滤波器的下、上限截止频率 fL(二阶带通)、fH(二阶带通)，并记录输出波形。</w:t>
      </w:r>
    </w:p>
    <w:p w14:paraId="064246BD">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default" w:ascii="TimesNewRomanPS-ItalicMT" w:hAnsi="TimesNewRomanPS-ItalicMT" w:eastAsia="TimesNewRomanPS-ItalicMT" w:cs="TimesNewRomanPS-ItalicMT"/>
          <w:i/>
          <w:iCs/>
          <w:color w:val="000000"/>
          <w:kern w:val="0"/>
          <w:sz w:val="28"/>
          <w:szCs w:val="28"/>
          <w:lang w:val="en-US" w:eastAsia="zh-CN" w:bidi="ar"/>
        </w:rPr>
        <w:t>f</w:t>
      </w:r>
      <w:r>
        <w:rPr>
          <w:rFonts w:hint="eastAsia" w:cs="Times New Roman"/>
          <w:color w:val="000000"/>
          <w:kern w:val="0"/>
          <w:sz w:val="18"/>
          <w:szCs w:val="18"/>
          <w:lang w:val="en-US" w:eastAsia="zh-CN" w:bidi="ar"/>
        </w:rPr>
        <w:t>L</w:t>
      </w:r>
      <w:r>
        <w:rPr>
          <w:rFonts w:hint="default" w:ascii="Times New Roman" w:hAnsi="Times New Roman" w:eastAsia="宋体" w:cs="Times New Roman"/>
          <w:color w:val="000000"/>
          <w:kern w:val="0"/>
          <w:sz w:val="18"/>
          <w:szCs w:val="18"/>
          <w:lang w:val="en-US" w:eastAsia="zh-CN" w:bidi="ar"/>
        </w:rPr>
        <w:t>(</w:t>
      </w:r>
      <w:r>
        <w:rPr>
          <w:rFonts w:hint="eastAsia" w:cs="Times New Roman"/>
          <w:color w:val="000000"/>
          <w:kern w:val="0"/>
          <w:sz w:val="18"/>
          <w:szCs w:val="18"/>
          <w:lang w:val="en-US" w:eastAsia="zh-CN" w:bidi="ar"/>
        </w:rPr>
        <w:t>二</w:t>
      </w:r>
      <w:r>
        <w:rPr>
          <w:rFonts w:hint="eastAsia" w:ascii="宋体" w:hAnsi="宋体" w:eastAsia="宋体" w:cs="宋体"/>
          <w:color w:val="000000"/>
          <w:kern w:val="0"/>
          <w:sz w:val="16"/>
          <w:szCs w:val="16"/>
          <w:lang w:val="en-US" w:eastAsia="zh-CN" w:bidi="ar"/>
        </w:rPr>
        <w:t>阶</w:t>
      </w:r>
      <w:r>
        <w:rPr>
          <w:rFonts w:hint="default" w:ascii="Times New Roman" w:hAnsi="Times New Roman" w:eastAsia="宋体" w:cs="Times New Roman"/>
          <w:color w:val="000000"/>
          <w:kern w:val="0"/>
          <w:sz w:val="18"/>
          <w:szCs w:val="18"/>
          <w:lang w:val="en-US" w:eastAsia="zh-CN" w:bidi="ar"/>
        </w:rPr>
        <w:t>)</w:t>
      </w:r>
      <w:r>
        <w:rPr>
          <w:rFonts w:hint="eastAsia" w:ascii="宋体" w:hAnsi="宋体" w:eastAsia="宋体" w:cs="宋体"/>
          <w:color w:val="000000"/>
          <w:kern w:val="0"/>
          <w:sz w:val="21"/>
          <w:szCs w:val="21"/>
          <w:lang w:val="en-US" w:eastAsia="zh-CN" w:bidi="ar"/>
        </w:rPr>
        <w:t>=</w:t>
      </w:r>
      <w:r>
        <w:rPr>
          <w:rFonts w:hint="eastAsia" w:ascii="宋体" w:hAnsi="宋体" w:cs="宋体"/>
          <w:color w:val="000000"/>
          <w:kern w:val="0"/>
          <w:sz w:val="21"/>
          <w:szCs w:val="21"/>
          <w:lang w:val="en-US" w:eastAsia="zh-CN" w:bidi="ar"/>
        </w:rPr>
        <w:t>169</w:t>
      </w:r>
      <w:r>
        <w:rPr>
          <w:rFonts w:hint="eastAsia" w:ascii="宋体" w:hAnsi="宋体" w:eastAsia="宋体" w:cs="宋体"/>
          <w:color w:val="000000"/>
          <w:kern w:val="0"/>
          <w:sz w:val="21"/>
          <w:szCs w:val="21"/>
          <w:lang w:val="en-US" w:eastAsia="zh-CN" w:bidi="ar"/>
        </w:rPr>
        <w:t>Hz</w:t>
      </w:r>
    </w:p>
    <w:p w14:paraId="218F8A1D">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default" w:ascii="TimesNewRomanPS-ItalicMT" w:hAnsi="TimesNewRomanPS-ItalicMT" w:eastAsia="TimesNewRomanPS-ItalicMT" w:cs="TimesNewRomanPS-ItalicMT"/>
          <w:i/>
          <w:iCs/>
          <w:color w:val="000000"/>
          <w:kern w:val="0"/>
          <w:sz w:val="28"/>
          <w:szCs w:val="28"/>
          <w:lang w:val="en-US" w:eastAsia="zh-CN" w:bidi="ar"/>
        </w:rPr>
        <w:t>f</w:t>
      </w:r>
      <w:r>
        <w:rPr>
          <w:rFonts w:hint="eastAsia" w:cs="Times New Roman"/>
          <w:color w:val="000000"/>
          <w:kern w:val="0"/>
          <w:sz w:val="18"/>
          <w:szCs w:val="18"/>
          <w:lang w:val="en-US" w:eastAsia="zh-CN" w:bidi="ar"/>
        </w:rPr>
        <w:t>H</w:t>
      </w:r>
      <w:r>
        <w:rPr>
          <w:rFonts w:hint="default" w:ascii="Times New Roman" w:hAnsi="Times New Roman" w:eastAsia="宋体" w:cs="Times New Roman"/>
          <w:color w:val="000000"/>
          <w:kern w:val="0"/>
          <w:sz w:val="18"/>
          <w:szCs w:val="18"/>
          <w:lang w:val="en-US" w:eastAsia="zh-CN" w:bidi="ar"/>
        </w:rPr>
        <w:t>(</w:t>
      </w:r>
      <w:r>
        <w:rPr>
          <w:rFonts w:hint="eastAsia" w:cs="Times New Roman"/>
          <w:color w:val="000000"/>
          <w:kern w:val="0"/>
          <w:sz w:val="18"/>
          <w:szCs w:val="18"/>
          <w:lang w:val="en-US" w:eastAsia="zh-CN" w:bidi="ar"/>
        </w:rPr>
        <w:t>二</w:t>
      </w:r>
      <w:r>
        <w:rPr>
          <w:rFonts w:hint="eastAsia" w:ascii="宋体" w:hAnsi="宋体" w:eastAsia="宋体" w:cs="宋体"/>
          <w:color w:val="000000"/>
          <w:kern w:val="0"/>
          <w:sz w:val="16"/>
          <w:szCs w:val="16"/>
          <w:lang w:val="en-US" w:eastAsia="zh-CN" w:bidi="ar"/>
        </w:rPr>
        <w:t>阶</w:t>
      </w:r>
      <w:r>
        <w:rPr>
          <w:rFonts w:hint="default" w:ascii="Times New Roman" w:hAnsi="Times New Roman" w:eastAsia="宋体" w:cs="Times New Roman"/>
          <w:color w:val="000000"/>
          <w:kern w:val="0"/>
          <w:sz w:val="18"/>
          <w:szCs w:val="18"/>
          <w:lang w:val="en-US" w:eastAsia="zh-CN" w:bidi="ar"/>
        </w:rPr>
        <w:t>)</w:t>
      </w:r>
      <w:r>
        <w:rPr>
          <w:rFonts w:hint="eastAsia" w:ascii="宋体" w:hAnsi="宋体" w:eastAsia="宋体" w:cs="宋体"/>
          <w:color w:val="000000"/>
          <w:kern w:val="0"/>
          <w:sz w:val="21"/>
          <w:szCs w:val="21"/>
          <w:lang w:val="en-US" w:eastAsia="zh-CN" w:bidi="ar"/>
        </w:rPr>
        <w:t>=</w:t>
      </w:r>
      <w:r>
        <w:rPr>
          <w:rFonts w:hint="eastAsia" w:ascii="宋体" w:hAnsi="宋体" w:cs="宋体"/>
          <w:color w:val="000000"/>
          <w:kern w:val="0"/>
          <w:sz w:val="21"/>
          <w:szCs w:val="21"/>
          <w:lang w:val="en-US" w:eastAsia="zh-CN" w:bidi="ar"/>
        </w:rPr>
        <w:t>1180</w:t>
      </w:r>
      <w:r>
        <w:rPr>
          <w:rFonts w:hint="eastAsia" w:ascii="宋体" w:hAnsi="宋体" w:eastAsia="宋体" w:cs="宋体"/>
          <w:color w:val="000000"/>
          <w:kern w:val="0"/>
          <w:sz w:val="21"/>
          <w:szCs w:val="21"/>
          <w:lang w:val="en-US" w:eastAsia="zh-CN" w:bidi="ar"/>
        </w:rPr>
        <w:t>Hz</w:t>
      </w:r>
    </w:p>
    <w:p w14:paraId="4503FFCB">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fldChar w:fldCharType="begin"/>
      </w:r>
      <w:r>
        <w:rPr>
          <w:rFonts w:hint="eastAsia" w:ascii="宋体" w:hAnsi="宋体" w:eastAsia="宋体" w:cs="宋体"/>
          <w:color w:val="000000"/>
          <w:kern w:val="0"/>
          <w:sz w:val="21"/>
          <w:szCs w:val="21"/>
          <w:lang w:val="en-US" w:eastAsia="zh-CN" w:bidi="ar"/>
        </w:rPr>
        <w:instrText xml:space="preserve">INCLUDEPICTURE \d "C:\\Users\\w\\Documents\\Tencent Files\\347513104\\nt_qq\\nt_data\\Pic\\2025-05\\Thumb\\73095946c8d9df0b77ab0aa94385e20c_720.jpg" \* MERGEFORMATINET </w:instrText>
      </w:r>
      <w:r>
        <w:rPr>
          <w:rFonts w:hint="eastAsia" w:ascii="宋体" w:hAnsi="宋体" w:eastAsia="宋体" w:cs="宋体"/>
          <w:color w:val="000000"/>
          <w:kern w:val="0"/>
          <w:sz w:val="21"/>
          <w:szCs w:val="21"/>
          <w:lang w:val="en-US" w:eastAsia="zh-CN" w:bidi="ar"/>
        </w:rPr>
        <w:fldChar w:fldCharType="separate"/>
      </w:r>
      <w:r>
        <w:rPr>
          <w:rFonts w:hint="eastAsia" w:ascii="宋体" w:hAnsi="宋体" w:eastAsia="宋体" w:cs="宋体"/>
          <w:color w:val="000000"/>
          <w:kern w:val="0"/>
          <w:sz w:val="21"/>
          <w:szCs w:val="21"/>
          <w:lang w:val="en-US" w:eastAsia="zh-CN" w:bidi="ar"/>
        </w:rPr>
        <w:pict>
          <v:shape id="_x0000_i1068" o:spt="75" alt="IMG_256" type="#_x0000_t75" style="height:141.75pt;width:188.8pt;" filled="f" o:preferrelative="t" stroked="f" coordsize="21600,21600">
            <v:path/>
            <v:fill on="f" focussize="0,0"/>
            <v:stroke on="f"/>
            <v:imagedata r:id="rId54" o:title="IMG_256"/>
            <o:lock v:ext="edit" aspectratio="t"/>
            <w10:wrap type="none"/>
            <w10:anchorlock/>
          </v:shape>
        </w:pict>
      </w:r>
      <w:r>
        <w:rPr>
          <w:rFonts w:hint="eastAsia" w:ascii="宋体" w:hAnsi="宋体" w:eastAsia="宋体" w:cs="宋体"/>
          <w:color w:val="000000"/>
          <w:kern w:val="0"/>
          <w:sz w:val="21"/>
          <w:szCs w:val="21"/>
          <w:lang w:val="en-US" w:eastAsia="zh-CN" w:bidi="ar"/>
        </w:rPr>
        <w:fldChar w:fldCharType="end"/>
      </w:r>
      <w:r>
        <w:rPr>
          <w:rFonts w:hint="eastAsia" w:ascii="宋体" w:hAnsi="宋体" w:eastAsia="宋体" w:cs="宋体"/>
          <w:color w:val="000000"/>
          <w:kern w:val="0"/>
          <w:sz w:val="21"/>
          <w:szCs w:val="21"/>
          <w:lang w:val="en-US" w:eastAsia="zh-CN" w:bidi="ar"/>
        </w:rPr>
        <w:fldChar w:fldCharType="begin"/>
      </w:r>
      <w:r>
        <w:rPr>
          <w:rFonts w:hint="eastAsia" w:ascii="宋体" w:hAnsi="宋体" w:eastAsia="宋体" w:cs="宋体"/>
          <w:color w:val="000000"/>
          <w:kern w:val="0"/>
          <w:sz w:val="21"/>
          <w:szCs w:val="21"/>
          <w:lang w:val="en-US" w:eastAsia="zh-CN" w:bidi="ar"/>
        </w:rPr>
        <w:instrText xml:space="preserve">INCLUDEPICTURE \d "C:\\Users\\w\\Documents\\Tencent Files\\347513104\\nt_qq\\nt_data\\Pic\\2025-05\\Thumb\\4b3a7dfcd7ee9f12972cd2a3074a0590_720.jpg" \* MERGEFORMATINET </w:instrText>
      </w:r>
      <w:r>
        <w:rPr>
          <w:rFonts w:hint="eastAsia" w:ascii="宋体" w:hAnsi="宋体" w:eastAsia="宋体" w:cs="宋体"/>
          <w:color w:val="000000"/>
          <w:kern w:val="0"/>
          <w:sz w:val="21"/>
          <w:szCs w:val="21"/>
          <w:lang w:val="en-US" w:eastAsia="zh-CN" w:bidi="ar"/>
        </w:rPr>
        <w:fldChar w:fldCharType="separate"/>
      </w:r>
      <w:r>
        <w:rPr>
          <w:rFonts w:hint="eastAsia" w:ascii="宋体" w:hAnsi="宋体" w:eastAsia="宋体" w:cs="宋体"/>
          <w:color w:val="000000"/>
          <w:kern w:val="0"/>
          <w:sz w:val="21"/>
          <w:szCs w:val="21"/>
          <w:lang w:val="en-US" w:eastAsia="zh-CN" w:bidi="ar"/>
        </w:rPr>
        <w:pict>
          <v:shape id="_x0000_i1069" o:spt="75" alt="IMG_256" type="#_x0000_t75" style="height:141.75pt;width:188.8pt;" filled="f" o:preferrelative="t" stroked="f" coordsize="21600,21600">
            <v:path/>
            <v:fill on="f" focussize="0,0"/>
            <v:stroke on="f"/>
            <v:imagedata r:id="rId55" o:title="IMG_256"/>
            <o:lock v:ext="edit" aspectratio="t"/>
            <w10:wrap type="none"/>
            <w10:anchorlock/>
          </v:shape>
        </w:pict>
      </w:r>
      <w:r>
        <w:rPr>
          <w:rFonts w:hint="eastAsia" w:ascii="宋体" w:hAnsi="宋体" w:eastAsia="宋体" w:cs="宋体"/>
          <w:color w:val="000000"/>
          <w:kern w:val="0"/>
          <w:sz w:val="21"/>
          <w:szCs w:val="21"/>
          <w:lang w:val="en-US" w:eastAsia="zh-CN" w:bidi="ar"/>
        </w:rPr>
        <w:fldChar w:fldCharType="end"/>
      </w:r>
    </w:p>
    <w:p w14:paraId="155CD25E">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7. </w:t>
      </w:r>
      <w:r>
        <w:rPr>
          <w:rFonts w:hint="eastAsia" w:ascii="宋体" w:hAnsi="宋体" w:eastAsia="宋体" w:cs="宋体"/>
          <w:color w:val="000000"/>
          <w:kern w:val="0"/>
          <w:sz w:val="21"/>
          <w:szCs w:val="21"/>
          <w:lang w:val="en-US" w:eastAsia="zh-CN" w:bidi="ar"/>
        </w:rPr>
        <w:t xml:space="preserve">二阶、四阶有源低通滤波器 </w:t>
      </w:r>
    </w:p>
    <w:p w14:paraId="32D121DA">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二阶有源低通滤波器如图 </w:t>
      </w:r>
      <w:r>
        <w:rPr>
          <w:rFonts w:hint="default" w:ascii="Times New Roman" w:hAnsi="Times New Roman" w:eastAsia="宋体" w:cs="Times New Roman"/>
          <w:color w:val="000000"/>
          <w:kern w:val="0"/>
          <w:sz w:val="21"/>
          <w:szCs w:val="21"/>
          <w:lang w:val="en-US" w:eastAsia="zh-CN" w:bidi="ar"/>
        </w:rPr>
        <w:t xml:space="preserve">1.3.9 </w:t>
      </w:r>
      <w:r>
        <w:rPr>
          <w:rFonts w:hint="eastAsia" w:ascii="宋体" w:hAnsi="宋体" w:eastAsia="宋体" w:cs="宋体"/>
          <w:color w:val="000000"/>
          <w:kern w:val="0"/>
          <w:sz w:val="21"/>
          <w:szCs w:val="21"/>
          <w:lang w:val="en-US" w:eastAsia="zh-CN" w:bidi="ar"/>
        </w:rPr>
        <w:t xml:space="preserve">所示，该滤波器由二阶 </w:t>
      </w:r>
      <w:r>
        <w:rPr>
          <w:rFonts w:ascii="TimesNewRomanPS-ItalicMT" w:hAnsi="TimesNewRomanPS-ItalicMT" w:eastAsia="TimesNewRomanPS-ItalicMT" w:cs="TimesNewRomanPS-ItalicMT"/>
          <w:i/>
          <w:iCs/>
          <w:color w:val="000000"/>
          <w:kern w:val="0"/>
          <w:sz w:val="21"/>
          <w:szCs w:val="21"/>
          <w:lang w:val="en-US" w:eastAsia="zh-CN" w:bidi="ar"/>
        </w:rPr>
        <w:t xml:space="preserve">RC </w:t>
      </w:r>
      <w:r>
        <w:rPr>
          <w:rFonts w:hint="eastAsia" w:ascii="宋体" w:hAnsi="宋体" w:eastAsia="宋体" w:cs="宋体"/>
          <w:color w:val="000000"/>
          <w:kern w:val="0"/>
          <w:sz w:val="21"/>
          <w:szCs w:val="21"/>
          <w:lang w:val="en-US" w:eastAsia="zh-CN" w:bidi="ar"/>
        </w:rPr>
        <w:t>低通</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电压跟随器经过变形得到，即</w:t>
      </w:r>
      <w:r>
        <w:rPr>
          <w:rFonts w:hint="default" w:ascii="Times New Roman" w:hAnsi="Times New Roman" w:eastAsia="宋体" w:cs="Times New Roman"/>
          <w:color w:val="000000"/>
          <w:kern w:val="0"/>
          <w:sz w:val="21"/>
          <w:szCs w:val="21"/>
          <w:lang w:val="en-US" w:eastAsia="zh-CN" w:bidi="ar"/>
        </w:rPr>
        <w:t xml:space="preserve">Sallen-key </w:t>
      </w:r>
      <w:r>
        <w:rPr>
          <w:rFonts w:hint="eastAsia" w:ascii="宋体" w:hAnsi="宋体" w:eastAsia="宋体" w:cs="宋体"/>
          <w:color w:val="000000"/>
          <w:kern w:val="0"/>
          <w:sz w:val="21"/>
          <w:szCs w:val="21"/>
          <w:lang w:val="en-US" w:eastAsia="zh-CN" w:bidi="ar"/>
        </w:rPr>
        <w:t>结构，截止频率如式（</w:t>
      </w:r>
      <w:r>
        <w:rPr>
          <w:rFonts w:hint="default" w:ascii="Times New Roman" w:hAnsi="Times New Roman" w:eastAsia="宋体" w:cs="Times New Roman"/>
          <w:color w:val="000000"/>
          <w:kern w:val="0"/>
          <w:sz w:val="21"/>
          <w:szCs w:val="21"/>
          <w:lang w:val="en-US" w:eastAsia="zh-CN" w:bidi="ar"/>
        </w:rPr>
        <w:t>1.3.7</w:t>
      </w:r>
      <w:r>
        <w:rPr>
          <w:rFonts w:hint="eastAsia" w:ascii="宋体" w:hAnsi="宋体" w:eastAsia="宋体" w:cs="宋体"/>
          <w:color w:val="000000"/>
          <w:kern w:val="0"/>
          <w:sz w:val="21"/>
          <w:szCs w:val="21"/>
          <w:lang w:val="en-US" w:eastAsia="zh-CN" w:bidi="ar"/>
        </w:rPr>
        <w:t xml:space="preserve">）所示，为了比较二阶有源低通滤波器和一阶有源低通滤波器的幅频特性，改变 </w:t>
      </w:r>
      <w:r>
        <w:rPr>
          <w:rFonts w:hint="default" w:ascii="TimesNewRomanPS-ItalicMT" w:hAnsi="TimesNewRomanPS-ItalicMT" w:eastAsia="TimesNewRomanPS-ItalicMT" w:cs="TimesNewRomanPS-ItalicMT"/>
          <w:i/>
          <w:iCs/>
          <w:color w:val="000000"/>
          <w:kern w:val="0"/>
          <w:sz w:val="21"/>
          <w:szCs w:val="21"/>
          <w:lang w:val="en-US" w:eastAsia="zh-CN" w:bidi="ar"/>
        </w:rPr>
        <w:t>R</w:t>
      </w:r>
      <w:r>
        <w:rPr>
          <w:rFonts w:hint="default" w:ascii="Times New Roman" w:hAnsi="Times New Roman" w:eastAsia="宋体" w:cs="Times New Roman"/>
          <w:color w:val="000000"/>
          <w:kern w:val="0"/>
          <w:sz w:val="14"/>
          <w:szCs w:val="14"/>
          <w:lang w:val="en-US" w:eastAsia="zh-CN" w:bidi="ar"/>
        </w:rPr>
        <w:t>7</w:t>
      </w:r>
      <w:r>
        <w:rPr>
          <w:rFonts w:hint="eastAsia" w:ascii="宋体" w:hAnsi="宋体" w:eastAsia="宋体" w:cs="宋体"/>
          <w:color w:val="000000"/>
          <w:kern w:val="0"/>
          <w:sz w:val="21"/>
          <w:szCs w:val="21"/>
          <w:lang w:val="en-US" w:eastAsia="zh-CN" w:bidi="ar"/>
        </w:rPr>
        <w:t>、</w:t>
      </w:r>
      <w:r>
        <w:rPr>
          <w:rFonts w:hint="default" w:ascii="TimesNewRomanPS-ItalicMT" w:hAnsi="TimesNewRomanPS-ItalicMT" w:eastAsia="TimesNewRomanPS-ItalicMT" w:cs="TimesNewRomanPS-ItalicMT"/>
          <w:i/>
          <w:iCs/>
          <w:color w:val="000000"/>
          <w:kern w:val="0"/>
          <w:sz w:val="21"/>
          <w:szCs w:val="21"/>
          <w:lang w:val="en-US" w:eastAsia="zh-CN" w:bidi="ar"/>
        </w:rPr>
        <w:t>R</w:t>
      </w:r>
      <w:r>
        <w:rPr>
          <w:rFonts w:hint="default" w:ascii="Times New Roman" w:hAnsi="Times New Roman" w:eastAsia="宋体" w:cs="Times New Roman"/>
          <w:color w:val="000000"/>
          <w:kern w:val="0"/>
          <w:sz w:val="14"/>
          <w:szCs w:val="14"/>
          <w:lang w:val="en-US" w:eastAsia="zh-CN" w:bidi="ar"/>
        </w:rPr>
        <w:t xml:space="preserve">8 </w:t>
      </w:r>
      <w:r>
        <w:rPr>
          <w:rFonts w:hint="eastAsia" w:ascii="宋体" w:hAnsi="宋体" w:eastAsia="宋体" w:cs="宋体"/>
          <w:color w:val="000000"/>
          <w:kern w:val="0"/>
          <w:sz w:val="21"/>
          <w:szCs w:val="21"/>
          <w:lang w:val="en-US" w:eastAsia="zh-CN" w:bidi="ar"/>
        </w:rPr>
        <w:t xml:space="preserve">的大小使得 </w:t>
      </w:r>
      <w:r>
        <w:rPr>
          <w:rFonts w:hint="default" w:ascii="TimesNewRomanPS-ItalicMT" w:hAnsi="TimesNewRomanPS-ItalicMT" w:eastAsia="TimesNewRomanPS-ItalicMT" w:cs="TimesNewRomanPS-ItalicMT"/>
          <w:i/>
          <w:iCs/>
          <w:color w:val="000000"/>
          <w:kern w:val="0"/>
          <w:sz w:val="21"/>
          <w:szCs w:val="21"/>
          <w:lang w:val="en-US" w:eastAsia="zh-CN" w:bidi="ar"/>
        </w:rPr>
        <w:t>f</w:t>
      </w:r>
      <w:r>
        <w:rPr>
          <w:rFonts w:hint="default" w:ascii="Times New Roman" w:hAnsi="Times New Roman" w:eastAsia="宋体" w:cs="Times New Roman"/>
          <w:color w:val="000000"/>
          <w:kern w:val="0"/>
          <w:sz w:val="14"/>
          <w:szCs w:val="14"/>
          <w:lang w:val="en-US" w:eastAsia="zh-CN" w:bidi="ar"/>
        </w:rPr>
        <w:t>H(</w:t>
      </w:r>
      <w:r>
        <w:rPr>
          <w:rFonts w:hint="eastAsia" w:ascii="宋体" w:hAnsi="宋体" w:eastAsia="宋体" w:cs="宋体"/>
          <w:color w:val="000000"/>
          <w:kern w:val="0"/>
          <w:sz w:val="11"/>
          <w:szCs w:val="11"/>
          <w:lang w:val="en-US" w:eastAsia="zh-CN" w:bidi="ar"/>
        </w:rPr>
        <w:t>二阶</w:t>
      </w:r>
      <w:r>
        <w:rPr>
          <w:rFonts w:hint="default" w:ascii="Times New Roman" w:hAnsi="Times New Roman" w:eastAsia="宋体" w:cs="Times New Roman"/>
          <w:color w:val="000000"/>
          <w:kern w:val="0"/>
          <w:sz w:val="14"/>
          <w:szCs w:val="14"/>
          <w:lang w:val="en-US" w:eastAsia="zh-CN" w:bidi="ar"/>
        </w:rPr>
        <w:t>)</w:t>
      </w:r>
      <w:r>
        <w:rPr>
          <w:rFonts w:hint="eastAsia" w:ascii="宋体" w:hAnsi="宋体" w:eastAsia="宋体" w:cs="宋体"/>
          <w:color w:val="000000"/>
          <w:kern w:val="0"/>
          <w:sz w:val="21"/>
          <w:szCs w:val="21"/>
          <w:lang w:val="en-US" w:eastAsia="zh-CN" w:bidi="ar"/>
        </w:rPr>
        <w:t>≈</w:t>
      </w:r>
      <w:r>
        <w:rPr>
          <w:rFonts w:hint="default" w:ascii="TimesNewRomanPS-ItalicMT" w:hAnsi="TimesNewRomanPS-ItalicMT" w:eastAsia="TimesNewRomanPS-ItalicMT" w:cs="TimesNewRomanPS-ItalicMT"/>
          <w:i/>
          <w:iCs/>
          <w:color w:val="000000"/>
          <w:kern w:val="0"/>
          <w:sz w:val="21"/>
          <w:szCs w:val="21"/>
          <w:lang w:val="en-US" w:eastAsia="zh-CN" w:bidi="ar"/>
        </w:rPr>
        <w:t>f</w:t>
      </w:r>
      <w:r>
        <w:rPr>
          <w:rFonts w:hint="default" w:ascii="Times New Roman" w:hAnsi="Times New Roman" w:eastAsia="宋体" w:cs="Times New Roman"/>
          <w:color w:val="000000"/>
          <w:kern w:val="0"/>
          <w:sz w:val="14"/>
          <w:szCs w:val="14"/>
          <w:lang w:val="en-US" w:eastAsia="zh-CN" w:bidi="ar"/>
        </w:rPr>
        <w:t>H(</w:t>
      </w:r>
      <w:r>
        <w:rPr>
          <w:rFonts w:hint="eastAsia" w:ascii="宋体" w:hAnsi="宋体" w:eastAsia="宋体" w:cs="宋体"/>
          <w:color w:val="000000"/>
          <w:kern w:val="0"/>
          <w:sz w:val="11"/>
          <w:szCs w:val="11"/>
          <w:lang w:val="en-US" w:eastAsia="zh-CN" w:bidi="ar"/>
        </w:rPr>
        <w:t>一阶</w:t>
      </w:r>
      <w:r>
        <w:rPr>
          <w:rFonts w:hint="default" w:ascii="Times New Roman" w:hAnsi="Times New Roman" w:eastAsia="宋体" w:cs="Times New Roman"/>
          <w:color w:val="000000"/>
          <w:kern w:val="0"/>
          <w:sz w:val="14"/>
          <w:szCs w:val="14"/>
          <w:lang w:val="en-US" w:eastAsia="zh-CN" w:bidi="ar"/>
        </w:rPr>
        <w:t>)</w:t>
      </w:r>
      <w:r>
        <w:rPr>
          <w:rFonts w:hint="eastAsia" w:ascii="宋体" w:hAnsi="宋体" w:eastAsia="宋体" w:cs="宋体"/>
          <w:color w:val="000000"/>
          <w:kern w:val="0"/>
          <w:sz w:val="21"/>
          <w:szCs w:val="21"/>
          <w:lang w:val="en-US" w:eastAsia="zh-CN" w:bidi="ar"/>
        </w:rPr>
        <w:t>。</w:t>
      </w:r>
    </w:p>
    <w:p w14:paraId="0CFD1A3A">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pict>
          <v:shape id="_x0000_i1070" o:spt="75" type="#_x0000_t75" style="height:42.5pt;width:107.15pt;" filled="f" o:preferrelative="t" stroked="f" coordsize="21600,21600">
            <v:path/>
            <v:fill on="f" focussize="0,0"/>
            <v:stroke on="f"/>
            <v:imagedata r:id="rId56" o:title=""/>
            <o:lock v:ext="edit" aspectratio="t"/>
            <w10:wrap type="none"/>
            <w10:anchorlock/>
          </v:shape>
        </w:pict>
      </w:r>
    </w:p>
    <w:p w14:paraId="022FBAEF">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四阶有源低通滤波器如图 </w:t>
      </w:r>
      <w:r>
        <w:rPr>
          <w:rFonts w:hint="default" w:ascii="Times New Roman" w:hAnsi="Times New Roman" w:eastAsia="宋体" w:cs="Times New Roman"/>
          <w:color w:val="000000"/>
          <w:kern w:val="0"/>
          <w:sz w:val="21"/>
          <w:szCs w:val="21"/>
          <w:lang w:val="en-US" w:eastAsia="zh-CN" w:bidi="ar"/>
        </w:rPr>
        <w:t xml:space="preserve">1.3.10 </w:t>
      </w:r>
      <w:r>
        <w:rPr>
          <w:rFonts w:hint="eastAsia" w:ascii="宋体" w:hAnsi="宋体" w:eastAsia="宋体" w:cs="宋体"/>
          <w:color w:val="000000"/>
          <w:kern w:val="0"/>
          <w:sz w:val="21"/>
          <w:szCs w:val="21"/>
          <w:lang w:val="en-US" w:eastAsia="zh-CN" w:bidi="ar"/>
        </w:rPr>
        <w:t xml:space="preserve">所示，该滤波器由两个 </w:t>
      </w:r>
      <w:r>
        <w:rPr>
          <w:rFonts w:hint="default" w:ascii="Times New Roman" w:hAnsi="Times New Roman" w:eastAsia="宋体" w:cs="Times New Roman"/>
          <w:color w:val="000000"/>
          <w:kern w:val="0"/>
          <w:sz w:val="21"/>
          <w:szCs w:val="21"/>
          <w:lang w:val="en-US" w:eastAsia="zh-CN" w:bidi="ar"/>
        </w:rPr>
        <w:t xml:space="preserve">Sallen-key </w:t>
      </w:r>
      <w:r>
        <w:rPr>
          <w:rFonts w:hint="eastAsia" w:ascii="宋体" w:hAnsi="宋体" w:eastAsia="宋体" w:cs="宋体"/>
          <w:color w:val="000000"/>
          <w:kern w:val="0"/>
          <w:sz w:val="21"/>
          <w:szCs w:val="21"/>
          <w:lang w:val="en-US" w:eastAsia="zh-CN" w:bidi="ar"/>
        </w:rPr>
        <w:t>结构的二阶有源高通滤波器 构成，截止频率如式（</w:t>
      </w:r>
      <w:r>
        <w:rPr>
          <w:rFonts w:hint="default" w:ascii="Times New Roman" w:hAnsi="Times New Roman" w:eastAsia="宋体" w:cs="Times New Roman"/>
          <w:color w:val="000000"/>
          <w:kern w:val="0"/>
          <w:sz w:val="21"/>
          <w:szCs w:val="21"/>
          <w:lang w:val="en-US" w:eastAsia="zh-CN" w:bidi="ar"/>
        </w:rPr>
        <w:t>1.3.8</w:t>
      </w:r>
      <w:r>
        <w:rPr>
          <w:rFonts w:hint="eastAsia" w:ascii="宋体" w:hAnsi="宋体" w:eastAsia="宋体" w:cs="宋体"/>
          <w:color w:val="000000"/>
          <w:kern w:val="0"/>
          <w:sz w:val="21"/>
          <w:szCs w:val="21"/>
          <w:lang w:val="en-US" w:eastAsia="zh-CN" w:bidi="ar"/>
        </w:rPr>
        <w:t xml:space="preserve">）所示，为了比较四阶有源低通滤波器和一、二阶有源低通滤波器的幅频特性，改变 </w:t>
      </w:r>
      <w:r>
        <w:rPr>
          <w:rFonts w:ascii="TimesNewRomanPS-ItalicMT" w:hAnsi="TimesNewRomanPS-ItalicMT" w:eastAsia="TimesNewRomanPS-ItalicMT" w:cs="TimesNewRomanPS-ItalicMT"/>
          <w:i/>
          <w:iCs/>
          <w:color w:val="000000"/>
          <w:kern w:val="0"/>
          <w:sz w:val="21"/>
          <w:szCs w:val="21"/>
          <w:lang w:val="en-US" w:eastAsia="zh-CN" w:bidi="ar"/>
        </w:rPr>
        <w:t>R</w:t>
      </w:r>
      <w:r>
        <w:rPr>
          <w:rFonts w:hint="default" w:ascii="Times New Roman" w:hAnsi="Times New Roman" w:eastAsia="宋体" w:cs="Times New Roman"/>
          <w:color w:val="000000"/>
          <w:kern w:val="0"/>
          <w:sz w:val="14"/>
          <w:szCs w:val="14"/>
          <w:lang w:val="en-US" w:eastAsia="zh-CN" w:bidi="ar"/>
        </w:rPr>
        <w:t>9</w:t>
      </w:r>
      <w:r>
        <w:rPr>
          <w:rFonts w:hint="eastAsia" w:ascii="宋体" w:hAnsi="宋体" w:eastAsia="宋体" w:cs="宋体"/>
          <w:color w:val="000000"/>
          <w:kern w:val="0"/>
          <w:sz w:val="21"/>
          <w:szCs w:val="21"/>
          <w:lang w:val="en-US" w:eastAsia="zh-CN" w:bidi="ar"/>
        </w:rPr>
        <w:t>、</w:t>
      </w:r>
      <w:r>
        <w:rPr>
          <w:rFonts w:hint="default" w:ascii="TimesNewRomanPS-ItalicMT" w:hAnsi="TimesNewRomanPS-ItalicMT" w:eastAsia="TimesNewRomanPS-ItalicMT" w:cs="TimesNewRomanPS-ItalicMT"/>
          <w:i/>
          <w:iCs/>
          <w:color w:val="000000"/>
          <w:kern w:val="0"/>
          <w:sz w:val="21"/>
          <w:szCs w:val="21"/>
          <w:lang w:val="en-US" w:eastAsia="zh-CN" w:bidi="ar"/>
        </w:rPr>
        <w:t>R</w:t>
      </w:r>
      <w:r>
        <w:rPr>
          <w:rFonts w:hint="default" w:ascii="Times New Roman" w:hAnsi="Times New Roman" w:eastAsia="宋体" w:cs="Times New Roman"/>
          <w:color w:val="000000"/>
          <w:kern w:val="0"/>
          <w:sz w:val="14"/>
          <w:szCs w:val="14"/>
          <w:lang w:val="en-US" w:eastAsia="zh-CN" w:bidi="ar"/>
        </w:rPr>
        <w:t>10</w:t>
      </w:r>
      <w:r>
        <w:rPr>
          <w:rFonts w:hint="eastAsia" w:ascii="宋体" w:hAnsi="宋体" w:eastAsia="宋体" w:cs="宋体"/>
          <w:color w:val="000000"/>
          <w:kern w:val="0"/>
          <w:sz w:val="21"/>
          <w:szCs w:val="21"/>
          <w:lang w:val="en-US" w:eastAsia="zh-CN" w:bidi="ar"/>
        </w:rPr>
        <w:t>、</w:t>
      </w:r>
      <w:r>
        <w:rPr>
          <w:rFonts w:hint="default" w:ascii="TimesNewRomanPS-ItalicMT" w:hAnsi="TimesNewRomanPS-ItalicMT" w:eastAsia="TimesNewRomanPS-ItalicMT" w:cs="TimesNewRomanPS-ItalicMT"/>
          <w:i/>
          <w:iCs/>
          <w:color w:val="000000"/>
          <w:kern w:val="0"/>
          <w:sz w:val="21"/>
          <w:szCs w:val="21"/>
          <w:lang w:val="en-US" w:eastAsia="zh-CN" w:bidi="ar"/>
        </w:rPr>
        <w:t>R</w:t>
      </w:r>
      <w:r>
        <w:rPr>
          <w:rFonts w:hint="default" w:ascii="Times New Roman" w:hAnsi="Times New Roman" w:eastAsia="宋体" w:cs="Times New Roman"/>
          <w:color w:val="000000"/>
          <w:kern w:val="0"/>
          <w:sz w:val="14"/>
          <w:szCs w:val="14"/>
          <w:lang w:val="en-US" w:eastAsia="zh-CN" w:bidi="ar"/>
        </w:rPr>
        <w:t>11</w:t>
      </w:r>
      <w:r>
        <w:rPr>
          <w:rFonts w:hint="eastAsia" w:ascii="宋体" w:hAnsi="宋体" w:eastAsia="宋体" w:cs="宋体"/>
          <w:color w:val="000000"/>
          <w:kern w:val="0"/>
          <w:sz w:val="21"/>
          <w:szCs w:val="21"/>
          <w:lang w:val="en-US" w:eastAsia="zh-CN" w:bidi="ar"/>
        </w:rPr>
        <w:t>、</w:t>
      </w:r>
      <w:r>
        <w:rPr>
          <w:rFonts w:hint="default" w:ascii="TimesNewRomanPS-ItalicMT" w:hAnsi="TimesNewRomanPS-ItalicMT" w:eastAsia="TimesNewRomanPS-ItalicMT" w:cs="TimesNewRomanPS-ItalicMT"/>
          <w:i/>
          <w:iCs/>
          <w:color w:val="000000"/>
          <w:kern w:val="0"/>
          <w:sz w:val="21"/>
          <w:szCs w:val="21"/>
          <w:lang w:val="en-US" w:eastAsia="zh-CN" w:bidi="ar"/>
        </w:rPr>
        <w:t>R</w:t>
      </w:r>
      <w:r>
        <w:rPr>
          <w:rFonts w:hint="default" w:ascii="Times New Roman" w:hAnsi="Times New Roman" w:eastAsia="宋体" w:cs="Times New Roman"/>
          <w:color w:val="000000"/>
          <w:kern w:val="0"/>
          <w:sz w:val="14"/>
          <w:szCs w:val="14"/>
          <w:lang w:val="en-US" w:eastAsia="zh-CN" w:bidi="ar"/>
        </w:rPr>
        <w:t xml:space="preserve">12 </w:t>
      </w:r>
      <w:r>
        <w:rPr>
          <w:rFonts w:hint="eastAsia" w:ascii="宋体" w:hAnsi="宋体" w:eastAsia="宋体" w:cs="宋体"/>
          <w:color w:val="000000"/>
          <w:kern w:val="0"/>
          <w:sz w:val="21"/>
          <w:szCs w:val="21"/>
          <w:lang w:val="en-US" w:eastAsia="zh-CN" w:bidi="ar"/>
        </w:rPr>
        <w:t xml:space="preserve">的大小使得 </w:t>
      </w:r>
      <w:r>
        <w:rPr>
          <w:rFonts w:hint="default" w:ascii="TimesNewRomanPS-ItalicMT" w:hAnsi="TimesNewRomanPS-ItalicMT" w:eastAsia="TimesNewRomanPS-ItalicMT" w:cs="TimesNewRomanPS-ItalicMT"/>
          <w:i/>
          <w:iCs/>
          <w:color w:val="000000"/>
          <w:kern w:val="0"/>
          <w:sz w:val="21"/>
          <w:szCs w:val="21"/>
          <w:lang w:val="en-US" w:eastAsia="zh-CN" w:bidi="ar"/>
        </w:rPr>
        <w:t>f</w:t>
      </w:r>
      <w:r>
        <w:rPr>
          <w:rFonts w:hint="default" w:ascii="Times New Roman" w:hAnsi="Times New Roman" w:eastAsia="宋体" w:cs="Times New Roman"/>
          <w:color w:val="000000"/>
          <w:kern w:val="0"/>
          <w:sz w:val="14"/>
          <w:szCs w:val="14"/>
          <w:lang w:val="en-US" w:eastAsia="zh-CN" w:bidi="ar"/>
        </w:rPr>
        <w:t>H(</w:t>
      </w:r>
      <w:r>
        <w:rPr>
          <w:rFonts w:hint="eastAsia" w:ascii="宋体" w:hAnsi="宋体" w:eastAsia="宋体" w:cs="宋体"/>
          <w:color w:val="000000"/>
          <w:kern w:val="0"/>
          <w:sz w:val="11"/>
          <w:szCs w:val="11"/>
          <w:lang w:val="en-US" w:eastAsia="zh-CN" w:bidi="ar"/>
        </w:rPr>
        <w:t>四阶</w:t>
      </w:r>
      <w:r>
        <w:rPr>
          <w:rFonts w:hint="default" w:ascii="Times New Roman" w:hAnsi="Times New Roman" w:eastAsia="宋体" w:cs="Times New Roman"/>
          <w:color w:val="000000"/>
          <w:kern w:val="0"/>
          <w:sz w:val="14"/>
          <w:szCs w:val="14"/>
          <w:lang w:val="en-US" w:eastAsia="zh-CN" w:bidi="ar"/>
        </w:rPr>
        <w:t>)</w:t>
      </w:r>
      <w:r>
        <w:rPr>
          <w:rFonts w:hint="default" w:ascii="Times New Roman" w:hAnsi="Times New Roman" w:eastAsia="宋体" w:cs="Times New Roman"/>
          <w:color w:val="000000"/>
          <w:kern w:val="0"/>
          <w:sz w:val="21"/>
          <w:szCs w:val="21"/>
          <w:lang w:val="en-US" w:eastAsia="zh-CN" w:bidi="ar"/>
        </w:rPr>
        <w:t>=</w:t>
      </w:r>
      <w:r>
        <w:rPr>
          <w:rFonts w:hint="default" w:ascii="TimesNewRomanPS-ItalicMT" w:hAnsi="TimesNewRomanPS-ItalicMT" w:eastAsia="TimesNewRomanPS-ItalicMT" w:cs="TimesNewRomanPS-ItalicMT"/>
          <w:i/>
          <w:iCs/>
          <w:color w:val="000000"/>
          <w:kern w:val="0"/>
          <w:sz w:val="21"/>
          <w:szCs w:val="21"/>
          <w:lang w:val="en-US" w:eastAsia="zh-CN" w:bidi="ar"/>
        </w:rPr>
        <w:t>f</w:t>
      </w:r>
      <w:r>
        <w:rPr>
          <w:rFonts w:hint="default" w:ascii="Times New Roman" w:hAnsi="Times New Roman" w:eastAsia="宋体" w:cs="Times New Roman"/>
          <w:color w:val="000000"/>
          <w:kern w:val="0"/>
          <w:sz w:val="14"/>
          <w:szCs w:val="14"/>
          <w:lang w:val="en-US" w:eastAsia="zh-CN" w:bidi="ar"/>
        </w:rPr>
        <w:t>H(</w:t>
      </w:r>
      <w:r>
        <w:rPr>
          <w:rFonts w:hint="eastAsia" w:ascii="宋体" w:hAnsi="宋体" w:eastAsia="宋体" w:cs="宋体"/>
          <w:color w:val="000000"/>
          <w:kern w:val="0"/>
          <w:sz w:val="11"/>
          <w:szCs w:val="11"/>
          <w:lang w:val="en-US" w:eastAsia="zh-CN" w:bidi="ar"/>
        </w:rPr>
        <w:t>二阶</w:t>
      </w:r>
      <w:r>
        <w:rPr>
          <w:rFonts w:hint="default" w:ascii="Times New Roman" w:hAnsi="Times New Roman" w:eastAsia="宋体" w:cs="Times New Roman"/>
          <w:color w:val="000000"/>
          <w:kern w:val="0"/>
          <w:sz w:val="14"/>
          <w:szCs w:val="14"/>
          <w:lang w:val="en-US" w:eastAsia="zh-CN" w:bidi="ar"/>
        </w:rPr>
        <w:t>)</w:t>
      </w:r>
      <w:r>
        <w:rPr>
          <w:rFonts w:hint="default" w:ascii="Times New Roman" w:hAnsi="Times New Roman" w:eastAsia="宋体" w:cs="Times New Roman"/>
          <w:color w:val="000000"/>
          <w:kern w:val="0"/>
          <w:sz w:val="21"/>
          <w:szCs w:val="21"/>
          <w:lang w:val="en-US" w:eastAsia="zh-CN" w:bidi="ar"/>
        </w:rPr>
        <w:t>=</w:t>
      </w:r>
      <w:r>
        <w:rPr>
          <w:rFonts w:hint="default" w:ascii="TimesNewRomanPS-ItalicMT" w:hAnsi="TimesNewRomanPS-ItalicMT" w:eastAsia="TimesNewRomanPS-ItalicMT" w:cs="TimesNewRomanPS-ItalicMT"/>
          <w:i/>
          <w:iCs/>
          <w:color w:val="000000"/>
          <w:kern w:val="0"/>
          <w:sz w:val="21"/>
          <w:szCs w:val="21"/>
          <w:lang w:val="en-US" w:eastAsia="zh-CN" w:bidi="ar"/>
        </w:rPr>
        <w:t xml:space="preserve"> f</w:t>
      </w:r>
      <w:r>
        <w:rPr>
          <w:rFonts w:hint="default" w:ascii="Times New Roman" w:hAnsi="Times New Roman" w:eastAsia="宋体" w:cs="Times New Roman"/>
          <w:color w:val="000000"/>
          <w:kern w:val="0"/>
          <w:sz w:val="14"/>
          <w:szCs w:val="14"/>
          <w:lang w:val="en-US" w:eastAsia="zh-CN" w:bidi="ar"/>
        </w:rPr>
        <w:t>H(</w:t>
      </w:r>
      <w:r>
        <w:rPr>
          <w:rFonts w:hint="eastAsia" w:ascii="宋体" w:hAnsi="宋体" w:eastAsia="宋体" w:cs="宋体"/>
          <w:color w:val="000000"/>
          <w:kern w:val="0"/>
          <w:sz w:val="11"/>
          <w:szCs w:val="11"/>
          <w:lang w:val="en-US" w:eastAsia="zh-CN" w:bidi="ar"/>
        </w:rPr>
        <w:t>一阶</w:t>
      </w:r>
      <w:r>
        <w:rPr>
          <w:rFonts w:hint="default" w:ascii="Times New Roman" w:hAnsi="Times New Roman" w:eastAsia="宋体" w:cs="Times New Roman"/>
          <w:color w:val="000000"/>
          <w:kern w:val="0"/>
          <w:sz w:val="14"/>
          <w:szCs w:val="14"/>
          <w:lang w:val="en-US" w:eastAsia="zh-CN" w:bidi="ar"/>
        </w:rPr>
        <w:t>)</w:t>
      </w:r>
      <w:r>
        <w:rPr>
          <w:rFonts w:hint="eastAsia" w:ascii="宋体" w:hAnsi="宋体" w:eastAsia="宋体" w:cs="宋体"/>
          <w:color w:val="000000"/>
          <w:kern w:val="0"/>
          <w:sz w:val="21"/>
          <w:szCs w:val="21"/>
          <w:lang w:val="en-US" w:eastAsia="zh-CN" w:bidi="ar"/>
        </w:rPr>
        <w:t>。</w:t>
      </w:r>
    </w:p>
    <w:p w14:paraId="68754EC4">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pict>
          <v:shape id="_x0000_i1071" o:spt="75" type="#_x0000_t75" style="height:42.5pt;width:128.45pt;" filled="f" o:preferrelative="t" stroked="f" coordsize="21600,21600">
            <v:path/>
            <v:fill on="f" focussize="0,0"/>
            <v:stroke on="f"/>
            <v:imagedata r:id="rId57" o:title=""/>
            <o:lock v:ext="edit" aspectratio="t"/>
            <w10:wrap type="none"/>
            <w10:anchorlock/>
          </v:shape>
        </w:pict>
      </w:r>
    </w:p>
    <w:p w14:paraId="074BAB17">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（1） 测量二阶、四阶有源高通滤波器输出幅频特性：按表 1.3.5 保持 Vi=1V（有效值），改变 输入信号（正弦波）频率依次测出 Vo 值，并绘制幅频特性曲线。 </w:t>
      </w:r>
    </w:p>
    <w:p w14:paraId="2730CC83">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 测量二阶、四阶有源低通滤波器的上限截止频率 fH(二阶)、fH(四阶)，并记录输出波形。</w:t>
      </w:r>
    </w:p>
    <w:p w14:paraId="6495B246">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default" w:ascii="TimesNewRomanPS-ItalicMT" w:hAnsi="TimesNewRomanPS-ItalicMT" w:eastAsia="TimesNewRomanPS-ItalicMT" w:cs="TimesNewRomanPS-ItalicMT"/>
          <w:i/>
          <w:iCs/>
          <w:color w:val="000000"/>
          <w:kern w:val="0"/>
          <w:sz w:val="28"/>
          <w:szCs w:val="28"/>
          <w:lang w:val="en-US" w:eastAsia="zh-CN" w:bidi="ar"/>
        </w:rPr>
        <w:t>f</w:t>
      </w:r>
      <w:r>
        <w:rPr>
          <w:rFonts w:hint="eastAsia" w:cs="Times New Roman"/>
          <w:color w:val="000000"/>
          <w:kern w:val="0"/>
          <w:sz w:val="18"/>
          <w:szCs w:val="18"/>
          <w:lang w:val="en-US" w:eastAsia="zh-CN" w:bidi="ar"/>
        </w:rPr>
        <w:t>H</w:t>
      </w:r>
      <w:r>
        <w:rPr>
          <w:rFonts w:hint="default" w:ascii="Times New Roman" w:hAnsi="Times New Roman" w:eastAsia="宋体" w:cs="Times New Roman"/>
          <w:color w:val="000000"/>
          <w:kern w:val="0"/>
          <w:sz w:val="18"/>
          <w:szCs w:val="18"/>
          <w:lang w:val="en-US" w:eastAsia="zh-CN" w:bidi="ar"/>
        </w:rPr>
        <w:t>(</w:t>
      </w:r>
      <w:r>
        <w:rPr>
          <w:rFonts w:hint="eastAsia" w:cs="Times New Roman"/>
          <w:color w:val="000000"/>
          <w:kern w:val="0"/>
          <w:sz w:val="18"/>
          <w:szCs w:val="18"/>
          <w:lang w:val="en-US" w:eastAsia="zh-CN" w:bidi="ar"/>
        </w:rPr>
        <w:t>二</w:t>
      </w:r>
      <w:r>
        <w:rPr>
          <w:rFonts w:hint="eastAsia" w:ascii="宋体" w:hAnsi="宋体" w:eastAsia="宋体" w:cs="宋体"/>
          <w:color w:val="000000"/>
          <w:kern w:val="0"/>
          <w:sz w:val="16"/>
          <w:szCs w:val="16"/>
          <w:lang w:val="en-US" w:eastAsia="zh-CN" w:bidi="ar"/>
        </w:rPr>
        <w:t>阶</w:t>
      </w:r>
      <w:r>
        <w:rPr>
          <w:rFonts w:hint="default" w:ascii="Times New Roman" w:hAnsi="Times New Roman" w:eastAsia="宋体" w:cs="Times New Roman"/>
          <w:color w:val="000000"/>
          <w:kern w:val="0"/>
          <w:sz w:val="18"/>
          <w:szCs w:val="18"/>
          <w:lang w:val="en-US" w:eastAsia="zh-CN" w:bidi="ar"/>
        </w:rPr>
        <w:t>)</w:t>
      </w:r>
      <w:r>
        <w:rPr>
          <w:rFonts w:hint="eastAsia" w:ascii="宋体" w:hAnsi="宋体" w:eastAsia="宋体" w:cs="宋体"/>
          <w:color w:val="000000"/>
          <w:kern w:val="0"/>
          <w:sz w:val="21"/>
          <w:szCs w:val="21"/>
          <w:lang w:val="en-US" w:eastAsia="zh-CN" w:bidi="ar"/>
        </w:rPr>
        <w:t>=</w:t>
      </w:r>
      <w:r>
        <w:rPr>
          <w:rFonts w:hint="eastAsia" w:ascii="宋体" w:hAnsi="宋体" w:cs="宋体"/>
          <w:color w:val="000000"/>
          <w:kern w:val="0"/>
          <w:sz w:val="21"/>
          <w:szCs w:val="21"/>
          <w:lang w:val="en-US" w:eastAsia="zh-CN" w:bidi="ar"/>
        </w:rPr>
        <w:t>1131</w:t>
      </w:r>
      <w:r>
        <w:rPr>
          <w:rFonts w:hint="eastAsia" w:ascii="宋体" w:hAnsi="宋体" w:eastAsia="宋体" w:cs="宋体"/>
          <w:color w:val="000000"/>
          <w:kern w:val="0"/>
          <w:sz w:val="21"/>
          <w:szCs w:val="21"/>
          <w:lang w:val="en-US" w:eastAsia="zh-CN" w:bidi="ar"/>
        </w:rPr>
        <w:t>Hz</w:t>
      </w:r>
    </w:p>
    <w:p w14:paraId="2D2ACDCE">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default" w:ascii="TimesNewRomanPS-ItalicMT" w:hAnsi="TimesNewRomanPS-ItalicMT" w:eastAsia="TimesNewRomanPS-ItalicMT" w:cs="TimesNewRomanPS-ItalicMT"/>
          <w:i/>
          <w:iCs/>
          <w:color w:val="000000"/>
          <w:kern w:val="0"/>
          <w:sz w:val="28"/>
          <w:szCs w:val="28"/>
          <w:lang w:val="en-US" w:eastAsia="zh-CN" w:bidi="ar"/>
        </w:rPr>
        <w:t>f</w:t>
      </w:r>
      <w:r>
        <w:rPr>
          <w:rFonts w:hint="eastAsia" w:cs="Times New Roman"/>
          <w:color w:val="000000"/>
          <w:kern w:val="0"/>
          <w:sz w:val="18"/>
          <w:szCs w:val="18"/>
          <w:lang w:val="en-US" w:eastAsia="zh-CN" w:bidi="ar"/>
        </w:rPr>
        <w:t>H</w:t>
      </w:r>
      <w:r>
        <w:rPr>
          <w:rFonts w:hint="default" w:ascii="Times New Roman" w:hAnsi="Times New Roman" w:eastAsia="宋体" w:cs="Times New Roman"/>
          <w:color w:val="000000"/>
          <w:kern w:val="0"/>
          <w:sz w:val="18"/>
          <w:szCs w:val="18"/>
          <w:lang w:val="en-US" w:eastAsia="zh-CN" w:bidi="ar"/>
        </w:rPr>
        <w:t>(</w:t>
      </w:r>
      <w:r>
        <w:rPr>
          <w:rFonts w:hint="eastAsia" w:cs="Times New Roman"/>
          <w:color w:val="000000"/>
          <w:kern w:val="0"/>
          <w:sz w:val="18"/>
          <w:szCs w:val="18"/>
          <w:lang w:val="en-US" w:eastAsia="zh-CN" w:bidi="ar"/>
        </w:rPr>
        <w:t>四</w:t>
      </w:r>
      <w:r>
        <w:rPr>
          <w:rFonts w:hint="eastAsia" w:ascii="宋体" w:hAnsi="宋体" w:eastAsia="宋体" w:cs="宋体"/>
          <w:color w:val="000000"/>
          <w:kern w:val="0"/>
          <w:sz w:val="16"/>
          <w:szCs w:val="16"/>
          <w:lang w:val="en-US" w:eastAsia="zh-CN" w:bidi="ar"/>
        </w:rPr>
        <w:t>阶</w:t>
      </w:r>
      <w:r>
        <w:rPr>
          <w:rFonts w:hint="default" w:ascii="Times New Roman" w:hAnsi="Times New Roman" w:eastAsia="宋体" w:cs="Times New Roman"/>
          <w:color w:val="000000"/>
          <w:kern w:val="0"/>
          <w:sz w:val="18"/>
          <w:szCs w:val="18"/>
          <w:lang w:val="en-US" w:eastAsia="zh-CN" w:bidi="ar"/>
        </w:rPr>
        <w:t>)</w:t>
      </w:r>
      <w:r>
        <w:rPr>
          <w:rFonts w:hint="eastAsia" w:ascii="宋体" w:hAnsi="宋体" w:eastAsia="宋体" w:cs="宋体"/>
          <w:color w:val="000000"/>
          <w:kern w:val="0"/>
          <w:sz w:val="21"/>
          <w:szCs w:val="21"/>
          <w:lang w:val="en-US" w:eastAsia="zh-CN" w:bidi="ar"/>
        </w:rPr>
        <w:t>=</w:t>
      </w:r>
      <w:r>
        <w:rPr>
          <w:rFonts w:hint="eastAsia" w:ascii="宋体" w:hAnsi="宋体" w:cs="宋体"/>
          <w:color w:val="000000"/>
          <w:kern w:val="0"/>
          <w:sz w:val="21"/>
          <w:szCs w:val="21"/>
          <w:lang w:val="en-US" w:eastAsia="zh-CN" w:bidi="ar"/>
        </w:rPr>
        <w:t>1220</w:t>
      </w:r>
      <w:r>
        <w:rPr>
          <w:rFonts w:hint="eastAsia" w:ascii="宋体" w:hAnsi="宋体" w:eastAsia="宋体" w:cs="宋体"/>
          <w:color w:val="000000"/>
          <w:kern w:val="0"/>
          <w:sz w:val="21"/>
          <w:szCs w:val="21"/>
          <w:lang w:val="en-US" w:eastAsia="zh-CN" w:bidi="ar"/>
        </w:rPr>
        <w:t>Hz</w:t>
      </w:r>
    </w:p>
    <w:p w14:paraId="77C23F3C">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fldChar w:fldCharType="begin"/>
      </w:r>
      <w:r>
        <w:rPr>
          <w:rFonts w:hint="eastAsia" w:ascii="宋体" w:hAnsi="宋体" w:eastAsia="宋体" w:cs="宋体"/>
          <w:color w:val="000000"/>
          <w:kern w:val="0"/>
          <w:sz w:val="21"/>
          <w:szCs w:val="21"/>
          <w:lang w:val="en-US" w:eastAsia="zh-CN" w:bidi="ar"/>
        </w:rPr>
        <w:instrText xml:space="preserve">INCLUDEPICTURE \d "C:\\Users\\w\\Documents\\Tencent Files\\347513104\\nt_qq\\nt_data\\Pic\\2025-05\\Thumb\\445c6c85f0342f66c59dc844965b5fdb_720.jpg" \* MERGEFORMATINET </w:instrText>
      </w:r>
      <w:r>
        <w:rPr>
          <w:rFonts w:hint="eastAsia" w:ascii="宋体" w:hAnsi="宋体" w:eastAsia="宋体" w:cs="宋体"/>
          <w:color w:val="000000"/>
          <w:kern w:val="0"/>
          <w:sz w:val="21"/>
          <w:szCs w:val="21"/>
          <w:lang w:val="en-US" w:eastAsia="zh-CN" w:bidi="ar"/>
        </w:rPr>
        <w:fldChar w:fldCharType="separate"/>
      </w:r>
      <w:r>
        <w:rPr>
          <w:rFonts w:hint="eastAsia" w:ascii="宋体" w:hAnsi="宋体" w:eastAsia="宋体" w:cs="宋体"/>
          <w:color w:val="000000"/>
          <w:kern w:val="0"/>
          <w:sz w:val="21"/>
          <w:szCs w:val="21"/>
          <w:lang w:val="en-US" w:eastAsia="zh-CN" w:bidi="ar"/>
        </w:rPr>
        <w:pict>
          <v:shape id="_x0000_i1072" o:spt="75" alt="IMG_256" type="#_x0000_t75" style="height:141.75pt;width:188.8pt;" filled="f" o:preferrelative="t" stroked="f" coordsize="21600,21600">
            <v:path/>
            <v:fill on="f" focussize="0,0"/>
            <v:stroke on="f"/>
            <v:imagedata r:id="rId58" o:title="IMG_256"/>
            <o:lock v:ext="edit" aspectratio="t"/>
            <w10:wrap type="none"/>
            <w10:anchorlock/>
          </v:shape>
        </w:pict>
      </w:r>
      <w:r>
        <w:rPr>
          <w:rFonts w:hint="eastAsia" w:ascii="宋体" w:hAnsi="宋体" w:eastAsia="宋体" w:cs="宋体"/>
          <w:color w:val="000000"/>
          <w:kern w:val="0"/>
          <w:sz w:val="21"/>
          <w:szCs w:val="21"/>
          <w:lang w:val="en-US" w:eastAsia="zh-CN" w:bidi="ar"/>
        </w:rPr>
        <w:fldChar w:fldCharType="end"/>
      </w:r>
      <w:r>
        <w:rPr>
          <w:rFonts w:hint="eastAsia" w:ascii="宋体" w:hAnsi="宋体" w:eastAsia="宋体" w:cs="宋体"/>
          <w:color w:val="000000"/>
          <w:kern w:val="0"/>
          <w:sz w:val="21"/>
          <w:szCs w:val="21"/>
          <w:lang w:val="en-US" w:eastAsia="zh-CN" w:bidi="ar"/>
        </w:rPr>
        <w:fldChar w:fldCharType="begin"/>
      </w:r>
      <w:r>
        <w:rPr>
          <w:rFonts w:hint="eastAsia" w:ascii="宋体" w:hAnsi="宋体" w:eastAsia="宋体" w:cs="宋体"/>
          <w:color w:val="000000"/>
          <w:kern w:val="0"/>
          <w:sz w:val="21"/>
          <w:szCs w:val="21"/>
          <w:lang w:val="en-US" w:eastAsia="zh-CN" w:bidi="ar"/>
        </w:rPr>
        <w:instrText xml:space="preserve">INCLUDEPICTURE \d "C:\\Users\\w\\Documents\\Tencent Files\\347513104\\nt_qq\\nt_data\\Pic\\2025-05\\Thumb\\4de8237b127e022b87055b254208f5be_720.jpg" \* MERGEFORMATINET </w:instrText>
      </w:r>
      <w:r>
        <w:rPr>
          <w:rFonts w:hint="eastAsia" w:ascii="宋体" w:hAnsi="宋体" w:eastAsia="宋体" w:cs="宋体"/>
          <w:color w:val="000000"/>
          <w:kern w:val="0"/>
          <w:sz w:val="21"/>
          <w:szCs w:val="21"/>
          <w:lang w:val="en-US" w:eastAsia="zh-CN" w:bidi="ar"/>
        </w:rPr>
        <w:fldChar w:fldCharType="separate"/>
      </w:r>
      <w:r>
        <w:rPr>
          <w:rFonts w:hint="eastAsia" w:ascii="宋体" w:hAnsi="宋体" w:eastAsia="宋体" w:cs="宋体"/>
          <w:color w:val="000000"/>
          <w:kern w:val="0"/>
          <w:sz w:val="21"/>
          <w:szCs w:val="21"/>
          <w:lang w:val="en-US" w:eastAsia="zh-CN" w:bidi="ar"/>
        </w:rPr>
        <w:pict>
          <v:shape id="_x0000_i1073" o:spt="75" alt="IMG_256" type="#_x0000_t75" style="height:141.75pt;width:188.8pt;" filled="f" o:preferrelative="t" stroked="f" coordsize="21600,21600">
            <v:path/>
            <v:fill on="f" focussize="0,0"/>
            <v:stroke on="f"/>
            <v:imagedata r:id="rId59" o:title="IMG_256"/>
            <o:lock v:ext="edit" aspectratio="t"/>
            <w10:wrap type="none"/>
            <w10:anchorlock/>
          </v:shape>
        </w:pict>
      </w:r>
      <w:r>
        <w:rPr>
          <w:rFonts w:hint="eastAsia" w:ascii="宋体" w:hAnsi="宋体" w:eastAsia="宋体" w:cs="宋体"/>
          <w:color w:val="000000"/>
          <w:kern w:val="0"/>
          <w:sz w:val="21"/>
          <w:szCs w:val="21"/>
          <w:lang w:val="en-US" w:eastAsia="zh-CN" w:bidi="ar"/>
        </w:rPr>
        <w:fldChar w:fldCharType="end"/>
      </w:r>
    </w:p>
    <w:p w14:paraId="7936B21C">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（3）将一、二、四阶有源低通滤波器的幅频特性曲线绘制在一张图上。</w:t>
      </w:r>
    </w:p>
    <w:p w14:paraId="608B90A5">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8. 测量正相放大倍数 </w:t>
      </w:r>
    </w:p>
    <w:p w14:paraId="6EC8D410">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正向放大器如图 1.3.6 所示，连线经仔细检查确认无误后，接入±Vcc=±12V，调信号源频率fi=1kHz，Vi=1V，接入电路后，调节变阻器，使输出电压 Vo=3V 左右。反相放大电压增益表达式：</w:t>
      </w:r>
    </w:p>
    <w:p w14:paraId="3C4A3865">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pict>
          <v:shape id="_x0000_i1074" o:spt="75" type="#_x0000_t75" style="height:34pt;width:96.25pt;" filled="f" o:preferrelative="t" stroked="f" coordsize="21600,21600">
            <v:path/>
            <v:fill on="f" focussize="0,0"/>
            <v:stroke on="f"/>
            <v:imagedata r:id="rId60" o:title=""/>
            <o:lock v:ext="edit" aspectratio="t"/>
            <w10:wrap type="none"/>
            <w10:anchorlock/>
          </v:shape>
        </w:pict>
      </w:r>
    </w:p>
    <w:p w14:paraId="68182D21">
      <w:pPr>
        <w:keepNext w:val="0"/>
        <w:keepLines w:val="0"/>
        <w:widowControl/>
        <w:suppressLineNumbers w:val="0"/>
        <w:jc w:val="center"/>
        <w:rPr>
          <w:rFonts w:hint="eastAsia" w:ascii="宋体" w:hAnsi="宋体" w:eastAsia="宋体" w:cs="宋体"/>
          <w:color w:val="000000"/>
          <w:kern w:val="0"/>
          <w:sz w:val="21"/>
          <w:szCs w:val="21"/>
          <w:lang w:val="en-US" w:eastAsia="zh-CN" w:bidi="ar"/>
        </w:rPr>
      </w:pPr>
    </w:p>
    <w:tbl>
      <w:tblPr>
        <w:tblStyle w:val="12"/>
        <w:tblW w:w="89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7"/>
        <w:gridCol w:w="1042"/>
        <w:gridCol w:w="1429"/>
        <w:gridCol w:w="2143"/>
        <w:gridCol w:w="3052"/>
      </w:tblGrid>
      <w:tr w14:paraId="3223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7" w:type="dxa"/>
            <w:noWrap w:val="0"/>
            <w:vAlign w:val="center"/>
          </w:tcPr>
          <w:p w14:paraId="3166DB06">
            <w:pPr>
              <w:keepNext w:val="0"/>
              <w:keepLines w:val="0"/>
              <w:widowControl/>
              <w:suppressLineNumbers w:val="0"/>
              <w:jc w:val="center"/>
              <w:rPr>
                <w:rFonts w:hint="default"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Vo（V）</w:t>
            </w:r>
          </w:p>
        </w:tc>
        <w:tc>
          <w:tcPr>
            <w:tcW w:w="1042" w:type="dxa"/>
            <w:noWrap w:val="0"/>
            <w:vAlign w:val="center"/>
          </w:tcPr>
          <w:p w14:paraId="284BA044">
            <w:pPr>
              <w:keepNext w:val="0"/>
              <w:keepLines w:val="0"/>
              <w:widowControl/>
              <w:suppressLineNumbers w:val="0"/>
              <w:jc w:val="center"/>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V</w:t>
            </w:r>
            <w:r>
              <w:rPr>
                <w:rFonts w:hint="eastAsia" w:ascii="宋体" w:hAnsi="宋体" w:cs="宋体"/>
                <w:color w:val="000000"/>
                <w:kern w:val="0"/>
                <w:sz w:val="21"/>
                <w:szCs w:val="21"/>
                <w:lang w:val="en-US" w:eastAsia="zh-CN" w:bidi="ar"/>
              </w:rPr>
              <w:t>i</w:t>
            </w:r>
          </w:p>
        </w:tc>
        <w:tc>
          <w:tcPr>
            <w:tcW w:w="1429" w:type="dxa"/>
            <w:noWrap w:val="0"/>
            <w:vAlign w:val="center"/>
          </w:tcPr>
          <w:p w14:paraId="20982C4D">
            <w:pPr>
              <w:keepNext w:val="0"/>
              <w:keepLines w:val="0"/>
              <w:widowControl/>
              <w:suppressLineNumbers w:val="0"/>
              <w:jc w:val="center"/>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Av=Vo/</w:t>
            </w:r>
            <w:r>
              <w:rPr>
                <w:rFonts w:hint="eastAsia" w:ascii="宋体" w:hAnsi="宋体" w:cs="宋体"/>
                <w:color w:val="000000"/>
                <w:kern w:val="0"/>
                <w:sz w:val="21"/>
                <w:szCs w:val="21"/>
                <w:lang w:val="en-US" w:eastAsia="zh-CN" w:bidi="ar"/>
              </w:rPr>
              <w:t>Vi</w:t>
            </w:r>
          </w:p>
        </w:tc>
        <w:tc>
          <w:tcPr>
            <w:tcW w:w="2143" w:type="dxa"/>
            <w:noWrap w:val="0"/>
            <w:vAlign w:val="center"/>
          </w:tcPr>
          <w:p w14:paraId="1D76284A">
            <w:pPr>
              <w:keepNext w:val="0"/>
              <w:keepLines w:val="0"/>
              <w:widowControl/>
              <w:suppressLineNumbers w:val="0"/>
              <w:jc w:val="center"/>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Av`=</w:t>
            </w:r>
            <w:r>
              <w:rPr>
                <w:rFonts w:hint="eastAsia" w:ascii="宋体" w:hAnsi="宋体" w:cs="宋体"/>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R</w:t>
            </w:r>
            <w:r>
              <w:rPr>
                <w:rFonts w:hint="eastAsia" w:ascii="宋体" w:hAnsi="宋体" w:cs="宋体"/>
                <w:color w:val="000000"/>
                <w:kern w:val="0"/>
                <w:sz w:val="21"/>
                <w:szCs w:val="21"/>
                <w:lang w:val="en-US" w:eastAsia="zh-CN" w:bidi="ar"/>
              </w:rPr>
              <w:t>F</w:t>
            </w:r>
            <w:r>
              <w:rPr>
                <w:rFonts w:hint="eastAsia" w:ascii="宋体" w:hAnsi="宋体" w:eastAsia="宋体" w:cs="宋体"/>
                <w:color w:val="000000"/>
                <w:kern w:val="0"/>
                <w:sz w:val="21"/>
                <w:szCs w:val="21"/>
                <w:lang w:val="en-US" w:eastAsia="zh-CN" w:bidi="ar"/>
              </w:rPr>
              <w:t>/R</w:t>
            </w:r>
            <w:r>
              <w:rPr>
                <w:rFonts w:hint="eastAsia" w:ascii="宋体" w:hAnsi="宋体" w:cs="宋体"/>
                <w:color w:val="000000"/>
                <w:kern w:val="0"/>
                <w:sz w:val="21"/>
                <w:szCs w:val="21"/>
                <w:lang w:val="en-US" w:eastAsia="zh-CN" w:bidi="ar"/>
              </w:rPr>
              <w:t>f</w:t>
            </w:r>
          </w:p>
        </w:tc>
        <w:tc>
          <w:tcPr>
            <w:tcW w:w="3052" w:type="dxa"/>
            <w:noWrap w:val="0"/>
            <w:vAlign w:val="center"/>
          </w:tcPr>
          <w:p w14:paraId="168DD073">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（|Av`|-|Av|）/|Av`|%</w:t>
            </w:r>
          </w:p>
        </w:tc>
      </w:tr>
      <w:tr w14:paraId="24A4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257" w:type="dxa"/>
            <w:noWrap w:val="0"/>
            <w:vAlign w:val="center"/>
          </w:tcPr>
          <w:p w14:paraId="1A05BD3A">
            <w:pPr>
              <w:keepNext w:val="0"/>
              <w:keepLines w:val="0"/>
              <w:widowControl/>
              <w:suppressLineNumbers w:val="0"/>
              <w:jc w:val="center"/>
              <w:rPr>
                <w:rFonts w:hint="default"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2.999</w:t>
            </w:r>
          </w:p>
        </w:tc>
        <w:tc>
          <w:tcPr>
            <w:tcW w:w="1042" w:type="dxa"/>
            <w:noWrap w:val="0"/>
            <w:vAlign w:val="center"/>
          </w:tcPr>
          <w:p w14:paraId="65B7A5D0">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1</w:t>
            </w:r>
          </w:p>
        </w:tc>
        <w:tc>
          <w:tcPr>
            <w:tcW w:w="1429" w:type="dxa"/>
            <w:noWrap w:val="0"/>
            <w:vAlign w:val="center"/>
          </w:tcPr>
          <w:p w14:paraId="5FF50F4E">
            <w:pPr>
              <w:keepNext w:val="0"/>
              <w:keepLines w:val="0"/>
              <w:widowControl/>
              <w:suppressLineNumbers w:val="0"/>
              <w:jc w:val="center"/>
              <w:rPr>
                <w:rFonts w:hint="default"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2.999</w:t>
            </w:r>
          </w:p>
        </w:tc>
        <w:tc>
          <w:tcPr>
            <w:tcW w:w="2143" w:type="dxa"/>
            <w:noWrap w:val="0"/>
            <w:vAlign w:val="center"/>
          </w:tcPr>
          <w:p w14:paraId="05698FF9">
            <w:pPr>
              <w:keepNext w:val="0"/>
              <w:keepLines w:val="0"/>
              <w:widowControl/>
              <w:suppressLineNumbers w:val="0"/>
              <w:jc w:val="center"/>
              <w:rPr>
                <w:rFonts w:hint="default"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2.983</w:t>
            </w:r>
          </w:p>
        </w:tc>
        <w:tc>
          <w:tcPr>
            <w:tcW w:w="3052" w:type="dxa"/>
            <w:noWrap w:val="0"/>
            <w:vAlign w:val="center"/>
          </w:tcPr>
          <w:p w14:paraId="5FA94ADA">
            <w:pPr>
              <w:keepNext w:val="0"/>
              <w:keepLines w:val="0"/>
              <w:widowControl/>
              <w:suppressLineNumbers w:val="0"/>
              <w:jc w:val="center"/>
              <w:rPr>
                <w:rFonts w:hint="default"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0.54%</w:t>
            </w:r>
          </w:p>
        </w:tc>
      </w:tr>
    </w:tbl>
    <w:p w14:paraId="00061F3B">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3CD17B8E">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xml:space="preserve">9. </w:t>
      </w:r>
      <w:r>
        <w:rPr>
          <w:rFonts w:hint="eastAsia" w:ascii="宋体" w:hAnsi="宋体" w:eastAsia="宋体" w:cs="宋体"/>
          <w:color w:val="000000"/>
          <w:kern w:val="0"/>
          <w:sz w:val="21"/>
          <w:szCs w:val="21"/>
          <w:lang w:val="en-US" w:eastAsia="zh-CN" w:bidi="ar"/>
        </w:rPr>
        <w:t>测量正弦振荡频率 f</w:t>
      </w:r>
      <w:r>
        <w:rPr>
          <w:rFonts w:hint="default" w:ascii="宋体" w:hAnsi="宋体" w:eastAsia="宋体" w:cs="宋体"/>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 xml:space="preserve">；反馈系数 </w:t>
      </w:r>
      <w:r>
        <w:rPr>
          <w:rFonts w:hint="default" w:ascii="宋体" w:hAnsi="宋体" w:eastAsia="宋体" w:cs="宋体"/>
          <w:color w:val="000000"/>
          <w:kern w:val="0"/>
          <w:sz w:val="21"/>
          <w:szCs w:val="21"/>
          <w:lang w:val="en-US" w:eastAsia="zh-CN" w:bidi="ar"/>
        </w:rPr>
        <w:t>F</w:t>
      </w:r>
      <w:r>
        <w:rPr>
          <w:rFonts w:hint="eastAsia" w:ascii="宋体" w:hAnsi="宋体" w:eastAsia="宋体" w:cs="宋体"/>
          <w:color w:val="000000"/>
          <w:kern w:val="0"/>
          <w:sz w:val="21"/>
          <w:szCs w:val="21"/>
          <w:lang w:val="en-US" w:eastAsia="zh-CN" w:bidi="ar"/>
        </w:rPr>
        <w:t xml:space="preserve">；反馈电压 </w:t>
      </w:r>
      <w:r>
        <w:rPr>
          <w:rFonts w:hint="default" w:ascii="宋体" w:hAnsi="宋体" w:eastAsia="宋体" w:cs="宋体"/>
          <w:color w:val="000000"/>
          <w:kern w:val="0"/>
          <w:sz w:val="21"/>
          <w:szCs w:val="21"/>
          <w:lang w:val="en-US" w:eastAsia="zh-CN" w:bidi="ar"/>
        </w:rPr>
        <w:t>Vf</w:t>
      </w:r>
      <w:r>
        <w:rPr>
          <w:rFonts w:hint="eastAsia" w:ascii="宋体" w:hAnsi="宋体" w:eastAsia="宋体" w:cs="宋体"/>
          <w:color w:val="000000"/>
          <w:kern w:val="0"/>
          <w:sz w:val="21"/>
          <w:szCs w:val="21"/>
          <w:lang w:val="en-US" w:eastAsia="zh-CN" w:bidi="ar"/>
        </w:rPr>
        <w:t xml:space="preserve">及振幅 </w:t>
      </w:r>
      <w:r>
        <w:rPr>
          <w:rFonts w:hint="default" w:ascii="宋体" w:hAnsi="宋体" w:eastAsia="宋体" w:cs="宋体"/>
          <w:color w:val="000000"/>
          <w:kern w:val="0"/>
          <w:sz w:val="21"/>
          <w:szCs w:val="21"/>
          <w:lang w:val="en-US" w:eastAsia="zh-CN" w:bidi="ar"/>
        </w:rPr>
        <w:t xml:space="preserve">Vo </w:t>
      </w:r>
    </w:p>
    <w:p w14:paraId="63A88814">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按图 </w:t>
      </w:r>
      <w:r>
        <w:rPr>
          <w:rFonts w:hint="default" w:ascii="宋体" w:hAnsi="宋体" w:eastAsia="宋体" w:cs="宋体"/>
          <w:color w:val="000000"/>
          <w:kern w:val="0"/>
          <w:sz w:val="21"/>
          <w:szCs w:val="21"/>
          <w:lang w:val="en-US" w:eastAsia="zh-CN" w:bidi="ar"/>
        </w:rPr>
        <w:t xml:space="preserve">3.11 </w:t>
      </w:r>
      <w:r>
        <w:rPr>
          <w:rFonts w:hint="eastAsia" w:ascii="宋体" w:hAnsi="宋体" w:eastAsia="宋体" w:cs="宋体"/>
          <w:color w:val="000000"/>
          <w:kern w:val="0"/>
          <w:sz w:val="21"/>
          <w:szCs w:val="21"/>
          <w:lang w:val="en-US" w:eastAsia="zh-CN" w:bidi="ar"/>
        </w:rPr>
        <w:t xml:space="preserve">连线在电路振荡条件下测量表 </w:t>
      </w:r>
      <w:r>
        <w:rPr>
          <w:rFonts w:hint="default" w:ascii="宋体" w:hAnsi="宋体" w:eastAsia="宋体" w:cs="宋体"/>
          <w:color w:val="000000"/>
          <w:kern w:val="0"/>
          <w:sz w:val="21"/>
          <w:szCs w:val="21"/>
          <w:lang w:val="en-US" w:eastAsia="zh-CN" w:bidi="ar"/>
        </w:rPr>
        <w:t xml:space="preserve">3.10 </w:t>
      </w:r>
      <w:r>
        <w:rPr>
          <w:rFonts w:hint="eastAsia" w:ascii="宋体" w:hAnsi="宋体" w:eastAsia="宋体" w:cs="宋体"/>
          <w:color w:val="000000"/>
          <w:kern w:val="0"/>
          <w:sz w:val="21"/>
          <w:szCs w:val="21"/>
          <w:lang w:val="en-US" w:eastAsia="zh-CN" w:bidi="ar"/>
        </w:rPr>
        <w:t xml:space="preserve">中电路的各参数值。验证起振条件采用“替代法”： 当振荡电路产生了一个稳定完整正弦波形后，断开正反馈环节，用低频信号源信号替代振荡电路的 模拟输入信号（注：此时 </w:t>
      </w:r>
      <w:r>
        <w:rPr>
          <w:rFonts w:hint="default" w:ascii="宋体" w:hAnsi="宋体" w:eastAsia="宋体" w:cs="宋体"/>
          <w:color w:val="000000"/>
          <w:kern w:val="0"/>
          <w:sz w:val="21"/>
          <w:szCs w:val="21"/>
          <w:lang w:val="en-US" w:eastAsia="zh-CN" w:bidi="ar"/>
        </w:rPr>
        <w:t xml:space="preserve">RF </w:t>
      </w:r>
      <w:r>
        <w:rPr>
          <w:rFonts w:hint="eastAsia" w:ascii="宋体" w:hAnsi="宋体" w:eastAsia="宋体" w:cs="宋体"/>
          <w:color w:val="000000"/>
          <w:kern w:val="0"/>
          <w:sz w:val="21"/>
          <w:szCs w:val="21"/>
          <w:lang w:val="en-US" w:eastAsia="zh-CN" w:bidi="ar"/>
        </w:rPr>
        <w:t xml:space="preserve">应保持不变），调信号源的幅度、频率用示波器观察输出 </w:t>
      </w:r>
      <w:r>
        <w:rPr>
          <w:rFonts w:hint="default" w:ascii="宋体" w:hAnsi="宋体" w:eastAsia="宋体" w:cs="宋体"/>
          <w:color w:val="000000"/>
          <w:kern w:val="0"/>
          <w:sz w:val="21"/>
          <w:szCs w:val="21"/>
          <w:lang w:val="en-US" w:eastAsia="zh-CN" w:bidi="ar"/>
        </w:rPr>
        <w:t xml:space="preserve">Vo ` </w:t>
      </w:r>
      <w:r>
        <w:rPr>
          <w:rFonts w:hint="eastAsia" w:ascii="宋体" w:hAnsi="宋体" w:eastAsia="宋体" w:cs="宋体"/>
          <w:color w:val="000000"/>
          <w:kern w:val="0"/>
          <w:sz w:val="21"/>
          <w:szCs w:val="21"/>
          <w:lang w:val="en-US" w:eastAsia="zh-CN" w:bidi="ar"/>
        </w:rPr>
        <w:t xml:space="preserve">的波形，使 </w:t>
      </w:r>
      <w:r>
        <w:rPr>
          <w:rFonts w:hint="default" w:ascii="宋体" w:hAnsi="宋体" w:eastAsia="宋体" w:cs="宋体"/>
          <w:color w:val="000000"/>
          <w:kern w:val="0"/>
          <w:sz w:val="21"/>
          <w:szCs w:val="21"/>
          <w:lang w:val="en-US" w:eastAsia="zh-CN" w:bidi="ar"/>
        </w:rPr>
        <w:t>Vo ` =Vo</w:t>
      </w:r>
      <w:r>
        <w:rPr>
          <w:rFonts w:hint="eastAsia" w:ascii="宋体" w:hAnsi="宋体" w:eastAsia="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fo ` =fo</w:t>
      </w:r>
      <w:r>
        <w:rPr>
          <w:rFonts w:hint="eastAsia" w:ascii="宋体" w:hAnsi="宋体" w:eastAsia="宋体" w:cs="宋体"/>
          <w:color w:val="000000"/>
          <w:kern w:val="0"/>
          <w:sz w:val="21"/>
          <w:szCs w:val="21"/>
          <w:lang w:val="en-US" w:eastAsia="zh-CN" w:bidi="ar"/>
        </w:rPr>
        <w:t xml:space="preserve">，然后测出其此时 </w:t>
      </w:r>
      <w:r>
        <w:rPr>
          <w:rFonts w:hint="default" w:ascii="宋体" w:hAnsi="宋体" w:eastAsia="宋体" w:cs="宋体"/>
          <w:color w:val="000000"/>
          <w:kern w:val="0"/>
          <w:sz w:val="21"/>
          <w:szCs w:val="21"/>
          <w:lang w:val="en-US" w:eastAsia="zh-CN" w:bidi="ar"/>
        </w:rPr>
        <w:t>Vi</w:t>
      </w:r>
      <w:r>
        <w:rPr>
          <w:rFonts w:hint="eastAsia" w:ascii="宋体" w:hAnsi="宋体" w:eastAsia="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Vf</w:t>
      </w:r>
      <w:r>
        <w:rPr>
          <w:rFonts w:hint="eastAsia" w:ascii="宋体" w:hAnsi="宋体" w:eastAsia="宋体" w:cs="宋体"/>
          <w:color w:val="000000"/>
          <w:kern w:val="0"/>
          <w:sz w:val="21"/>
          <w:szCs w:val="21"/>
          <w:lang w:val="en-US" w:eastAsia="zh-CN" w:bidi="ar"/>
        </w:rPr>
        <w:t>，并记录输出波形。</w:t>
      </w:r>
    </w:p>
    <w:p w14:paraId="283C9D20">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fldChar w:fldCharType="begin"/>
      </w:r>
      <w:r>
        <w:rPr>
          <w:rFonts w:hint="eastAsia" w:ascii="宋体" w:hAnsi="宋体" w:eastAsia="宋体" w:cs="宋体"/>
          <w:color w:val="000000"/>
          <w:kern w:val="0"/>
          <w:sz w:val="21"/>
          <w:szCs w:val="21"/>
          <w:lang w:val="en-US" w:eastAsia="zh-CN" w:bidi="ar"/>
        </w:rPr>
        <w:instrText xml:space="preserve">INCLUDEPICTURE \d "C:\\Users\\w\\Documents\\Tencent Files\\347513104\\nt_qq\\nt_data\\Pic\\2025-05\\Thumb\\1d5b62357cd0f3465f84dae6573f4452_720.jpg" \* MERGEFORMATINET </w:instrText>
      </w:r>
      <w:r>
        <w:rPr>
          <w:rFonts w:hint="eastAsia" w:ascii="宋体" w:hAnsi="宋体" w:eastAsia="宋体" w:cs="宋体"/>
          <w:color w:val="000000"/>
          <w:kern w:val="0"/>
          <w:sz w:val="21"/>
          <w:szCs w:val="21"/>
          <w:lang w:val="en-US" w:eastAsia="zh-CN" w:bidi="ar"/>
        </w:rPr>
        <w:fldChar w:fldCharType="separate"/>
      </w:r>
      <w:r>
        <w:rPr>
          <w:rFonts w:hint="eastAsia" w:ascii="宋体" w:hAnsi="宋体" w:eastAsia="宋体" w:cs="宋体"/>
          <w:color w:val="000000"/>
          <w:kern w:val="0"/>
          <w:sz w:val="21"/>
          <w:szCs w:val="21"/>
          <w:lang w:val="en-US" w:eastAsia="zh-CN" w:bidi="ar"/>
        </w:rPr>
        <w:pict>
          <v:shape id="_x0000_i1075" o:spt="75" alt="IMG_256" type="#_x0000_t75" style="height:141.75pt;width:188.8pt;" filled="f" o:preferrelative="t" stroked="f" coordsize="21600,21600">
            <v:path/>
            <v:fill on="f" focussize="0,0"/>
            <v:stroke on="f"/>
            <v:imagedata r:id="rId61" o:title="IMG_256"/>
            <o:lock v:ext="edit" aspectratio="t"/>
            <w10:wrap type="none"/>
            <w10:anchorlock/>
          </v:shape>
        </w:pict>
      </w:r>
      <w:r>
        <w:rPr>
          <w:rFonts w:hint="eastAsia" w:ascii="宋体" w:hAnsi="宋体" w:eastAsia="宋体" w:cs="宋体"/>
          <w:color w:val="000000"/>
          <w:kern w:val="0"/>
          <w:sz w:val="21"/>
          <w:szCs w:val="21"/>
          <w:lang w:val="en-US" w:eastAsia="zh-CN" w:bidi="ar"/>
        </w:rPr>
        <w:fldChar w:fldCharType="end"/>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56DD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gridSpan w:val="4"/>
            <w:vAlign w:val="center"/>
          </w:tcPr>
          <w:p w14:paraId="365315F2">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测量值</w:t>
            </w:r>
          </w:p>
        </w:tc>
        <w:tc>
          <w:tcPr>
            <w:tcW w:w="3654" w:type="dxa"/>
            <w:gridSpan w:val="3"/>
            <w:vAlign w:val="center"/>
          </w:tcPr>
          <w:p w14:paraId="48B8A3EF">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测算值</w:t>
            </w:r>
          </w:p>
        </w:tc>
      </w:tr>
      <w:tr w14:paraId="78AC1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107F3A3C">
            <w:pPr>
              <w:keepNext w:val="0"/>
              <w:keepLines w:val="0"/>
              <w:widowControl/>
              <w:suppressLineNumbers w:val="0"/>
              <w:jc w:val="center"/>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Vo（V）</w:t>
            </w:r>
          </w:p>
        </w:tc>
        <w:tc>
          <w:tcPr>
            <w:tcW w:w="1217" w:type="dxa"/>
            <w:vAlign w:val="center"/>
          </w:tcPr>
          <w:p w14:paraId="53E06022">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Vf（V）</w:t>
            </w:r>
          </w:p>
        </w:tc>
        <w:tc>
          <w:tcPr>
            <w:tcW w:w="1217" w:type="dxa"/>
            <w:vAlign w:val="center"/>
          </w:tcPr>
          <w:p w14:paraId="16A6E50D">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Vi（V）</w:t>
            </w:r>
          </w:p>
        </w:tc>
        <w:tc>
          <w:tcPr>
            <w:tcW w:w="1217" w:type="dxa"/>
            <w:vAlign w:val="center"/>
          </w:tcPr>
          <w:p w14:paraId="2E671B7B">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T（ms）</w:t>
            </w:r>
          </w:p>
        </w:tc>
        <w:tc>
          <w:tcPr>
            <w:tcW w:w="1218" w:type="dxa"/>
            <w:vAlign w:val="center"/>
          </w:tcPr>
          <w:p w14:paraId="74A9905C">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F=Vf/Vo</w:t>
            </w:r>
          </w:p>
        </w:tc>
        <w:tc>
          <w:tcPr>
            <w:tcW w:w="1218" w:type="dxa"/>
            <w:vAlign w:val="center"/>
          </w:tcPr>
          <w:p w14:paraId="39DB3684">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Avf=Vo/Vi</w:t>
            </w:r>
          </w:p>
        </w:tc>
        <w:tc>
          <w:tcPr>
            <w:tcW w:w="1218" w:type="dxa"/>
            <w:vAlign w:val="center"/>
          </w:tcPr>
          <w:p w14:paraId="0A6B926A">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f=1/T（Hz）</w:t>
            </w:r>
          </w:p>
        </w:tc>
      </w:tr>
      <w:tr w14:paraId="10A8C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0C9CF08B">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3.4</w:t>
            </w:r>
          </w:p>
        </w:tc>
        <w:tc>
          <w:tcPr>
            <w:tcW w:w="1217" w:type="dxa"/>
            <w:vAlign w:val="center"/>
          </w:tcPr>
          <w:p w14:paraId="3C8B89D1">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0.986</w:t>
            </w:r>
          </w:p>
        </w:tc>
        <w:tc>
          <w:tcPr>
            <w:tcW w:w="1217" w:type="dxa"/>
            <w:vAlign w:val="center"/>
          </w:tcPr>
          <w:p w14:paraId="1A6F1395">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0.98</w:t>
            </w:r>
          </w:p>
        </w:tc>
        <w:tc>
          <w:tcPr>
            <w:tcW w:w="1217" w:type="dxa"/>
            <w:vAlign w:val="center"/>
          </w:tcPr>
          <w:p w14:paraId="7AEC0DAB">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0.694</w:t>
            </w:r>
          </w:p>
        </w:tc>
        <w:tc>
          <w:tcPr>
            <w:tcW w:w="1218" w:type="dxa"/>
            <w:vAlign w:val="center"/>
          </w:tcPr>
          <w:p w14:paraId="062059CE">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0.29</w:t>
            </w:r>
          </w:p>
        </w:tc>
        <w:tc>
          <w:tcPr>
            <w:tcW w:w="1218" w:type="dxa"/>
            <w:vAlign w:val="center"/>
          </w:tcPr>
          <w:p w14:paraId="4BDC9FC3">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3.45</w:t>
            </w:r>
          </w:p>
        </w:tc>
        <w:tc>
          <w:tcPr>
            <w:tcW w:w="1218" w:type="dxa"/>
            <w:vAlign w:val="center"/>
          </w:tcPr>
          <w:p w14:paraId="4CF0DEE5">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cs="宋体"/>
                <w:color w:val="000000"/>
                <w:kern w:val="0"/>
                <w:sz w:val="21"/>
                <w:szCs w:val="21"/>
                <w:vertAlign w:val="baseline"/>
                <w:lang w:val="en-US" w:eastAsia="zh-CN" w:bidi="ar"/>
              </w:rPr>
              <w:t>1440</w:t>
            </w:r>
          </w:p>
        </w:tc>
      </w:tr>
    </w:tbl>
    <w:p w14:paraId="14B7610C">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当电路选频网络中取 C3≠C4，R13≠R14 时元件参数与振荡频率的关系为</w:t>
      </w:r>
    </w:p>
    <w:p w14:paraId="7866C26B">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pict>
          <v:shape id="_x0000_i1076" o:spt="75" type="#_x0000_t75" style="height:28.35pt;width:90.85pt;" filled="f" o:preferrelative="t" stroked="f" coordsize="21600,21600">
            <v:path/>
            <v:fill on="f" focussize="0,0"/>
            <v:stroke on="f"/>
            <v:imagedata r:id="rId62" o:title=""/>
            <o:lock v:ext="edit" aspectratio="t"/>
            <w10:wrap type="none"/>
            <w10:anchorlock/>
          </v:shape>
        </w:pict>
      </w:r>
    </w:p>
    <w:p w14:paraId="562B897A">
      <w:pPr>
        <w:keepNext w:val="0"/>
        <w:keepLines w:val="0"/>
        <w:widowControl/>
        <w:suppressLineNumbers w:val="0"/>
        <w:ind w:firstLine="420" w:firstLineChars="0"/>
        <w:jc w:val="both"/>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当取 C3=C4，R13=R14 时元件参数与振荡频率的关系为</w:t>
      </w:r>
    </w:p>
    <w:p w14:paraId="6F37BC54">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pict>
          <v:shape id="_x0000_i1077" o:spt="75" type="#_x0000_t75" style="height:28.35pt;width:79.05pt;" filled="f" o:preferrelative="t" stroked="f" coordsize="21600,21600">
            <v:path/>
            <v:fill on="f" focussize="0,0"/>
            <v:stroke on="f"/>
            <v:imagedata r:id="rId63" o:title=""/>
            <o:lock v:ext="edit" aspectratio="t"/>
            <w10:wrap type="none"/>
            <w10:anchorlock/>
          </v:shape>
        </w:pict>
      </w:r>
    </w:p>
    <w:p w14:paraId="379AD50F">
      <w:pPr>
        <w:keepNext w:val="0"/>
        <w:keepLines w:val="0"/>
        <w:widowControl/>
        <w:suppressLineNumbers w:val="0"/>
        <w:jc w:val="both"/>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10. 设计课题：正弦波—方波—三角波函数发生器设计 </w:t>
      </w:r>
    </w:p>
    <w:p w14:paraId="4B2DC22F">
      <w:pPr>
        <w:keepNext w:val="0"/>
        <w:keepLines w:val="0"/>
        <w:widowControl/>
        <w:suppressLineNumbers w:val="0"/>
        <w:ind w:firstLine="420" w:firstLineChars="0"/>
        <w:jc w:val="both"/>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根据正弦振荡器输出的正弦波，通过电压比较器整形后，得到一个较好的方波，将方波通过积分器进行积分，即可得到三角波。请根据已知的电路，设计一个正弦波—方波—三角波发生器电路，画出电路图，并分别定量测量并绘制三个波形。</w:t>
      </w:r>
    </w:p>
    <w:p w14:paraId="7EA5C884">
      <w:pPr>
        <w:keepNext w:val="0"/>
        <w:keepLines w:val="0"/>
        <w:widowControl/>
        <w:suppressLineNumbers w:val="0"/>
        <w:ind w:firstLine="420" w:firstLineChars="0"/>
        <w:jc w:val="both"/>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pict>
          <v:shape id="_x0000_i1078" o:spt="75" type="#_x0000_t75" style="height:96.15pt;width:414.8pt;" filled="f" stroked="f" coordsize="21600,21600">
            <v:path/>
            <v:fill on="f" focussize="0,0"/>
            <v:stroke on="f"/>
            <v:imagedata r:id="rId64" o:title=""/>
            <o:lock v:ext="edit" aspectratio="t"/>
            <w10:wrap type="none"/>
            <w10:anchorlock/>
          </v:shape>
        </w:pict>
      </w:r>
    </w:p>
    <w:p w14:paraId="267D979F">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fldChar w:fldCharType="begin"/>
      </w:r>
      <w:r>
        <w:rPr>
          <w:rFonts w:hint="eastAsia" w:ascii="宋体" w:hAnsi="宋体" w:eastAsia="宋体" w:cs="宋体"/>
          <w:color w:val="000000"/>
          <w:kern w:val="0"/>
          <w:sz w:val="21"/>
          <w:szCs w:val="21"/>
          <w:lang w:val="en-US" w:eastAsia="zh-CN" w:bidi="ar"/>
        </w:rPr>
        <w:instrText xml:space="preserve">INCLUDEPICTURE \d "C:\\Users\\w\\Documents\\Tencent Files\\347513104\\nt_qq\\nt_data\\Pic\\2025-05\\Thumb\\28715db3851132394a8d7c92d1593b80_720.jpg" \* MERGEFORMATINET </w:instrText>
      </w:r>
      <w:r>
        <w:rPr>
          <w:rFonts w:hint="eastAsia" w:ascii="宋体" w:hAnsi="宋体" w:eastAsia="宋体" w:cs="宋体"/>
          <w:color w:val="000000"/>
          <w:kern w:val="0"/>
          <w:sz w:val="21"/>
          <w:szCs w:val="21"/>
          <w:lang w:val="en-US" w:eastAsia="zh-CN" w:bidi="ar"/>
        </w:rPr>
        <w:fldChar w:fldCharType="separate"/>
      </w:r>
      <w:r>
        <w:rPr>
          <w:rFonts w:hint="eastAsia" w:ascii="宋体" w:hAnsi="宋体" w:eastAsia="宋体" w:cs="宋体"/>
          <w:color w:val="000000"/>
          <w:kern w:val="0"/>
          <w:sz w:val="21"/>
          <w:szCs w:val="21"/>
          <w:lang w:val="en-US" w:eastAsia="zh-CN" w:bidi="ar"/>
        </w:rPr>
        <w:pict>
          <v:shape id="_x0000_i1079" o:spt="75" alt="IMG_256" type="#_x0000_t75" style="height:141.75pt;width:188.8pt;" filled="f" o:preferrelative="t" stroked="f" coordsize="21600,21600">
            <v:path/>
            <v:fill on="f" focussize="0,0"/>
            <v:stroke on="f"/>
            <v:imagedata r:id="rId65" o:title="IMG_256"/>
            <o:lock v:ext="edit" aspectratio="t"/>
            <w10:wrap type="none"/>
            <w10:anchorlock/>
          </v:shape>
        </w:pict>
      </w:r>
      <w:r>
        <w:rPr>
          <w:rFonts w:hint="eastAsia" w:ascii="宋体" w:hAnsi="宋体" w:eastAsia="宋体" w:cs="宋体"/>
          <w:color w:val="000000"/>
          <w:kern w:val="0"/>
          <w:sz w:val="21"/>
          <w:szCs w:val="21"/>
          <w:lang w:val="en-US" w:eastAsia="zh-CN" w:bidi="ar"/>
        </w:rPr>
        <w:fldChar w:fldCharType="end"/>
      </w:r>
    </w:p>
    <w:p w14:paraId="3DC992EE">
      <w:pPr>
        <w:rPr>
          <w:b/>
        </w:rPr>
      </w:pPr>
    </w:p>
    <w:p w14:paraId="03BAC17E">
      <w:pPr>
        <w:rPr>
          <w:rFonts w:hint="eastAsia"/>
          <w:b/>
        </w:rPr>
      </w:pPr>
    </w:p>
    <w:p w14:paraId="6BA3AD14">
      <w:pPr>
        <w:rPr>
          <w:rFonts w:hint="eastAsia"/>
          <w:b/>
        </w:rPr>
      </w:pPr>
      <w:r>
        <w:rPr>
          <w:rFonts w:hint="eastAsia"/>
          <w:b/>
        </w:rPr>
        <w:t>五、思考题</w:t>
      </w:r>
    </w:p>
    <w:p w14:paraId="7DE2FFD9">
      <w:pPr>
        <w:numPr>
          <w:ilvl w:val="0"/>
          <w:numId w:val="0"/>
        </w:numPr>
        <w:ind w:leftChars="0"/>
        <w:rPr>
          <w:b/>
          <w:bCs/>
        </w:rPr>
      </w:pPr>
      <w:r>
        <w:rPr>
          <w:rFonts w:hint="eastAsia"/>
          <w:b/>
          <w:bCs/>
          <w:lang w:val="en-US" w:eastAsia="zh-CN"/>
        </w:rPr>
        <w:t>1.</w:t>
      </w:r>
      <w:r>
        <w:rPr>
          <w:rFonts w:hint="eastAsia"/>
          <w:b/>
          <w:bCs/>
        </w:rPr>
        <w:t>当R</w:t>
      </w:r>
      <w:r>
        <w:rPr>
          <w:rFonts w:hint="eastAsia"/>
          <w:b/>
          <w:bCs/>
          <w:vertAlign w:val="subscript"/>
        </w:rPr>
        <w:t>F</w:t>
      </w:r>
      <w:r>
        <w:rPr>
          <w:rFonts w:hint="eastAsia"/>
          <w:b/>
          <w:bCs/>
        </w:rPr>
        <w:t>=100KΩ时，在理想反相放大电路中，若考虑到运算放大器的最大输出幅度时（±12V），</w:t>
      </w:r>
      <w:bookmarkStart w:id="5" w:name="_Hlk136612942"/>
      <w:bookmarkStart w:id="6" w:name="_Hlk136613809"/>
      <w:r>
        <w:rPr>
          <w:rFonts w:hint="eastAsia"/>
          <w:b/>
          <w:bCs/>
        </w:rPr>
        <w:t>U</w:t>
      </w:r>
      <w:r>
        <w:rPr>
          <w:rFonts w:hint="eastAsia"/>
          <w:b/>
          <w:bCs/>
          <w:vertAlign w:val="subscript"/>
        </w:rPr>
        <w:t>i</w:t>
      </w:r>
      <w:r>
        <w:rPr>
          <w:rFonts w:hint="eastAsia"/>
          <w:b/>
          <w:bCs/>
        </w:rPr>
        <w:t>的大小</w:t>
      </w:r>
      <w:bookmarkEnd w:id="5"/>
      <w:r>
        <w:rPr>
          <w:rFonts w:hint="eastAsia"/>
          <w:b/>
          <w:bCs/>
        </w:rPr>
        <w:t>不应超过</w:t>
      </w:r>
      <w:bookmarkEnd w:id="6"/>
      <w:r>
        <w:rPr>
          <w:rFonts w:hint="eastAsia"/>
          <w:b/>
          <w:bCs/>
        </w:rPr>
        <w:t>多少伏？</w:t>
      </w:r>
    </w:p>
    <w:p w14:paraId="5B98D1A9">
      <w:pPr>
        <w:ind w:left="360"/>
        <w:rPr>
          <w:rFonts w:hint="eastAsia"/>
        </w:rPr>
      </w:pPr>
      <w:r>
        <w:rPr>
          <w:rFonts w:hint="eastAsia"/>
        </w:rPr>
        <w:t>答：</w:t>
      </w:r>
      <w:r>
        <w:rPr>
          <w:b/>
          <w:bCs/>
        </w:rPr>
        <w:t xml:space="preserve"> </w:t>
      </w:r>
      <w:r>
        <w:rPr>
          <w:rFonts w:hint="eastAsia"/>
        </w:rPr>
        <w:t>由</w:t>
      </w:r>
      <w:r>
        <w:rPr>
          <w:position w:val="-30"/>
        </w:rPr>
        <w:object>
          <v:shape id="_x0000_i1080" o:spt="75" type="#_x0000_t75" style="height:30.25pt;width:80.75pt;" o:ole="t" filled="f" o:preferrelative="t" stroked="f" coordsize="21600,21600">
            <v:path/>
            <v:fill on="f" alignshape="1" focussize="0,0"/>
            <v:stroke on="f"/>
            <v:imagedata r:id="rId36" o:title=""/>
            <o:lock v:ext="edit" aspectratio="t"/>
            <w10:wrap type="none"/>
            <w10:anchorlock/>
          </v:shape>
          <o:OLEObject Type="Embed" ProgID="Equation.3" ShapeID="_x0000_i1080" DrawAspect="Content" ObjectID="_1468075730" r:id="rId66">
            <o:LockedField>false</o:LockedField>
          </o:OLEObject>
        </w:object>
      </w:r>
      <w:r>
        <w:rPr>
          <w:rFonts w:hint="eastAsia"/>
        </w:rPr>
        <w:t>，求解得到放大倍数A</w:t>
      </w:r>
      <w:r>
        <w:rPr>
          <w:rFonts w:hint="eastAsia"/>
          <w:vertAlign w:val="subscript"/>
        </w:rPr>
        <w:t>U</w:t>
      </w:r>
      <w:r>
        <w:t>=100</w:t>
      </w:r>
      <w:r>
        <w:rPr>
          <w:rFonts w:hint="eastAsia"/>
        </w:rPr>
        <w:t>。故</w:t>
      </w:r>
      <w:r>
        <w:rPr>
          <w:vertAlign w:val="subscript"/>
        </w:rPr>
        <w:t xml:space="preserve"> </w:t>
      </w:r>
      <w:r>
        <w:rPr>
          <w:rFonts w:hint="eastAsia"/>
        </w:rPr>
        <w:t>U</w:t>
      </w:r>
      <w:r>
        <w:rPr>
          <w:rFonts w:hint="eastAsia"/>
          <w:vertAlign w:val="subscript"/>
        </w:rPr>
        <w:t>i</w:t>
      </w:r>
      <w:r>
        <w:rPr>
          <w:rFonts w:hint="eastAsia"/>
        </w:rPr>
        <w:t>的大小不应超过</w:t>
      </w:r>
      <w:r>
        <w:t>U</w:t>
      </w:r>
      <w:r>
        <w:rPr>
          <w:vertAlign w:val="subscript"/>
        </w:rPr>
        <w:t>omax</w:t>
      </w:r>
      <w:r>
        <w:t>/A</w:t>
      </w:r>
      <w:r>
        <w:rPr>
          <w:vertAlign w:val="subscript"/>
        </w:rPr>
        <w:t>u</w:t>
      </w:r>
      <w:r>
        <w:t>=12/100=0.12V</w:t>
      </w:r>
      <w:r>
        <w:rPr>
          <w:rFonts w:hint="eastAsia"/>
        </w:rPr>
        <w:t>。</w:t>
      </w:r>
    </w:p>
    <w:p w14:paraId="3B5A67ED">
      <w:pPr>
        <w:rPr>
          <w:rFonts w:hint="eastAsia"/>
          <w:b/>
          <w:bCs/>
          <w:lang w:val="en-US" w:eastAsia="zh-CN"/>
        </w:rPr>
      </w:pPr>
      <w:r>
        <w:rPr>
          <w:rFonts w:hint="eastAsia"/>
          <w:b/>
          <w:bCs/>
          <w:lang w:val="en-US" w:eastAsia="zh-CN"/>
        </w:rPr>
        <w:t>2.完成正弦波—方波—三角波函数发生器设计电路的要求？</w:t>
      </w:r>
    </w:p>
    <w:p w14:paraId="70EE841B">
      <w:pPr>
        <w:ind w:left="360"/>
        <w:rPr>
          <w:rFonts w:hint="eastAsia"/>
          <w:lang w:val="en-US" w:eastAsia="zh-CN"/>
        </w:rPr>
      </w:pPr>
      <w:r>
        <w:rPr>
          <w:rFonts w:hint="eastAsia"/>
          <w:lang w:val="en-US" w:eastAsia="zh-CN"/>
        </w:rPr>
        <w:t>答：在设计一个正弦波-方波-三角波函数发生器电路时，通常采用振荡电路产生正弦波，经电压比较器整形得到方波，再通过积分器将方波转换为三角波。然而，再实际操作中，遇到的难点是，正弦波输出需要通过调节电位器来获得稳定无失真的波形，若电位器调节不当，会导致正弦波出现截止失真，上下波形峰值不对称，进而影响后续的方波和三角波输出。</w:t>
      </w:r>
    </w:p>
    <w:p w14:paraId="3A698A92">
      <w:pPr>
        <w:ind w:left="360"/>
        <w:rPr>
          <w:rFonts w:hint="eastAsia"/>
          <w:lang w:val="en-US" w:eastAsia="zh-CN"/>
        </w:rPr>
      </w:pPr>
      <w:r>
        <w:rPr>
          <w:rFonts w:hint="eastAsia"/>
          <w:lang w:val="en-US" w:eastAsia="zh-CN"/>
        </w:rPr>
        <w:t>具体要求及解决方案：</w:t>
      </w:r>
    </w:p>
    <w:p w14:paraId="6836F4D8">
      <w:pPr>
        <w:ind w:left="360" w:firstLine="416" w:firstLineChars="0"/>
        <w:rPr>
          <w:rFonts w:hint="eastAsia"/>
          <w:lang w:val="en-US" w:eastAsia="zh-CN"/>
        </w:rPr>
      </w:pPr>
      <w:r>
        <w:rPr>
          <w:rFonts w:hint="eastAsia"/>
          <w:lang w:val="en-US" w:eastAsia="zh-CN"/>
        </w:rPr>
        <w:t>正弦波振荡电路调试 ：深入理解振荡电路原理，即闭环增益需大于或等于3才能起振，稳定时闭环增益维持在3左右。利用示波器观察正弦波输出，缓慢调节电位器，直至波形对称且平滑，避免波峰被削平或波谷被拉低的失真现象。</w:t>
      </w:r>
    </w:p>
    <w:p w14:paraId="1F83555E">
      <w:pPr>
        <w:ind w:left="360" w:firstLine="416" w:firstLineChars="0"/>
        <w:rPr>
          <w:rFonts w:hint="eastAsia"/>
          <w:lang w:val="en-US" w:eastAsia="zh-CN"/>
        </w:rPr>
      </w:pPr>
      <w:r>
        <w:rPr>
          <w:rFonts w:hint="eastAsia"/>
          <w:lang w:val="en-US" w:eastAsia="zh-CN"/>
        </w:rPr>
        <w:t>方波产生电路处理 ：在电压比较器前可加入二极管限幅电路，限制正弦波幅值，避免失真影响比较器输出；也可将电压比较器替换为施密特触发器，利用其回差特性对失真正弦波整形，得到对称方波。</w:t>
      </w:r>
    </w:p>
    <w:p w14:paraId="2A898607">
      <w:pPr>
        <w:ind w:left="360" w:firstLine="416" w:firstLineChars="0"/>
        <w:rPr>
          <w:rFonts w:hint="eastAsia"/>
          <w:b/>
          <w:bCs/>
          <w:lang w:val="en-US" w:eastAsia="zh-CN"/>
        </w:rPr>
      </w:pPr>
      <w:r>
        <w:rPr>
          <w:rFonts w:hint="eastAsia"/>
          <w:lang w:val="en-US" w:eastAsia="zh-CN"/>
        </w:rPr>
        <w:t>三角波产生电路处理 ：根据方波实际输出情况，适当调整积分器的电阻和电容参数，改变积分时间常数，使三角波上升和下降斜率对称；同时，在积分器输出端增加低通滤波器，平滑三角波，降低因方波不对称导致的波形失真。</w:t>
      </w:r>
    </w:p>
    <w:p w14:paraId="1D749C2B">
      <w:pPr>
        <w:numPr>
          <w:ilvl w:val="0"/>
          <w:numId w:val="0"/>
        </w:numPr>
        <w:ind w:left="0" w:leftChars="0" w:firstLine="0" w:firstLineChars="0"/>
        <w:rPr>
          <w:rFonts w:hint="eastAsia"/>
          <w:b/>
          <w:bCs/>
          <w:lang w:val="en-US" w:eastAsia="zh-CN"/>
        </w:rPr>
      </w:pPr>
      <w:r>
        <w:rPr>
          <w:rFonts w:hint="eastAsia" w:ascii="Times New Roman" w:hAnsi="Times New Roman" w:eastAsia="宋体" w:cs="Times New Roman"/>
          <w:b/>
          <w:bCs/>
          <w:kern w:val="2"/>
          <w:sz w:val="21"/>
          <w:szCs w:val="24"/>
          <w:lang w:val="en-US" w:eastAsia="zh-CN" w:bidi="ar-SA"/>
        </w:rPr>
        <w:t>3.</w:t>
      </w:r>
      <w:r>
        <w:rPr>
          <w:rFonts w:hint="eastAsia"/>
          <w:b/>
          <w:bCs/>
          <w:lang w:val="en-US" w:eastAsia="zh-CN"/>
        </w:rPr>
        <w:t>根据表 1.3.5 测试结果，可以得出何种结论？</w:t>
      </w:r>
    </w:p>
    <w:p w14:paraId="4468BC96">
      <w:pPr>
        <w:ind w:firstLine="420" w:firstLineChars="0"/>
        <w:rPr>
          <w:rFonts w:hint="default"/>
          <w:lang w:val="en-US" w:eastAsia="zh-CN"/>
        </w:rPr>
      </w:pPr>
      <w:r>
        <w:rPr>
          <w:rFonts w:hint="eastAsia"/>
          <w:lang w:val="en-US" w:eastAsia="zh-CN"/>
        </w:rPr>
        <w:t>答：一阶、二阶、四阶有源低通滤波器的输出幅频特性表明，随着滤波器阶数的增加，其通带特性在低频段均能良好地使信号近乎无衰减通过，但在截止频率附近及阻带的特性差异明显。一阶滤波器在截止频率附近输出电压下降较平缓，对高频信号抑制能力较弱；二阶滤波器在截止频率附近输出电压下降速度加快，对高频信号抑制能力增强；四阶滤波器在截止频率附近输出电压下降最快，对高频信号抑制能力最强。整体来看，滤波器阶数越高，截止频率附近的过渡带越陡峭，阻带衰减越大，频率选择性越好，滤波效果越显著，但电路复杂度也随之增加。</w:t>
      </w:r>
    </w:p>
    <w:p w14:paraId="65995564">
      <w:pPr>
        <w:numPr>
          <w:ilvl w:val="0"/>
          <w:numId w:val="0"/>
        </w:numPr>
        <w:ind w:left="0" w:leftChars="0" w:firstLine="0" w:firstLineChars="0"/>
        <w:rPr>
          <w:rFonts w:hint="eastAsia"/>
          <w:b/>
          <w:bCs/>
          <w:lang w:val="en-US" w:eastAsia="zh-CN"/>
        </w:rPr>
      </w:pPr>
      <w:r>
        <w:rPr>
          <w:rFonts w:hint="eastAsia" w:ascii="Times New Roman" w:hAnsi="Times New Roman" w:eastAsia="宋体" w:cs="Times New Roman"/>
          <w:b/>
          <w:bCs/>
          <w:kern w:val="2"/>
          <w:sz w:val="21"/>
          <w:szCs w:val="24"/>
          <w:lang w:val="en-US" w:eastAsia="zh-CN" w:bidi="ar-SA"/>
        </w:rPr>
        <w:t>4.</w:t>
      </w:r>
      <w:r>
        <w:rPr>
          <w:rFonts w:hint="eastAsia"/>
          <w:b/>
          <w:bCs/>
          <w:lang w:val="en-US" w:eastAsia="zh-CN"/>
        </w:rPr>
        <w:t>电路 1.3.11 中若改变 RF，RF的增大或减小对电路有何影响？为什么？</w:t>
      </w:r>
    </w:p>
    <w:p w14:paraId="662722CD">
      <w:pPr>
        <w:ind w:firstLine="420" w:firstLineChars="0"/>
        <w:rPr>
          <w:rFonts w:hint="default"/>
          <w:lang w:val="en-US" w:eastAsia="zh-CN"/>
        </w:rPr>
      </w:pPr>
      <w:r>
        <w:rPr>
          <w:rFonts w:hint="eastAsia"/>
          <w:lang w:val="en-US" w:eastAsia="zh-CN"/>
        </w:rPr>
        <w:t>答：当 R</w:t>
      </w:r>
      <w:r>
        <w:rPr>
          <w:rFonts w:hint="default"/>
          <w:lang w:val="en-US" w:eastAsia="zh-CN"/>
        </w:rPr>
        <w:t>F增大时，闭环增益 A=1+R</w:t>
      </w:r>
      <w:r>
        <w:rPr>
          <w:rFonts w:hint="eastAsia"/>
          <w:lang w:val="en-US" w:eastAsia="zh-CN"/>
        </w:rPr>
        <w:t>F/</w:t>
      </w:r>
      <w:r>
        <w:rPr>
          <w:rFonts w:hint="default"/>
          <w:lang w:val="en-US" w:eastAsia="zh-CN"/>
        </w:rPr>
        <w:t>R</w:t>
      </w:r>
      <w:r>
        <w:rPr>
          <w:rFonts w:hint="eastAsia"/>
          <w:lang w:val="en-US" w:eastAsia="zh-CN"/>
        </w:rPr>
        <w:t>f</w:t>
      </w:r>
      <w:r>
        <w:rPr>
          <w:rFonts w:hint="default"/>
          <w:lang w:val="en-US" w:eastAsia="zh-CN"/>
        </w:rPr>
        <w:t>增大，使电路更容易起振，但增益过大可能导致输出正弦波因运算放大器饱和而削顶失真；当RF减小时，闭环增益减小，若增益低于3，电路可能无法满足起振条件，振荡会停止，输出电压接近零。因此，R</w:t>
      </w:r>
      <w:r>
        <w:rPr>
          <w:rFonts w:hint="eastAsia"/>
          <w:lang w:val="en-US" w:eastAsia="zh-CN"/>
        </w:rPr>
        <w:t>F</w:t>
      </w:r>
      <w:r>
        <w:rPr>
          <w:rFonts w:hint="default"/>
          <w:lang w:val="en-US" w:eastAsia="zh-CN"/>
        </w:rPr>
        <w:t>的阻值需适当选择，以保证电路稳定输出高质量正弦波。</w:t>
      </w:r>
    </w:p>
    <w:p w14:paraId="03C77128">
      <w:pPr>
        <w:ind w:firstLine="420" w:firstLineChars="0"/>
        <w:rPr>
          <w:rFonts w:hint="default"/>
          <w:lang w:val="en-US" w:eastAsia="zh-CN"/>
        </w:rPr>
      </w:pPr>
    </w:p>
    <w:p w14:paraId="48466901">
      <w:pPr>
        <w:ind w:firstLine="420" w:firstLineChars="0"/>
        <w:rPr>
          <w:rFonts w:hint="default"/>
          <w:lang w:val="en-US" w:eastAsia="zh-CN"/>
        </w:rPr>
      </w:pPr>
    </w:p>
    <w:p w14:paraId="46BEE168">
      <w:pPr>
        <w:ind w:firstLine="420" w:firstLineChars="0"/>
        <w:rPr>
          <w:rFonts w:hint="default"/>
          <w:lang w:val="en-US" w:eastAsia="zh-CN"/>
        </w:rPr>
      </w:pPr>
    </w:p>
    <w:p w14:paraId="04C974D4">
      <w:pPr>
        <w:ind w:firstLine="420" w:firstLineChars="0"/>
        <w:rPr>
          <w:rFonts w:hint="default"/>
          <w:lang w:val="en-US" w:eastAsia="zh-CN"/>
        </w:rPr>
      </w:pPr>
    </w:p>
    <w:p w14:paraId="513B0B62">
      <w:pPr>
        <w:ind w:firstLine="420" w:firstLineChars="0"/>
        <w:rPr>
          <w:rFonts w:hint="default"/>
          <w:lang w:val="en-US" w:eastAsia="zh-CN"/>
        </w:rPr>
      </w:pPr>
    </w:p>
    <w:p w14:paraId="513492A1">
      <w:pPr>
        <w:ind w:firstLine="420" w:firstLineChars="0"/>
        <w:rPr>
          <w:rFonts w:hint="default"/>
          <w:lang w:val="en-US" w:eastAsia="zh-CN"/>
        </w:rPr>
      </w:pPr>
    </w:p>
    <w:p w14:paraId="7A1A2B49">
      <w:pPr>
        <w:ind w:firstLine="420" w:firstLineChars="0"/>
        <w:rPr>
          <w:rFonts w:hint="default"/>
          <w:lang w:val="en-US" w:eastAsia="zh-CN"/>
        </w:rPr>
      </w:pPr>
    </w:p>
    <w:p w14:paraId="3A50770B">
      <w:pPr>
        <w:ind w:firstLine="420" w:firstLineChars="0"/>
        <w:rPr>
          <w:rFonts w:hint="default"/>
          <w:lang w:val="en-US" w:eastAsia="zh-CN"/>
        </w:rPr>
      </w:pPr>
    </w:p>
    <w:p w14:paraId="1D088622">
      <w:pPr>
        <w:rPr>
          <w:rFonts w:hint="eastAsia"/>
          <w:lang w:val="en-US" w:eastAsia="zh-CN"/>
        </w:rPr>
      </w:pPr>
    </w:p>
    <w:p w14:paraId="1DF789B4">
      <w:pPr>
        <w:jc w:val="center"/>
        <w:rPr>
          <w:b/>
          <w:sz w:val="32"/>
          <w:szCs w:val="32"/>
        </w:rPr>
      </w:pPr>
      <w:r>
        <w:rPr>
          <w:rFonts w:hint="eastAsia"/>
          <w:b/>
          <w:sz w:val="32"/>
          <w:szCs w:val="32"/>
        </w:rPr>
        <w:t>实验五  555时基电路应用</w:t>
      </w:r>
    </w:p>
    <w:p w14:paraId="2EF1E922">
      <w:pPr>
        <w:numPr>
          <w:ilvl w:val="0"/>
          <w:numId w:val="10"/>
        </w:numPr>
      </w:pPr>
      <w:r>
        <w:rPr>
          <w:rFonts w:hint="eastAsia"/>
          <w:b/>
        </w:rPr>
        <w:t>实验目的</w:t>
      </w:r>
    </w:p>
    <w:p w14:paraId="1969372A">
      <w:pPr>
        <w:numPr>
          <w:ilvl w:val="0"/>
          <w:numId w:val="11"/>
        </w:numPr>
      </w:pPr>
      <w:r>
        <w:rPr>
          <w:rFonts w:hint="eastAsia"/>
        </w:rPr>
        <w:t>掌握集成定时器555的基本功能</w:t>
      </w:r>
    </w:p>
    <w:p w14:paraId="7B59A0D4">
      <w:pPr>
        <w:numPr>
          <w:ilvl w:val="0"/>
          <w:numId w:val="11"/>
        </w:numPr>
      </w:pPr>
      <w:r>
        <w:rPr>
          <w:rFonts w:hint="eastAsia"/>
        </w:rPr>
        <w:t>了解集成定时器555的基本应用</w:t>
      </w:r>
    </w:p>
    <w:p w14:paraId="1D472345">
      <w:pPr>
        <w:numPr>
          <w:ilvl w:val="0"/>
          <w:numId w:val="11"/>
        </w:numPr>
      </w:pPr>
      <w:r>
        <w:rPr>
          <w:rFonts w:hint="eastAsia"/>
        </w:rPr>
        <w:t>掌握集成定时器555的基本测试及计算方法</w:t>
      </w:r>
    </w:p>
    <w:p w14:paraId="5096EA26"/>
    <w:p w14:paraId="56F41109">
      <w:pPr>
        <w:numPr>
          <w:ilvl w:val="0"/>
          <w:numId w:val="10"/>
        </w:numPr>
      </w:pPr>
      <w:r>
        <w:rPr>
          <w:rFonts w:hint="eastAsia"/>
          <w:b/>
        </w:rPr>
        <w:t>预习要求</w:t>
      </w:r>
    </w:p>
    <w:p w14:paraId="66275533">
      <w:pPr>
        <w:numPr>
          <w:ilvl w:val="0"/>
          <w:numId w:val="12"/>
        </w:numPr>
      </w:pPr>
      <w:r>
        <w:rPr>
          <w:rFonts w:hint="eastAsia"/>
        </w:rPr>
        <w:t>阅读实验指导书，熟悉555定时电路引脚功能</w:t>
      </w:r>
    </w:p>
    <w:p w14:paraId="76B61B32">
      <w:pPr>
        <w:numPr>
          <w:ilvl w:val="0"/>
          <w:numId w:val="12"/>
        </w:numPr>
      </w:pPr>
      <w:r>
        <w:rPr>
          <w:rFonts w:hint="eastAsia"/>
        </w:rPr>
        <w:t>了解实验电路工作原理及测量方法</w:t>
      </w:r>
    </w:p>
    <w:p w14:paraId="72A6E09D"/>
    <w:p w14:paraId="0CEBBBAD">
      <w:pPr>
        <w:numPr>
          <w:ilvl w:val="0"/>
          <w:numId w:val="10"/>
        </w:numPr>
      </w:pPr>
      <w:r>
        <w:rPr>
          <w:rFonts w:hint="eastAsia"/>
          <w:b/>
        </w:rPr>
        <w:t>实验原理及电路</w:t>
      </w:r>
    </w:p>
    <w:p w14:paraId="1AD0C07B">
      <w:pPr>
        <w:numPr>
          <w:ilvl w:val="0"/>
          <w:numId w:val="13"/>
        </w:numPr>
      </w:pPr>
      <w:r>
        <w:rPr>
          <w:rFonts w:hint="eastAsia"/>
        </w:rPr>
        <w:t>555定时器的工作原理</w:t>
      </w:r>
    </w:p>
    <w:p w14:paraId="69107964">
      <w:pPr>
        <w:ind w:firstLine="359" w:firstLineChars="171"/>
      </w:pPr>
      <w:r>
        <w:rPr>
          <w:rFonts w:hint="eastAsia"/>
        </w:rPr>
        <w:t>555定时器的内部电路方框图如图1.5.1（a）所示。它含有两个电压比较器，一个基本RS触发器，一个放电开关管T，比较器的参考电压由3只5kΩ的电阻器构成的分压器提供。它们分别使高电平比较器A</w:t>
      </w:r>
      <w:r>
        <w:rPr>
          <w:rFonts w:hint="eastAsia"/>
          <w:vertAlign w:val="subscript"/>
        </w:rPr>
        <w:t>1</w:t>
      </w:r>
      <w:r>
        <w:rPr>
          <w:rFonts w:hint="eastAsia"/>
        </w:rPr>
        <w:t>的同相输入端和低电平比较器A</w:t>
      </w:r>
      <w:r>
        <w:rPr>
          <w:rFonts w:hint="eastAsia"/>
          <w:vertAlign w:val="subscript"/>
        </w:rPr>
        <w:t>2</w:t>
      </w:r>
      <w:r>
        <w:rPr>
          <w:rFonts w:hint="eastAsia"/>
        </w:rPr>
        <w:t>的反相输入端的参考电平为</w:t>
      </w:r>
      <w:r>
        <w:rPr>
          <w:position w:val="-24"/>
        </w:rPr>
        <w:object>
          <v:shape id="_x0000_i1081" o:spt="75" type="#_x0000_t75" style="height:30.75pt;width:12pt;" o:ole="t" filled="f" o:preferrelative="t" stroked="f" coordsize="21600,21600">
            <v:path/>
            <v:fill on="f" focussize="0,0"/>
            <v:stroke on="f"/>
            <v:imagedata r:id="rId68" o:title=""/>
            <o:lock v:ext="edit" aspectratio="t"/>
            <w10:wrap type="none"/>
            <w10:anchorlock/>
          </v:shape>
          <o:OLEObject Type="Embed" ProgID="Equation.3" ShapeID="_x0000_i1081" DrawAspect="Content" ObjectID="_1468075731" r:id="rId67">
            <o:LockedField>false</o:LockedField>
          </o:OLEObject>
        </w:object>
      </w:r>
      <w:r>
        <w:rPr>
          <w:rFonts w:hint="eastAsia"/>
        </w:rPr>
        <w:t>V</w:t>
      </w:r>
      <w:r>
        <w:rPr>
          <w:rFonts w:hint="eastAsia"/>
          <w:vertAlign w:val="subscript"/>
        </w:rPr>
        <w:t>CC</w:t>
      </w:r>
      <w:r>
        <w:rPr>
          <w:rFonts w:hint="eastAsia"/>
        </w:rPr>
        <w:t>和</w:t>
      </w:r>
      <w:r>
        <w:rPr>
          <w:position w:val="-24"/>
        </w:rPr>
        <w:object>
          <v:shape id="_x0000_i1082" o:spt="75" type="#_x0000_t75" style="height:30.75pt;width:11.25pt;" o:ole="t" filled="f" o:preferrelative="t" stroked="f" coordsize="21600,21600">
            <v:path/>
            <v:fill on="f" focussize="0,0"/>
            <v:stroke on="f"/>
            <v:imagedata r:id="rId70" o:title=""/>
            <o:lock v:ext="edit" aspectratio="t"/>
            <w10:wrap type="none"/>
            <w10:anchorlock/>
          </v:shape>
          <o:OLEObject Type="Embed" ProgID="Equation.3" ShapeID="_x0000_i1082" DrawAspect="Content" ObjectID="_1468075732" r:id="rId69">
            <o:LockedField>false</o:LockedField>
          </o:OLEObject>
        </w:object>
      </w:r>
      <w:r>
        <w:rPr>
          <w:rFonts w:hint="eastAsia"/>
        </w:rPr>
        <w:t>V</w:t>
      </w:r>
      <w:r>
        <w:rPr>
          <w:rFonts w:hint="eastAsia"/>
          <w:vertAlign w:val="subscript"/>
        </w:rPr>
        <w:t>CC</w:t>
      </w:r>
      <w:r>
        <w:rPr>
          <w:rFonts w:hint="eastAsia"/>
        </w:rPr>
        <w:t>。A</w:t>
      </w:r>
      <w:r>
        <w:rPr>
          <w:rFonts w:hint="eastAsia"/>
          <w:vertAlign w:val="subscript"/>
        </w:rPr>
        <w:t>1</w:t>
      </w:r>
      <w:r>
        <w:rPr>
          <w:rFonts w:hint="eastAsia"/>
        </w:rPr>
        <w:t>与A</w:t>
      </w:r>
      <w:r>
        <w:rPr>
          <w:rFonts w:hint="eastAsia"/>
          <w:vertAlign w:val="subscript"/>
        </w:rPr>
        <w:t>2</w:t>
      </w:r>
      <w:r>
        <w:rPr>
          <w:rFonts w:hint="eastAsia"/>
        </w:rPr>
        <w:t>的输出端控制RS触发器状态和放电管开关状态。</w:t>
      </w:r>
      <w:r>
        <w:rPr>
          <w:position w:val="-10"/>
        </w:rPr>
        <w:object>
          <v:shape id="_x0000_i1083" o:spt="75" type="#_x0000_t75" style="height:18.75pt;width:18pt;" o:ole="t" filled="f" o:preferrelative="t" stroked="f" coordsize="21600,21600">
            <v:path/>
            <v:fill on="f" focussize="0,0"/>
            <v:stroke on="f"/>
            <v:imagedata r:id="rId72" o:title=""/>
            <o:lock v:ext="edit" aspectratio="t"/>
            <w10:wrap type="none"/>
            <w10:anchorlock/>
          </v:shape>
          <o:OLEObject Type="Embed" ProgID="Equation.3" ShapeID="_x0000_i1083" DrawAspect="Content" ObjectID="_1468075733" r:id="rId71">
            <o:LockedField>false</o:LockedField>
          </o:OLEObject>
        </w:object>
      </w:r>
      <w:r>
        <w:rPr>
          <w:rFonts w:hint="eastAsia"/>
        </w:rPr>
        <w:t>是复位端（4脚），当</w:t>
      </w:r>
      <w:r>
        <w:rPr>
          <w:position w:val="-10"/>
        </w:rPr>
        <w:object>
          <v:shape id="_x0000_i1084" o:spt="75" type="#_x0000_t75" style="height:18.75pt;width:36pt;" o:ole="t" filled="f" o:preferrelative="t" stroked="f" coordsize="21600,21600">
            <v:path/>
            <v:fill on="f" focussize="0,0"/>
            <v:stroke on="f"/>
            <v:imagedata r:id="rId74" o:title=""/>
            <o:lock v:ext="edit" aspectratio="t"/>
            <w10:wrap type="none"/>
            <w10:anchorlock/>
          </v:shape>
          <o:OLEObject Type="Embed" ProgID="Equation.3" ShapeID="_x0000_i1084" DrawAspect="Content" ObjectID="_1468075734" r:id="rId73">
            <o:LockedField>false</o:LockedField>
          </o:OLEObject>
        </w:object>
      </w:r>
      <w:r>
        <w:rPr>
          <w:rFonts w:hint="eastAsia"/>
        </w:rPr>
        <w:t>，555输出低电平。平时</w:t>
      </w:r>
      <w:r>
        <w:rPr>
          <w:position w:val="-10"/>
        </w:rPr>
        <w:object>
          <v:shape id="_x0000_i1085" o:spt="75" type="#_x0000_t75" style="height:18.75pt;width:18pt;" o:ole="t" filled="f" o:preferrelative="t" stroked="f" coordsize="21600,21600">
            <v:path/>
            <v:fill on="f" focussize="0,0"/>
            <v:stroke on="f"/>
            <v:imagedata r:id="rId76" o:title=""/>
            <o:lock v:ext="edit" aspectratio="t"/>
            <w10:wrap type="none"/>
            <w10:anchorlock/>
          </v:shape>
          <o:OLEObject Type="Embed" ProgID="Equation.3" ShapeID="_x0000_i1085" DrawAspect="Content" ObjectID="_1468075735" r:id="rId75">
            <o:LockedField>false</o:LockedField>
          </o:OLEObject>
        </w:object>
      </w:r>
      <w:r>
        <w:rPr>
          <w:rFonts w:hint="eastAsia"/>
        </w:rPr>
        <w:t>端开路或接V</w:t>
      </w:r>
      <w:r>
        <w:rPr>
          <w:rFonts w:hint="eastAsia"/>
          <w:vertAlign w:val="subscript"/>
        </w:rPr>
        <w:t>CC</w:t>
      </w:r>
      <w:r>
        <w:rPr>
          <w:rFonts w:hint="eastAsia"/>
        </w:rPr>
        <w:t>。</w:t>
      </w:r>
    </w:p>
    <w:p w14:paraId="5B4B1889">
      <w:pPr>
        <w:ind w:firstLine="359" w:firstLineChars="171"/>
      </w:pPr>
      <w:r>
        <w:rPr>
          <w:rFonts w:hint="eastAsia"/>
        </w:rPr>
        <w:t>T为放电管，当T导通时，将给接于脚7的电容器提供低阻放电通路。</w:t>
      </w:r>
    </w:p>
    <w:p w14:paraId="2DA77A7D">
      <w:pPr>
        <w:ind w:firstLine="359" w:firstLineChars="171"/>
      </w:pPr>
    </w:p>
    <w:p w14:paraId="2DE77C5D">
      <w:pPr>
        <w:jc w:val="center"/>
      </w:pPr>
      <w:r>
        <w:rPr>
          <w:b/>
        </w:rPr>
        <w:object>
          <v:shape id="_x0000_i1086" o:spt="75" type="#_x0000_t75" style="height:215.3pt;width:237pt;" o:ole="t" filled="f" o:preferrelative="t" stroked="f" coordsize="21600,21600">
            <v:path/>
            <v:fill on="f" focussize="0,0"/>
            <v:stroke on="f"/>
            <v:imagedata r:id="rId78" o:title=""/>
            <o:lock v:ext="edit" aspectratio="t"/>
            <w10:wrap type="none"/>
            <w10:anchorlock/>
          </v:shape>
          <o:OLEObject Type="Embed" ProgID="SmartDraw.2" ShapeID="_x0000_i1086" DrawAspect="Content" ObjectID="_1468075736" r:id="rId77">
            <o:LockedField>false</o:LockedField>
          </o:OLEObject>
        </w:object>
      </w:r>
      <w:r>
        <w:object>
          <v:shape id="_x0000_i1087" o:spt="75" type="#_x0000_t75" style="height:99pt;width:132.8pt;" o:ole="t" filled="f" o:preferrelative="t" stroked="f" coordsize="21600,21600">
            <v:path/>
            <v:fill on="f" focussize="0,0"/>
            <v:stroke on="f"/>
            <v:imagedata r:id="rId80" o:title=""/>
            <o:lock v:ext="edit" aspectratio="t"/>
            <w10:wrap type="none"/>
            <w10:anchorlock/>
          </v:shape>
          <o:OLEObject Type="Embed" ProgID="SmartDraw.2" ShapeID="_x0000_i1087" DrawAspect="Content" ObjectID="_1468075737" r:id="rId79">
            <o:LockedField>false</o:LockedField>
          </o:OLEObject>
        </w:object>
      </w:r>
      <w:r>
        <w:t xml:space="preserve"> </w:t>
      </w:r>
    </w:p>
    <w:p w14:paraId="56F1AC9B">
      <w:pPr>
        <w:jc w:val="center"/>
        <w:rPr>
          <w:sz w:val="18"/>
          <w:szCs w:val="18"/>
        </w:rPr>
      </w:pPr>
      <w:r>
        <w:rPr>
          <w:rFonts w:hint="eastAsia"/>
          <w:sz w:val="18"/>
          <w:szCs w:val="18"/>
        </w:rPr>
        <w:t>图1.5.1  555定时器内部框图及引脚排列图</w:t>
      </w:r>
    </w:p>
    <w:p w14:paraId="25F12713">
      <w:pPr>
        <w:jc w:val="center"/>
        <w:rPr>
          <w:sz w:val="18"/>
          <w:szCs w:val="18"/>
        </w:rPr>
      </w:pPr>
    </w:p>
    <w:p w14:paraId="4B9D65CE">
      <w:pPr>
        <w:numPr>
          <w:ilvl w:val="0"/>
          <w:numId w:val="13"/>
        </w:numPr>
      </w:pPr>
      <w:r>
        <w:rPr>
          <w:rFonts w:hint="eastAsia"/>
        </w:rPr>
        <w:t>实验电路</w:t>
      </w:r>
    </w:p>
    <w:p w14:paraId="470BAF82">
      <w:pPr>
        <w:numPr>
          <w:ilvl w:val="0"/>
          <w:numId w:val="14"/>
        </w:numPr>
      </w:pPr>
      <w:r>
        <w:rPr>
          <w:rFonts w:hint="eastAsia"/>
        </w:rPr>
        <w:t>555构成的多谐振荡电路</w:t>
      </w:r>
    </w:p>
    <w:p w14:paraId="244E24CB">
      <w:pPr>
        <w:ind w:firstLine="420" w:firstLineChars="200"/>
      </w:pPr>
      <w:r>
        <w:rPr>
          <w:rFonts w:hint="eastAsia"/>
        </w:rPr>
        <w:t>图1.5.3所示为多谐振荡电路，其振荡周期</w:t>
      </w:r>
      <w:r>
        <w:rPr>
          <w:position w:val="-10"/>
        </w:rPr>
        <w:object>
          <v:shape id="_x0000_i1088" o:spt="75" type="#_x0000_t75" style="height:15.75pt;width:90.75pt;" o:ole="t" filled="f" o:preferrelative="t" stroked="f" coordsize="21600,21600">
            <v:path/>
            <v:fill on="f" focussize="0,0"/>
            <v:stroke on="f"/>
            <v:imagedata r:id="rId82" o:title=""/>
            <o:lock v:ext="edit" aspectratio="t"/>
            <w10:wrap type="none"/>
            <w10:anchorlock/>
          </v:shape>
          <o:OLEObject Type="Embed" ProgID="Equation.3" ShapeID="_x0000_i1088" DrawAspect="Content" ObjectID="_1468075738" r:id="rId81">
            <o:LockedField>false</o:LockedField>
          </o:OLEObject>
        </w:object>
      </w:r>
    </w:p>
    <w:p w14:paraId="138AF58A">
      <w:r>
        <w:rPr>
          <w:rFonts w:hint="eastAsia"/>
        </w:rPr>
        <w:t xml:space="preserve">    振荡频率</w:t>
      </w:r>
      <w:r>
        <w:rPr>
          <w:position w:val="-30"/>
        </w:rPr>
        <w:object>
          <v:shape id="_x0000_i1089" o:spt="75" type="#_x0000_t75" style="height:32.25pt;width:80.25pt;" o:ole="t" filled="f" o:preferrelative="t" stroked="f" coordsize="21600,21600">
            <v:path/>
            <v:fill on="f" focussize="0,0"/>
            <v:stroke on="f"/>
            <v:imagedata r:id="rId84" o:title=""/>
            <o:lock v:ext="edit" aspectratio="t"/>
            <w10:wrap type="none"/>
            <w10:anchorlock/>
          </v:shape>
          <o:OLEObject Type="Embed" ProgID="Equation.3" ShapeID="_x0000_i1089" DrawAspect="Content" ObjectID="_1468075739" r:id="rId83">
            <o:LockedField>false</o:LockedField>
          </o:OLEObject>
        </w:object>
      </w:r>
      <w:r>
        <w:rPr>
          <w:rFonts w:hint="eastAsia"/>
        </w:rPr>
        <w:t xml:space="preserve">         占空比</w:t>
      </w:r>
      <w:r>
        <w:rPr>
          <w:position w:val="-30"/>
        </w:rPr>
        <w:object>
          <v:shape id="_x0000_i1090" o:spt="75" type="#_x0000_t75" style="height:33.75pt;width:65.25pt;" o:ole="t" filled="f" o:preferrelative="t" stroked="f" coordsize="21600,21600">
            <v:path/>
            <v:fill on="f" focussize="0,0"/>
            <v:stroke on="f"/>
            <v:imagedata r:id="rId86" o:title=""/>
            <o:lock v:ext="edit" aspectratio="t"/>
            <w10:wrap type="none"/>
            <w10:anchorlock/>
          </v:shape>
          <o:OLEObject Type="Embed" ProgID="Equation.3" ShapeID="_x0000_i1090" DrawAspect="Content" ObjectID="_1468075740" r:id="rId85">
            <o:LockedField>false</o:LockedField>
          </o:OLEObject>
        </w:object>
      </w:r>
    </w:p>
    <w:p w14:paraId="090B7B7B">
      <w:pPr>
        <w:jc w:val="center"/>
      </w:pPr>
      <w:r>
        <w:rPr>
          <w:rFonts w:hint="eastAsia"/>
        </w:rPr>
        <w:t xml:space="preserve">      </w:t>
      </w:r>
      <w:r>
        <w:object>
          <v:shape id="_x0000_i1091" o:spt="75" type="#_x0000_t75" style="height:213.05pt;width:153.75pt;" o:ole="t" filled="f" o:preferrelative="t" stroked="f" coordsize="21600,21600">
            <v:path/>
            <v:fill on="f" focussize="0,0"/>
            <v:stroke on="f"/>
            <v:imagedata r:id="rId88" o:title=""/>
            <o:lock v:ext="edit" aspectratio="t"/>
            <w10:wrap type="none"/>
            <w10:anchorlock/>
          </v:shape>
          <o:OLEObject Type="Embed" ProgID="SmartDraw.2" ShapeID="_x0000_i1091" DrawAspect="Content" ObjectID="_1468075741" r:id="rId87">
            <o:LockedField>false</o:LockedField>
          </o:OLEObject>
        </w:object>
      </w:r>
    </w:p>
    <w:p w14:paraId="153614DA">
      <w:pPr>
        <w:ind w:firstLine="1440" w:firstLineChars="800"/>
        <w:rPr>
          <w:sz w:val="18"/>
          <w:szCs w:val="18"/>
        </w:rPr>
      </w:pPr>
      <w:r>
        <w:rPr>
          <w:rFonts w:hint="eastAsia"/>
          <w:sz w:val="18"/>
          <w:szCs w:val="18"/>
        </w:rPr>
        <w:t xml:space="preserve">                   图1.5.3  555组成的多</w:t>
      </w:r>
      <w:r>
        <w:rPr>
          <w:rFonts w:hint="eastAsia"/>
        </w:rPr>
        <w:t>谐</w:t>
      </w:r>
      <w:r>
        <w:rPr>
          <w:rFonts w:hint="eastAsia"/>
          <w:sz w:val="18"/>
          <w:szCs w:val="18"/>
        </w:rPr>
        <w:t>振荡电路</w:t>
      </w:r>
    </w:p>
    <w:p w14:paraId="1E12E73D">
      <w:pPr>
        <w:ind w:firstLine="1440" w:firstLineChars="800"/>
        <w:rPr>
          <w:rFonts w:hint="eastAsia"/>
          <w:sz w:val="18"/>
          <w:szCs w:val="18"/>
        </w:rPr>
      </w:pPr>
    </w:p>
    <w:p w14:paraId="3C8A018F">
      <w:pPr>
        <w:numPr>
          <w:ilvl w:val="0"/>
          <w:numId w:val="14"/>
        </w:numPr>
        <w:rPr>
          <w:rFonts w:hint="eastAsia"/>
        </w:rPr>
      </w:pPr>
      <w:r>
        <w:rPr>
          <w:rFonts w:hint="eastAsia"/>
        </w:rPr>
        <w:t>手控蜂鸣器电路</w:t>
      </w:r>
    </w:p>
    <w:p w14:paraId="302D4D64">
      <w:pPr>
        <w:rPr>
          <w:rFonts w:hint="eastAsia"/>
        </w:rPr>
      </w:pPr>
    </w:p>
    <w:p w14:paraId="3B0FF0C0">
      <w:pPr>
        <w:ind w:left="180"/>
      </w:pPr>
      <w:r>
        <w:pict>
          <v:shape id="Object 2" o:spid="_x0000_s2050" o:spt="75" type="#_x0000_t75" style="position:absolute;left:0pt;margin-left:93pt;margin-top:3.9pt;height:234pt;width:228.75pt;mso-wrap-distance-bottom:0pt;mso-wrap-distance-left:9pt;mso-wrap-distance-right:9pt;mso-wrap-distance-top:0pt;z-index:251659264;mso-width-relative:page;mso-height-relative:page;" o:ole="t" filled="f" o:preferrelative="t" stroked="f" coordsize="21600,21600">
            <v:path/>
            <v:fill on="f" focussize="0,0"/>
            <v:stroke on="f"/>
            <v:imagedata r:id="rId90" o:title=""/>
            <o:lock v:ext="edit" aspectratio="t"/>
            <w10:wrap type="square" side="right"/>
          </v:shape>
          <o:OLEObject Type="Embed" ProgID="" ShapeID="Object 2" DrawAspect="Content" ObjectID="_1468075742" r:id="rId89">
            <o:LockedField>false</o:LockedField>
          </o:OLEObject>
        </w:pict>
      </w:r>
    </w:p>
    <w:p w14:paraId="32E1141E">
      <w:pPr>
        <w:ind w:left="180"/>
      </w:pPr>
    </w:p>
    <w:p w14:paraId="12E9177E">
      <w:pPr>
        <w:ind w:left="180"/>
      </w:pPr>
    </w:p>
    <w:p w14:paraId="18DBB5C2">
      <w:pPr>
        <w:ind w:left="180"/>
      </w:pPr>
    </w:p>
    <w:p w14:paraId="67963CFB"/>
    <w:p w14:paraId="3BA88CA9"/>
    <w:p w14:paraId="71DC49D6"/>
    <w:p w14:paraId="6195FD67"/>
    <w:p w14:paraId="09347E56"/>
    <w:p w14:paraId="1778F339"/>
    <w:p w14:paraId="252CD5D4"/>
    <w:p w14:paraId="391493A0"/>
    <w:p w14:paraId="17E600A5"/>
    <w:p w14:paraId="0D3D0366"/>
    <w:p w14:paraId="3A6C7844"/>
    <w:p w14:paraId="4F8BE22F">
      <w:pPr>
        <w:rPr>
          <w:rFonts w:hint="eastAsia"/>
        </w:rPr>
      </w:pPr>
    </w:p>
    <w:p w14:paraId="23598BBF">
      <w:pPr>
        <w:rPr>
          <w:rFonts w:hint="eastAsia"/>
        </w:rPr>
      </w:pPr>
    </w:p>
    <w:p w14:paraId="0846B553">
      <w:pPr>
        <w:numPr>
          <w:ilvl w:val="0"/>
          <w:numId w:val="0"/>
        </w:numPr>
        <w:ind w:left="142" w:leftChars="0"/>
        <w:rPr>
          <w:rFonts w:hint="eastAsia"/>
          <w:b/>
          <w:lang w:val="en-US" w:eastAsia="zh-CN"/>
        </w:rPr>
      </w:pPr>
      <w:r>
        <w:rPr>
          <w:rFonts w:hint="eastAsia"/>
          <w:b/>
          <w:lang w:val="en-US" w:eastAsia="zh-CN"/>
        </w:rPr>
        <w:t>四、实验仪器</w:t>
      </w:r>
    </w:p>
    <w:p w14:paraId="0B46B6C9">
      <w:pPr>
        <w:rPr>
          <w:rFonts w:hint="eastAsia"/>
        </w:rPr>
      </w:pPr>
      <w:r>
        <w:rPr>
          <w:rFonts w:hint="eastAsia"/>
          <w:lang w:val="en-US" w:eastAsia="zh-CN"/>
        </w:rPr>
        <w:t>1.</w:t>
      </w:r>
      <w:r>
        <w:rPr>
          <w:rFonts w:hint="eastAsia"/>
          <w:lang w:val="en-US" w:eastAsia="zh-CN"/>
        </w:rPr>
        <w:tab/>
      </w:r>
      <w:r>
        <w:rPr>
          <w:rFonts w:hint="eastAsia"/>
        </w:rPr>
        <w:t>数字存储示波器UPO8152Z</w:t>
      </w:r>
      <w:r>
        <w:rPr>
          <w:rFonts w:hint="eastAsia"/>
          <w:lang w:val="en-US" w:eastAsia="zh-CN"/>
        </w:rPr>
        <w:t>/UPO7102Z</w:t>
      </w:r>
      <w:r>
        <w:rPr>
          <w:rFonts w:hint="eastAsia"/>
        </w:rPr>
        <w:t xml:space="preserve">  </w:t>
      </w:r>
      <w:r>
        <w:rPr>
          <w:rFonts w:hint="eastAsia"/>
          <w:lang w:val="en-US" w:eastAsia="zh-CN"/>
        </w:rPr>
        <w:t xml:space="preserve">        </w:t>
      </w:r>
      <w:r>
        <w:rPr>
          <w:rFonts w:hint="eastAsia"/>
          <w:lang w:val="en-US" w:eastAsia="zh-CN"/>
        </w:rPr>
        <w:tab/>
      </w:r>
      <w:r>
        <w:rPr>
          <w:rFonts w:hint="eastAsia"/>
          <w:lang w:val="en-US" w:eastAsia="zh-CN"/>
        </w:rPr>
        <w:t xml:space="preserve">1 </w:t>
      </w:r>
      <w:r>
        <w:rPr>
          <w:rFonts w:hint="eastAsia"/>
        </w:rPr>
        <w:t>台</w:t>
      </w:r>
    </w:p>
    <w:p w14:paraId="2DA80831">
      <w:pPr>
        <w:rPr>
          <w:rFonts w:hint="eastAsia"/>
        </w:rPr>
      </w:pPr>
      <w:r>
        <w:rPr>
          <w:rFonts w:hint="eastAsia"/>
          <w:lang w:val="en-US" w:eastAsia="zh-CN"/>
        </w:rPr>
        <w:t>2.</w:t>
      </w:r>
      <w:r>
        <w:rPr>
          <w:rFonts w:hint="eastAsia"/>
          <w:lang w:val="en-US" w:eastAsia="zh-CN"/>
        </w:rPr>
        <w:tab/>
      </w:r>
      <w:r>
        <w:rPr>
          <w:rFonts w:hint="eastAsia"/>
          <w:lang w:val="en-US" w:eastAsia="zh-CN"/>
        </w:rPr>
        <w:t>函数/任意波形发生器 AG1022F/UTG7025B</w:t>
      </w:r>
      <w:r>
        <w:rPr>
          <w:rFonts w:hint="eastAsia"/>
        </w:rPr>
        <w:t xml:space="preserve">      </w:t>
      </w:r>
      <w:r>
        <w:rPr>
          <w:rFonts w:hint="eastAsia"/>
          <w:lang w:val="en-US" w:eastAsia="zh-CN"/>
        </w:rPr>
        <w:tab/>
      </w:r>
      <w:r>
        <w:rPr>
          <w:rFonts w:hint="eastAsia"/>
          <w:lang w:val="en-US" w:eastAsia="zh-CN"/>
        </w:rPr>
        <w:t xml:space="preserve">1 </w:t>
      </w:r>
      <w:r>
        <w:rPr>
          <w:rFonts w:hint="eastAsia"/>
        </w:rPr>
        <w:t>台</w:t>
      </w:r>
    </w:p>
    <w:p w14:paraId="6E1C7ED3">
      <w:pPr>
        <w:rPr>
          <w:rFonts w:hint="eastAsia"/>
        </w:rPr>
      </w:pPr>
      <w:r>
        <w:rPr>
          <w:rFonts w:hint="eastAsia"/>
          <w:lang w:val="en-US" w:eastAsia="zh-CN"/>
        </w:rPr>
        <w:t>3.</w:t>
      </w:r>
      <w:r>
        <w:rPr>
          <w:rFonts w:hint="eastAsia"/>
          <w:lang w:val="en-US" w:eastAsia="zh-CN"/>
        </w:rPr>
        <w:tab/>
      </w:r>
      <w:r>
        <w:rPr>
          <w:rFonts w:hint="eastAsia"/>
          <w:lang w:val="en-US" w:eastAsia="zh-CN"/>
        </w:rPr>
        <w:t xml:space="preserve">交流毫伏表 EE1913/UT8632N                  1 台 </w:t>
      </w:r>
    </w:p>
    <w:p w14:paraId="482B0E3A">
      <w:pPr>
        <w:rPr>
          <w:rFonts w:hint="eastAsia"/>
        </w:rPr>
      </w:pPr>
      <w:r>
        <w:rPr>
          <w:rFonts w:hint="eastAsia"/>
          <w:lang w:val="en-US" w:eastAsia="zh-CN"/>
        </w:rPr>
        <w:t xml:space="preserve">4.  直流稳压电源 IPS3000/UDP8303M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1 台 </w:t>
      </w:r>
    </w:p>
    <w:p w14:paraId="32F11B50">
      <w:r>
        <w:rPr>
          <w:rFonts w:hint="eastAsia"/>
          <w:lang w:val="en-US" w:eastAsia="zh-CN"/>
        </w:rPr>
        <w:t xml:space="preserve">5.  数字万用表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1 块</w:t>
      </w:r>
    </w:p>
    <w:p w14:paraId="28107BD8">
      <w:pPr>
        <w:rPr>
          <w:rFonts w:hint="eastAsia"/>
        </w:rPr>
      </w:pPr>
    </w:p>
    <w:p w14:paraId="452DC863">
      <w:pPr>
        <w:numPr>
          <w:ilvl w:val="0"/>
          <w:numId w:val="0"/>
        </w:numPr>
        <w:ind w:left="142" w:leftChars="0"/>
      </w:pPr>
      <w:r>
        <w:rPr>
          <w:rFonts w:hint="eastAsia"/>
          <w:b/>
          <w:lang w:val="en-US" w:eastAsia="zh-CN"/>
        </w:rPr>
        <w:t>五、</w:t>
      </w:r>
      <w:r>
        <w:rPr>
          <w:rFonts w:hint="eastAsia"/>
          <w:b/>
        </w:rPr>
        <w:t>实验内容及步骤</w:t>
      </w:r>
    </w:p>
    <w:p w14:paraId="15C58551">
      <w:pPr>
        <w:rPr>
          <w:rFonts w:hint="eastAsia"/>
          <w:sz w:val="10"/>
          <w:szCs w:val="10"/>
        </w:rPr>
      </w:pPr>
    </w:p>
    <w:p w14:paraId="35E96427">
      <w:pPr>
        <w:jc w:val="left"/>
        <w:rPr>
          <w:rFonts w:hint="eastAsia"/>
        </w:rPr>
      </w:pPr>
      <w:r>
        <w:rPr>
          <w:rFonts w:hint="eastAsia"/>
          <w:lang w:val="en-US" w:eastAsia="zh-CN"/>
        </w:rPr>
        <w:t>1. 按图 1.4.2 所示电路图连线组装电路，按表 1.4.3 选择延时元件 C，用秒表测定灯亮时间，记录测试结果，计算电路延迟时间 t1 和 t2 的理论值，计算测量误差。</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1420"/>
        <w:gridCol w:w="1421"/>
        <w:gridCol w:w="1420"/>
        <w:gridCol w:w="1421"/>
      </w:tblGrid>
      <w:tr w14:paraId="7CE2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1827744">
            <w:pPr>
              <w:jc w:val="center"/>
              <w:rPr>
                <w:rFonts w:hint="eastAsia"/>
                <w:vertAlign w:val="baseline"/>
              </w:rPr>
            </w:pPr>
          </w:p>
        </w:tc>
        <w:tc>
          <w:tcPr>
            <w:tcW w:w="2841" w:type="dxa"/>
            <w:gridSpan w:val="2"/>
            <w:vAlign w:val="center"/>
          </w:tcPr>
          <w:p w14:paraId="0DFACCCC">
            <w:pPr>
              <w:jc w:val="center"/>
              <w:rPr>
                <w:rFonts w:hint="default" w:eastAsia="宋体"/>
                <w:vertAlign w:val="baseline"/>
                <w:lang w:val="en-US" w:eastAsia="zh-CN"/>
              </w:rPr>
            </w:pPr>
            <w:r>
              <w:rPr>
                <w:rFonts w:hint="eastAsia"/>
                <w:vertAlign w:val="baseline"/>
                <w:lang w:val="en-US" w:eastAsia="zh-CN"/>
              </w:rPr>
              <w:t>t1（s）</w:t>
            </w:r>
          </w:p>
        </w:tc>
        <w:tc>
          <w:tcPr>
            <w:tcW w:w="2841" w:type="dxa"/>
            <w:gridSpan w:val="2"/>
            <w:vAlign w:val="center"/>
          </w:tcPr>
          <w:p w14:paraId="0B97C2DE">
            <w:pPr>
              <w:jc w:val="center"/>
              <w:rPr>
                <w:rFonts w:hint="eastAsia"/>
                <w:vertAlign w:val="baseline"/>
              </w:rPr>
            </w:pPr>
            <w:r>
              <w:rPr>
                <w:rFonts w:hint="eastAsia"/>
                <w:vertAlign w:val="baseline"/>
                <w:lang w:val="en-US" w:eastAsia="zh-CN"/>
              </w:rPr>
              <w:t>t2（s）</w:t>
            </w:r>
          </w:p>
        </w:tc>
      </w:tr>
      <w:tr w14:paraId="0C57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2840" w:type="dxa"/>
            <w:vAlign w:val="center"/>
          </w:tcPr>
          <w:p w14:paraId="2220D49D">
            <w:pPr>
              <w:jc w:val="center"/>
              <w:rPr>
                <w:rFonts w:hint="default" w:eastAsia="宋体"/>
                <w:vertAlign w:val="baseline"/>
                <w:lang w:val="en-US" w:eastAsia="zh-CN"/>
              </w:rPr>
            </w:pPr>
            <w:r>
              <w:rPr>
                <w:rFonts w:hint="eastAsia"/>
                <w:vertAlign w:val="baseline"/>
                <w:lang w:val="en-US" w:eastAsia="zh-CN"/>
              </w:rPr>
              <w:t>Vcc=6V</w:t>
            </w:r>
          </w:p>
        </w:tc>
        <w:tc>
          <w:tcPr>
            <w:tcW w:w="1420" w:type="dxa"/>
            <w:vAlign w:val="center"/>
          </w:tcPr>
          <w:p w14:paraId="73742446">
            <w:pPr>
              <w:jc w:val="center"/>
              <w:rPr>
                <w:rFonts w:hint="default" w:eastAsia="宋体"/>
                <w:vertAlign w:val="baseline"/>
                <w:lang w:val="en-US" w:eastAsia="zh-CN"/>
              </w:rPr>
            </w:pPr>
            <w:r>
              <w:rPr>
                <w:rFonts w:hint="eastAsia"/>
                <w:vertAlign w:val="baseline"/>
                <w:lang w:val="en-US" w:eastAsia="zh-CN"/>
              </w:rPr>
              <w:t>C=10uF</w:t>
            </w:r>
          </w:p>
        </w:tc>
        <w:tc>
          <w:tcPr>
            <w:tcW w:w="1421" w:type="dxa"/>
            <w:vAlign w:val="center"/>
          </w:tcPr>
          <w:p w14:paraId="44B17D74">
            <w:pPr>
              <w:jc w:val="center"/>
              <w:rPr>
                <w:rFonts w:hint="default" w:eastAsia="宋体"/>
                <w:vertAlign w:val="baseline"/>
                <w:lang w:val="en-US" w:eastAsia="zh-CN"/>
              </w:rPr>
            </w:pPr>
            <w:r>
              <w:rPr>
                <w:rFonts w:hint="eastAsia"/>
                <w:vertAlign w:val="baseline"/>
                <w:lang w:val="en-US" w:eastAsia="zh-CN"/>
              </w:rPr>
              <w:t>1.3</w:t>
            </w:r>
          </w:p>
        </w:tc>
        <w:tc>
          <w:tcPr>
            <w:tcW w:w="1420" w:type="dxa"/>
            <w:shd w:val="clear" w:color="auto" w:fill="auto"/>
            <w:vAlign w:val="center"/>
          </w:tcPr>
          <w:p w14:paraId="73DDB71E">
            <w:pPr>
              <w:jc w:val="center"/>
              <w:rPr>
                <w:rFonts w:hint="eastAsia" w:ascii="Times New Roman" w:hAnsi="Times New Roman" w:eastAsia="宋体" w:cs="Times New Roman"/>
                <w:kern w:val="2"/>
                <w:sz w:val="21"/>
                <w:szCs w:val="24"/>
                <w:vertAlign w:val="baseline"/>
                <w:lang w:val="en-US" w:eastAsia="zh-CN" w:bidi="ar-SA"/>
              </w:rPr>
            </w:pPr>
            <w:r>
              <w:rPr>
                <w:rFonts w:hint="eastAsia"/>
                <w:vertAlign w:val="baseline"/>
                <w:lang w:val="en-US" w:eastAsia="zh-CN"/>
              </w:rPr>
              <w:t>C=118uF</w:t>
            </w:r>
          </w:p>
        </w:tc>
        <w:tc>
          <w:tcPr>
            <w:tcW w:w="1421" w:type="dxa"/>
            <w:shd w:val="clear" w:color="auto" w:fill="auto"/>
            <w:vAlign w:val="center"/>
          </w:tcPr>
          <w:p w14:paraId="4497CED5">
            <w:pPr>
              <w:jc w:val="center"/>
              <w:rPr>
                <w:rFonts w:hint="default" w:ascii="Times New Roman" w:hAnsi="Times New Roman" w:eastAsia="宋体" w:cs="Times New Roman"/>
                <w:kern w:val="2"/>
                <w:sz w:val="21"/>
                <w:szCs w:val="24"/>
                <w:vertAlign w:val="baseline"/>
                <w:lang w:val="en-US" w:eastAsia="zh-CN" w:bidi="ar-SA"/>
              </w:rPr>
            </w:pPr>
            <w:r>
              <w:rPr>
                <w:rFonts w:hint="eastAsia" w:cs="Times New Roman"/>
                <w:kern w:val="2"/>
                <w:sz w:val="21"/>
                <w:szCs w:val="24"/>
                <w:vertAlign w:val="baseline"/>
                <w:lang w:val="en-US" w:eastAsia="zh-CN" w:bidi="ar-SA"/>
              </w:rPr>
              <w:t>14</w:t>
            </w:r>
          </w:p>
        </w:tc>
      </w:tr>
    </w:tbl>
    <w:p w14:paraId="69B872DA">
      <w:pPr>
        <w:rPr>
          <w:rFonts w:hint="eastAsia"/>
          <w:lang w:val="en-US" w:eastAsia="zh-CN"/>
        </w:rPr>
      </w:pPr>
      <w:r>
        <w:rPr>
          <w:rFonts w:hint="eastAsia"/>
          <w:lang w:val="en-US" w:eastAsia="zh-CN"/>
        </w:rPr>
        <w:t xml:space="preserve">理论值T1为1s，T2为11.8s，测量误差在30%和18.6%，但考虑是手动计时，对于较短时间的测量无法达到准确，故可以大概认为该实验数据准确 </w:t>
      </w:r>
    </w:p>
    <w:p w14:paraId="459E50B3">
      <w:pPr>
        <w:rPr>
          <w:rFonts w:hint="default"/>
          <w:lang w:val="en-US" w:eastAsia="zh-CN"/>
        </w:rPr>
      </w:pPr>
    </w:p>
    <w:p w14:paraId="60AE965F">
      <w:pPr>
        <w:rPr>
          <w:rFonts w:hint="eastAsia"/>
        </w:rPr>
      </w:pPr>
      <w:r>
        <w:rPr>
          <w:rFonts w:hint="eastAsia"/>
          <w:lang w:val="en-US" w:eastAsia="zh-CN"/>
        </w:rPr>
        <w:t>2.按图 1.4.3 所示电路图连线组装电路，用示波器测试表 1.4.4 所列各项参数，定量测量并绘制 2 与 3 脚的波形，计算其振荡频率 f，并与实测比较，计算测量误差。</w:t>
      </w:r>
    </w:p>
    <w:tbl>
      <w:tblPr>
        <w:tblStyle w:val="13"/>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0"/>
        <w:gridCol w:w="1266"/>
        <w:gridCol w:w="1093"/>
        <w:gridCol w:w="1529"/>
        <w:gridCol w:w="857"/>
        <w:gridCol w:w="1681"/>
      </w:tblGrid>
      <w:tr w14:paraId="329F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vAlign w:val="center"/>
          </w:tcPr>
          <w:p w14:paraId="39B717FB">
            <w:pPr>
              <w:jc w:val="center"/>
              <w:rPr>
                <w:rFonts w:hint="default" w:eastAsia="宋体"/>
                <w:vertAlign w:val="baseline"/>
                <w:lang w:val="en-US" w:eastAsia="zh-CN"/>
              </w:rPr>
            </w:pPr>
            <w:r>
              <w:rPr>
                <w:rFonts w:hint="eastAsia"/>
                <w:vertAlign w:val="baseline"/>
                <w:lang w:val="en-US" w:eastAsia="zh-CN"/>
              </w:rPr>
              <w:t>输出幅值Vo（V）</w:t>
            </w:r>
          </w:p>
        </w:tc>
        <w:tc>
          <w:tcPr>
            <w:tcW w:w="1266" w:type="dxa"/>
            <w:vAlign w:val="center"/>
          </w:tcPr>
          <w:p w14:paraId="7CF62E14">
            <w:pPr>
              <w:jc w:val="center"/>
              <w:rPr>
                <w:rFonts w:hint="default" w:eastAsia="宋体"/>
                <w:vertAlign w:val="baseline"/>
                <w:lang w:val="en-US" w:eastAsia="zh-CN"/>
              </w:rPr>
            </w:pPr>
            <w:r>
              <w:rPr>
                <w:rFonts w:hint="eastAsia"/>
                <w:vertAlign w:val="baseline"/>
                <w:lang w:val="en-US" w:eastAsia="zh-CN"/>
              </w:rPr>
              <w:t>正脉宽t3</w:t>
            </w:r>
          </w:p>
        </w:tc>
        <w:tc>
          <w:tcPr>
            <w:tcW w:w="1093" w:type="dxa"/>
            <w:vAlign w:val="center"/>
          </w:tcPr>
          <w:p w14:paraId="77213031">
            <w:pPr>
              <w:jc w:val="center"/>
              <w:rPr>
                <w:rFonts w:hint="default" w:eastAsia="宋体"/>
                <w:vertAlign w:val="baseline"/>
                <w:lang w:val="en-US" w:eastAsia="zh-CN"/>
              </w:rPr>
            </w:pPr>
            <w:r>
              <w:rPr>
                <w:rFonts w:hint="eastAsia"/>
                <w:vertAlign w:val="baseline"/>
                <w:lang w:val="en-US" w:eastAsia="zh-CN"/>
              </w:rPr>
              <w:t>负脉宽t4</w:t>
            </w:r>
          </w:p>
        </w:tc>
        <w:tc>
          <w:tcPr>
            <w:tcW w:w="1529" w:type="dxa"/>
            <w:vAlign w:val="center"/>
          </w:tcPr>
          <w:p w14:paraId="68B1CCE6">
            <w:pPr>
              <w:jc w:val="center"/>
              <w:rPr>
                <w:rFonts w:hint="default" w:eastAsia="宋体"/>
                <w:vertAlign w:val="baseline"/>
                <w:lang w:val="en-US" w:eastAsia="zh-CN"/>
              </w:rPr>
            </w:pPr>
            <w:r>
              <w:rPr>
                <w:rFonts w:hint="eastAsia"/>
                <w:vertAlign w:val="baseline"/>
                <w:lang w:val="en-US" w:eastAsia="zh-CN"/>
              </w:rPr>
              <w:t>周期T=t3+t4</w:t>
            </w:r>
          </w:p>
        </w:tc>
        <w:tc>
          <w:tcPr>
            <w:tcW w:w="857" w:type="dxa"/>
            <w:vAlign w:val="center"/>
          </w:tcPr>
          <w:p w14:paraId="126720C9">
            <w:pPr>
              <w:jc w:val="center"/>
              <w:rPr>
                <w:rFonts w:hint="default" w:eastAsia="宋体"/>
                <w:vertAlign w:val="baseline"/>
                <w:lang w:val="en-US" w:eastAsia="zh-CN"/>
              </w:rPr>
            </w:pPr>
            <w:r>
              <w:rPr>
                <w:rFonts w:hint="eastAsia"/>
                <w:vertAlign w:val="baseline"/>
                <w:lang w:val="en-US" w:eastAsia="zh-CN"/>
              </w:rPr>
              <w:t>频率f</w:t>
            </w:r>
          </w:p>
        </w:tc>
        <w:tc>
          <w:tcPr>
            <w:tcW w:w="1681" w:type="dxa"/>
            <w:vAlign w:val="center"/>
          </w:tcPr>
          <w:p w14:paraId="2E89D389">
            <w:pPr>
              <w:jc w:val="center"/>
              <w:rPr>
                <w:rFonts w:hint="default" w:eastAsia="宋体"/>
                <w:vertAlign w:val="baseline"/>
                <w:lang w:val="en-US" w:eastAsia="zh-CN"/>
              </w:rPr>
            </w:pPr>
            <w:r>
              <w:rPr>
                <w:rFonts w:hint="eastAsia"/>
                <w:vertAlign w:val="baseline"/>
                <w:lang w:val="en-US" w:eastAsia="zh-CN"/>
              </w:rPr>
              <w:t>占空比q</w:t>
            </w:r>
          </w:p>
        </w:tc>
      </w:tr>
      <w:tr w14:paraId="6591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vAlign w:val="center"/>
          </w:tcPr>
          <w:p w14:paraId="1C02DB81">
            <w:pPr>
              <w:jc w:val="center"/>
              <w:rPr>
                <w:rFonts w:hint="default" w:eastAsia="宋体"/>
                <w:vertAlign w:val="baseline"/>
                <w:lang w:val="en-US" w:eastAsia="zh-CN"/>
              </w:rPr>
            </w:pPr>
            <w:r>
              <w:rPr>
                <w:rFonts w:hint="eastAsia"/>
                <w:vertAlign w:val="baseline"/>
                <w:lang w:val="en-US" w:eastAsia="zh-CN"/>
              </w:rPr>
              <w:t>5.20</w:t>
            </w:r>
          </w:p>
        </w:tc>
        <w:tc>
          <w:tcPr>
            <w:tcW w:w="1266" w:type="dxa"/>
            <w:vAlign w:val="center"/>
          </w:tcPr>
          <w:p w14:paraId="53D7AEF7">
            <w:pPr>
              <w:jc w:val="center"/>
              <w:rPr>
                <w:rFonts w:hint="default" w:eastAsia="宋体"/>
                <w:vertAlign w:val="baseline"/>
                <w:lang w:val="en-US" w:eastAsia="zh-CN"/>
              </w:rPr>
            </w:pPr>
            <w:r>
              <w:rPr>
                <w:rFonts w:hint="eastAsia"/>
                <w:vertAlign w:val="baseline"/>
                <w:lang w:val="en-US" w:eastAsia="zh-CN"/>
              </w:rPr>
              <w:t>1.32ms</w:t>
            </w:r>
          </w:p>
        </w:tc>
        <w:tc>
          <w:tcPr>
            <w:tcW w:w="1093" w:type="dxa"/>
            <w:vAlign w:val="center"/>
          </w:tcPr>
          <w:p w14:paraId="0AA08EA5">
            <w:pPr>
              <w:jc w:val="center"/>
              <w:rPr>
                <w:rFonts w:hint="default" w:eastAsia="宋体"/>
                <w:vertAlign w:val="baseline"/>
                <w:lang w:val="en-US" w:eastAsia="zh-CN"/>
              </w:rPr>
            </w:pPr>
            <w:r>
              <w:rPr>
                <w:rFonts w:hint="eastAsia"/>
                <w:vertAlign w:val="baseline"/>
                <w:lang w:val="en-US" w:eastAsia="zh-CN"/>
              </w:rPr>
              <w:t>0.6ms</w:t>
            </w:r>
          </w:p>
        </w:tc>
        <w:tc>
          <w:tcPr>
            <w:tcW w:w="1529" w:type="dxa"/>
            <w:vAlign w:val="center"/>
          </w:tcPr>
          <w:p w14:paraId="5A297001">
            <w:pPr>
              <w:jc w:val="center"/>
              <w:rPr>
                <w:rFonts w:hint="default" w:eastAsia="宋体"/>
                <w:vertAlign w:val="baseline"/>
                <w:lang w:val="en-US" w:eastAsia="zh-CN"/>
              </w:rPr>
            </w:pPr>
            <w:r>
              <w:rPr>
                <w:rFonts w:hint="eastAsia"/>
                <w:vertAlign w:val="baseline"/>
                <w:lang w:val="en-US" w:eastAsia="zh-CN"/>
              </w:rPr>
              <w:t>1.96ms</w:t>
            </w:r>
          </w:p>
        </w:tc>
        <w:tc>
          <w:tcPr>
            <w:tcW w:w="857" w:type="dxa"/>
            <w:vAlign w:val="center"/>
          </w:tcPr>
          <w:p w14:paraId="51E02F07">
            <w:pPr>
              <w:jc w:val="center"/>
              <w:rPr>
                <w:rFonts w:hint="default" w:eastAsia="宋体"/>
                <w:vertAlign w:val="baseline"/>
                <w:lang w:val="en-US" w:eastAsia="zh-CN"/>
              </w:rPr>
            </w:pPr>
            <w:r>
              <w:rPr>
                <w:rFonts w:hint="eastAsia"/>
                <w:vertAlign w:val="baseline"/>
                <w:lang w:val="en-US" w:eastAsia="zh-CN"/>
              </w:rPr>
              <w:t>510Hz</w:t>
            </w:r>
          </w:p>
        </w:tc>
        <w:tc>
          <w:tcPr>
            <w:tcW w:w="1681" w:type="dxa"/>
            <w:vAlign w:val="center"/>
          </w:tcPr>
          <w:p w14:paraId="78DD61EE">
            <w:pPr>
              <w:jc w:val="center"/>
              <w:rPr>
                <w:rFonts w:hint="default" w:eastAsia="宋体"/>
                <w:vertAlign w:val="baseline"/>
                <w:lang w:val="en-US" w:eastAsia="zh-CN"/>
              </w:rPr>
            </w:pPr>
            <w:r>
              <w:rPr>
                <w:rFonts w:hint="eastAsia"/>
                <w:vertAlign w:val="baseline"/>
                <w:lang w:val="en-US" w:eastAsia="zh-CN"/>
              </w:rPr>
              <w:t>67%</w:t>
            </w:r>
          </w:p>
        </w:tc>
      </w:tr>
    </w:tbl>
    <w:p w14:paraId="78285ABA">
      <w:pPr>
        <w:jc w:val="center"/>
      </w:pPr>
      <w:r>
        <w:fldChar w:fldCharType="begin"/>
      </w:r>
      <w:r>
        <w:instrText xml:space="preserve">INCLUDEPICTURE \d "C:\\Users\\w\\Documents\\Tencent Files\\347513104\\nt_qq\\nt_data\\Pic\\2025-05\\Thumb\\6fa25738f611518178ab708e64d705ab_720.jpg" \* MERGEFORMATINET </w:instrText>
      </w:r>
      <w:r>
        <w:fldChar w:fldCharType="separate"/>
      </w:r>
      <w:r>
        <w:pict>
          <v:shape id="_x0000_i1092" o:spt="75" alt="IMG_256" type="#_x0000_t75" style="height:141.75pt;width:188.8pt;" filled="f" o:preferrelative="t" stroked="f" coordsize="21600,21600">
            <v:path/>
            <v:fill on="f" focussize="0,0"/>
            <v:stroke on="f"/>
            <v:imagedata r:id="rId91" o:title="IMG_256"/>
            <o:lock v:ext="edit" aspectratio="t"/>
            <w10:wrap type="none"/>
            <w10:anchorlock/>
          </v:shape>
        </w:pict>
      </w:r>
      <w:r>
        <w:fldChar w:fldCharType="end"/>
      </w:r>
      <w:r>
        <w:fldChar w:fldCharType="begin"/>
      </w:r>
      <w:r>
        <w:instrText xml:space="preserve">INCLUDEPICTURE \d "C:\\Users\\w\\Documents\\Tencent Files\\347513104\\nt_qq\\nt_data\\Pic\\2025-05\\Thumb\\2f39c18e73790eb97f7e58055377aaa5_720.jpg" \* MERGEFORMATINET </w:instrText>
      </w:r>
      <w:r>
        <w:fldChar w:fldCharType="separate"/>
      </w:r>
      <w:r>
        <w:pict>
          <v:shape id="_x0000_i1093" o:spt="75" alt="IMG_256" type="#_x0000_t75" style="height:141.75pt;width:188.8pt;" filled="f" o:preferrelative="t" stroked="f" coordsize="21600,21600">
            <v:path/>
            <v:fill on="f" focussize="0,0"/>
            <v:stroke on="f"/>
            <v:imagedata r:id="rId92" o:title="IMG_256"/>
            <o:lock v:ext="edit" aspectratio="t"/>
            <w10:wrap type="none"/>
            <w10:anchorlock/>
          </v:shape>
        </w:pict>
      </w:r>
      <w:r>
        <w:fldChar w:fldCharType="end"/>
      </w:r>
    </w:p>
    <w:p w14:paraId="473C4937">
      <w:pPr>
        <w:jc w:val="both"/>
        <w:rPr>
          <w:rFonts w:hint="default"/>
          <w:lang w:val="en-US" w:eastAsia="zh-CN"/>
        </w:rPr>
      </w:pPr>
      <w:r>
        <w:rPr>
          <w:rFonts w:hint="eastAsia"/>
          <w:lang w:val="en-US" w:eastAsia="zh-CN"/>
        </w:rPr>
        <w:t>由第二部分公式可算得，理论频率为480Hz，理论占空比为66.7%，计算测量误差分别为4.2%和0.4%</w:t>
      </w:r>
    </w:p>
    <w:p w14:paraId="77D6971D">
      <w:pPr>
        <w:jc w:val="both"/>
        <w:rPr>
          <w:rFonts w:hint="default"/>
          <w:lang w:val="en-US" w:eastAsia="zh-CN"/>
        </w:rPr>
      </w:pPr>
    </w:p>
    <w:p w14:paraId="591B9881">
      <w:pPr>
        <w:rPr>
          <w:rFonts w:hint="eastAsia"/>
        </w:rPr>
      </w:pPr>
      <w:r>
        <w:rPr>
          <w:rFonts w:hint="eastAsia"/>
          <w:lang w:val="en-US" w:eastAsia="zh-CN"/>
        </w:rPr>
        <w:t xml:space="preserve">3. 病房呼叫系统 </w:t>
      </w:r>
    </w:p>
    <w:p w14:paraId="4BD30444">
      <w:pPr>
        <w:rPr>
          <w:rFonts w:hint="eastAsia"/>
        </w:rPr>
      </w:pPr>
      <w:r>
        <w:rPr>
          <w:rFonts w:hint="eastAsia"/>
          <w:lang w:val="en-US" w:eastAsia="zh-CN"/>
        </w:rPr>
        <w:t xml:space="preserve">（1） 按图 1.4.4 所示电路图连线组装电路，用秒表测定呼叫时间，记录测试结果，计算电路延迟时间 t5的理论值，计算测量误差。 </w:t>
      </w:r>
    </w:p>
    <w:p w14:paraId="48E3ED2E">
      <w:pPr>
        <w:jc w:val="center"/>
        <w:rPr>
          <w:rFonts w:hint="eastAsia"/>
          <w:lang w:val="en-US" w:eastAsia="zh-CN"/>
        </w:rPr>
      </w:pPr>
      <w:r>
        <w:rPr>
          <w:rFonts w:hint="eastAsia"/>
          <w:lang w:val="en-US" w:eastAsia="zh-CN"/>
        </w:rPr>
        <w:t>t5= 2.67s</w:t>
      </w:r>
    </w:p>
    <w:p w14:paraId="532B56A1">
      <w:pPr>
        <w:ind w:firstLine="420" w:firstLineChars="0"/>
        <w:jc w:val="both"/>
        <w:rPr>
          <w:rFonts w:hint="eastAsia"/>
          <w:lang w:val="en-US" w:eastAsia="zh-CN"/>
        </w:rPr>
      </w:pPr>
      <w:r>
        <w:rPr>
          <w:rFonts w:hint="eastAsia"/>
          <w:lang w:val="en-US" w:eastAsia="zh-CN"/>
        </w:rPr>
        <w:t>由公式</w:t>
      </w:r>
    </w:p>
    <w:p w14:paraId="57773974">
      <w:pPr>
        <w:jc w:val="center"/>
        <w:rPr>
          <w:rFonts w:hint="default"/>
          <w:lang w:val="en-US" w:eastAsia="zh-CN"/>
        </w:rPr>
      </w:pPr>
      <w:r>
        <w:rPr>
          <w:rFonts w:hint="default"/>
          <w:lang w:val="en-US" w:eastAsia="zh-CN"/>
        </w:rPr>
        <w:pict>
          <v:shape id="_x0000_i1094" o:spt="75" type="#_x0000_t75" style="height:34pt;width:127.85pt;" filled="f" o:preferrelative="t" stroked="f" coordsize="21600,21600">
            <v:path/>
            <v:fill on="f" focussize="0,0"/>
            <v:stroke on="f"/>
            <v:imagedata r:id="rId93" o:title=""/>
            <o:lock v:ext="edit" aspectratio="t"/>
            <w10:wrap type="none"/>
            <w10:anchorlock/>
          </v:shape>
        </w:pict>
      </w:r>
    </w:p>
    <w:p w14:paraId="67B08C10">
      <w:pPr>
        <w:ind w:firstLine="420" w:firstLineChars="0"/>
        <w:jc w:val="both"/>
        <w:rPr>
          <w:rFonts w:hint="default"/>
          <w:lang w:val="en-US" w:eastAsia="zh-CN"/>
        </w:rPr>
      </w:pPr>
      <w:r>
        <w:rPr>
          <w:rFonts w:hint="eastAsia"/>
          <w:lang w:val="en-US" w:eastAsia="zh-CN"/>
        </w:rPr>
        <w:t>其中Vc3（tw）为Rd引脚有效低电压，取0.4v，代入解得Tw=2.708s，计算测量误差为1.4%</w:t>
      </w:r>
    </w:p>
    <w:p w14:paraId="2966BD85">
      <w:pPr>
        <w:rPr>
          <w:rFonts w:hint="eastAsia"/>
        </w:rPr>
      </w:pPr>
      <w:r>
        <w:rPr>
          <w:rFonts w:hint="eastAsia"/>
          <w:lang w:val="en-US" w:eastAsia="zh-CN"/>
        </w:rPr>
        <w:t xml:space="preserve">（2） 结合图 1.4.4 和图 1.4.8 电路功能，请完成病房呼叫系统完整电路：手控蜂鸣器呼叫时显示呼叫者对应的一位座位号或床位号（即蜂鸣器响时，数字显示模块显示某个数字，自 </w:t>
      </w:r>
    </w:p>
    <w:p w14:paraId="26AC3176">
      <w:pPr>
        <w:rPr>
          <w:rFonts w:hint="default"/>
          <w:lang w:val="en-US"/>
        </w:rPr>
      </w:pPr>
      <w:r>
        <w:rPr>
          <w:rFonts w:hint="eastAsia"/>
          <w:lang w:val="en-US" w:eastAsia="zh-CN"/>
        </w:rPr>
        <w:t>定义 0-9 中的任意一个），并实现手控蜂鸣器对显示模块的同步控制，设计并实现之，下图为实际电路图</w:t>
      </w:r>
    </w:p>
    <w:p w14:paraId="6B96FD38">
      <w:pPr>
        <w:jc w:val="center"/>
        <w:rPr>
          <w:rFonts w:hint="eastAsia"/>
          <w:b/>
          <w:sz w:val="30"/>
          <w:szCs w:val="30"/>
          <w:lang w:eastAsia="zh-CN"/>
        </w:rPr>
      </w:pPr>
      <w:r>
        <w:rPr>
          <w:rFonts w:hint="eastAsia"/>
          <w:b/>
          <w:sz w:val="30"/>
          <w:szCs w:val="30"/>
          <w:lang w:eastAsia="zh-CN"/>
        </w:rPr>
        <w:pict>
          <v:shape id="_x0000_i1095" o:spt="75" alt="qq_pic_merged_1748612058290" type="#_x0000_t75" style="height:141.75pt;width:198.3pt;" filled="f" o:preferrelative="t" stroked="f" coordsize="21600,21600">
            <v:path/>
            <v:fill on="f" focussize="0,0"/>
            <v:stroke on="f"/>
            <v:imagedata r:id="rId94" o:title="qq_pic_merged_1748612058290"/>
            <o:lock v:ext="edit" aspectratio="t"/>
            <w10:wrap type="none"/>
            <w10:anchorlock/>
          </v:shape>
        </w:pict>
      </w:r>
    </w:p>
    <w:p w14:paraId="2CC9CC78">
      <w:pPr>
        <w:jc w:val="center"/>
        <w:rPr>
          <w:rFonts w:hint="eastAsia"/>
          <w:b/>
          <w:sz w:val="30"/>
          <w:szCs w:val="30"/>
          <w:lang w:eastAsia="zh-CN"/>
        </w:rPr>
      </w:pPr>
    </w:p>
    <w:p w14:paraId="2964A7C4">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六、思考题 </w:t>
      </w:r>
    </w:p>
    <w:p w14:paraId="466CC647">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1. </w:t>
      </w:r>
      <w:r>
        <w:rPr>
          <w:rFonts w:hint="eastAsia"/>
          <w:b/>
          <w:bCs/>
          <w:lang w:val="en-US" w:eastAsia="zh-CN"/>
        </w:rPr>
        <w:t>对于多谐振荡器，如何进行相应的改进，使得输出信号的占空比可调。</w:t>
      </w:r>
      <w:r>
        <w:rPr>
          <w:rFonts w:hint="eastAsia" w:ascii="宋体" w:hAnsi="宋体" w:eastAsia="宋体" w:cs="宋体"/>
          <w:color w:val="000000"/>
          <w:kern w:val="0"/>
          <w:sz w:val="21"/>
          <w:szCs w:val="21"/>
          <w:lang w:val="en-US" w:eastAsia="zh-CN" w:bidi="ar"/>
        </w:rPr>
        <w:t xml:space="preserve"> </w:t>
      </w:r>
    </w:p>
    <w:p w14:paraId="58D00FBD">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答：</w:t>
      </w:r>
      <w:r>
        <w:rPr>
          <w:rFonts w:hint="eastAsia" w:ascii="宋体" w:hAnsi="宋体" w:eastAsia="宋体" w:cs="宋体"/>
          <w:color w:val="000000"/>
          <w:kern w:val="0"/>
          <w:sz w:val="21"/>
          <w:szCs w:val="21"/>
          <w:lang w:val="en-US" w:eastAsia="zh-CN" w:bidi="ar"/>
        </w:rPr>
        <w:t>在由 555 定时器组成多谐振荡器电路的基础上，增加一个电位器来调节占空比。将电位器与电阻并联在电路的充电和放电路径上，通过改变电位器的阻值来调整充电和放电时间常数，从而改变占空比。具体来说，在由 555 定时器组成的多谐振荡器中，</w:t>
      </w:r>
      <w:r>
        <w:rPr>
          <w:rFonts w:hint="eastAsia" w:ascii="宋体" w:hAnsi="宋体" w:cs="宋体"/>
          <w:color w:val="000000"/>
          <w:kern w:val="0"/>
          <w:sz w:val="21"/>
          <w:szCs w:val="21"/>
          <w:lang w:val="en-US" w:eastAsia="zh-CN" w:bidi="ar"/>
        </w:rPr>
        <w:t>可以</w:t>
      </w:r>
      <w:r>
        <w:rPr>
          <w:rFonts w:hint="eastAsia" w:ascii="宋体" w:hAnsi="宋体" w:eastAsia="宋体" w:cs="宋体"/>
          <w:color w:val="000000"/>
          <w:kern w:val="0"/>
          <w:sz w:val="21"/>
          <w:szCs w:val="21"/>
          <w:lang w:val="en-US" w:eastAsia="zh-CN" w:bidi="ar"/>
        </w:rPr>
        <w:t>在 555 定时器的 7 脚（放电脚）和 6 脚（阈值脚）之间以及 6 脚和电源正极之间连接两个电阻来控制充放电时间常数。为了实现占空比可调，可以在 7 脚与 6 脚之间的电阻上并联一个电位器。当调节电位器阻值时，会改变放电路径的电阻，进而改变电容的放电时间常数，而充电时间常数相对固定（由另一个电阻和电容决定）。这样，通过调整电位器，就能改变占空比，使输出方波的高电平和低电平时间比例可调。</w:t>
      </w:r>
    </w:p>
    <w:p w14:paraId="7F192100">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2. </w:t>
      </w:r>
      <w:r>
        <w:rPr>
          <w:rFonts w:hint="eastAsia"/>
          <w:b/>
          <w:bCs/>
          <w:lang w:val="en-US" w:eastAsia="zh-CN"/>
        </w:rPr>
        <w:t xml:space="preserve">若图 </w:t>
      </w:r>
      <w:r>
        <w:rPr>
          <w:rFonts w:hint="default"/>
          <w:b/>
          <w:bCs/>
          <w:lang w:val="en-US" w:eastAsia="zh-CN"/>
        </w:rPr>
        <w:t xml:space="preserve">1.4.2 </w:t>
      </w:r>
      <w:r>
        <w:rPr>
          <w:rFonts w:hint="eastAsia"/>
          <w:b/>
          <w:bCs/>
          <w:lang w:val="en-US" w:eastAsia="zh-CN"/>
        </w:rPr>
        <w:t xml:space="preserve">中开关 </w:t>
      </w:r>
      <w:r>
        <w:rPr>
          <w:rFonts w:hint="default"/>
          <w:b/>
          <w:bCs/>
          <w:lang w:val="en-US" w:eastAsia="zh-CN"/>
        </w:rPr>
        <w:t xml:space="preserve">K1 </w:t>
      </w:r>
      <w:r>
        <w:rPr>
          <w:rFonts w:hint="eastAsia"/>
          <w:b/>
          <w:bCs/>
          <w:lang w:val="en-US" w:eastAsia="zh-CN"/>
        </w:rPr>
        <w:t xml:space="preserve">按压一次迅速抬起和 </w:t>
      </w:r>
      <w:r>
        <w:rPr>
          <w:rFonts w:hint="default"/>
          <w:b/>
          <w:bCs/>
          <w:lang w:val="en-US" w:eastAsia="zh-CN"/>
        </w:rPr>
        <w:t xml:space="preserve">K1 </w:t>
      </w:r>
      <w:r>
        <w:rPr>
          <w:rFonts w:hint="eastAsia"/>
          <w:b/>
          <w:bCs/>
          <w:lang w:val="en-US" w:eastAsia="zh-CN"/>
        </w:rPr>
        <w:t>长时间按压再抬起，对比两次灯延迟时间，是否存在差异，并分析原因</w:t>
      </w:r>
      <w:r>
        <w:rPr>
          <w:rFonts w:hint="eastAsia" w:ascii="宋体" w:hAnsi="宋体" w:eastAsia="宋体" w:cs="宋体"/>
          <w:color w:val="000000"/>
          <w:kern w:val="0"/>
          <w:sz w:val="21"/>
          <w:szCs w:val="21"/>
          <w:lang w:val="en-US" w:eastAsia="zh-CN" w:bidi="ar"/>
        </w:rPr>
        <w:t xml:space="preserve">。 </w:t>
      </w:r>
    </w:p>
    <w:p w14:paraId="79E343A3">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答：当 K1 按压时，电容 C 通过 R 和 K1 快速充电，使 555 定时器的 2 脚（触发脚）电压升高。若迅速抬起 K1，电容 C 的充电时间较短，2 脚电压未达到 2/3 Vcc，此时 555 定时器处于触发状态，输出为高电平，电容 C 开始通过内部放电晶体管和 R 放电，灯亮的延迟时间由电容 C 的放电时间常数（由 R 和 C 决定）确定。</w:t>
      </w:r>
    </w:p>
    <w:p w14:paraId="6A520E1E">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若长时间按压 K1，电容 C 有足够时间充电到 2/3 Vcc，此时 555 定时器的 6 脚（阈值脚）检测到高电平，导致 555 定时器复位，输出为低电平，电容 C 迅速放电，灯立即熄灭。因此，长时间按压 K1 会使灯的延迟时间缩短，甚至不产生延迟。这表明按压时间影响电容 C 的充电程度，进而改变延迟时间。</w:t>
      </w:r>
    </w:p>
    <w:p w14:paraId="0ACFBFE6">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3. </w:t>
      </w:r>
      <w:r>
        <w:rPr>
          <w:rFonts w:hint="eastAsia"/>
          <w:b/>
          <w:bCs/>
          <w:lang w:val="en-US" w:eastAsia="zh-CN"/>
        </w:rPr>
        <w:t xml:space="preserve">若提高图 </w:t>
      </w:r>
      <w:r>
        <w:rPr>
          <w:rFonts w:hint="default"/>
          <w:b/>
          <w:bCs/>
          <w:lang w:val="en-US" w:eastAsia="zh-CN"/>
        </w:rPr>
        <w:t xml:space="preserve">1.4.3 </w:t>
      </w:r>
      <w:r>
        <w:rPr>
          <w:rFonts w:hint="eastAsia"/>
          <w:b/>
          <w:bCs/>
          <w:lang w:val="en-US" w:eastAsia="zh-CN"/>
        </w:rPr>
        <w:t xml:space="preserve">供电电压，是否能够改变输出波形占空比，在电路中验证，并说明原因。 </w:t>
      </w:r>
    </w:p>
    <w:p w14:paraId="27E7238E">
      <w:pPr>
        <w:keepNext w:val="0"/>
        <w:keepLines w:val="0"/>
        <w:widowControl/>
        <w:suppressLineNumbers w:val="0"/>
        <w:ind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答：提高图1.4.3中555定时器的供电电压，不会显著改变输出波形的占空比。占空比主要由定时电阻 R1、R2和电容 C 的值决定，其公式为 </w:t>
      </w:r>
      <w:r>
        <w:rPr>
          <w:rFonts w:hint="eastAsia" w:cs="Times New Roman"/>
          <w:color w:val="000000"/>
          <w:kern w:val="0"/>
          <w:sz w:val="21"/>
          <w:szCs w:val="21"/>
          <w:lang w:val="en-US" w:eastAsia="zh-CN" w:bidi="ar"/>
        </w:rPr>
        <w:t>q</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2R1+R2</w:t>
      </w:r>
      <w:r>
        <w:rPr>
          <w:rFonts w:hint="eastAsia"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R1+R2</w:t>
      </w:r>
      <w:r>
        <w:rPr>
          <w:rFonts w:hint="eastAsia"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。供电电压的变化主要影响555定时器内部比较器的阈值电压（通常为 VCC/3 和 2VCC/3），但这些阈值电压的变化与 VCC成正比，电容C的充电和放电路径的电压变化也与VCC成正比，使得充电和放电时间常数的比例关系保持不变，占空比基本不变。</w:t>
      </w:r>
    </w:p>
    <w:p w14:paraId="40B39464">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4. </w:t>
      </w:r>
      <w:r>
        <w:rPr>
          <w:rFonts w:hint="eastAsia"/>
          <w:b/>
          <w:bCs/>
          <w:lang w:val="en-US" w:eastAsia="zh-CN"/>
        </w:rPr>
        <w:t xml:space="preserve">利用 </w:t>
      </w:r>
      <w:r>
        <w:rPr>
          <w:rFonts w:hint="default"/>
          <w:b/>
          <w:bCs/>
          <w:lang w:val="en-US" w:eastAsia="zh-CN"/>
        </w:rPr>
        <w:t xml:space="preserve">555 </w:t>
      </w:r>
      <w:r>
        <w:rPr>
          <w:rFonts w:hint="eastAsia"/>
          <w:b/>
          <w:bCs/>
          <w:lang w:val="en-US" w:eastAsia="zh-CN"/>
        </w:rPr>
        <w:t>组成的施密特触发器实现波形变换，将三角波变成方波。</w:t>
      </w:r>
    </w:p>
    <w:p w14:paraId="57F3E785">
      <w:pPr>
        <w:keepNext w:val="0"/>
        <w:keepLines w:val="0"/>
        <w:widowControl/>
        <w:suppressLineNumbers w:val="0"/>
        <w:ind w:firstLine="420" w:firstLineChars="0"/>
        <w:jc w:val="left"/>
        <w:rPr>
          <w:rFonts w:hint="eastAsia"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答：在施密特触发器模式下，555定时器的2脚（触发脚）和6脚（阈值脚）连接在一起，接收输入的三角波信号。当三角波电压上升到设定的阈值电压（约 2VCC/3）时，555定时器的输出翻转为低电平，同时内部放电晶体管导通，电容通过放电电阻快速放电。当三角波电压下降到设定的触发电压（约 VCC/3）时，555定时器的输出再次翻转为高电平，电容开始充电。通过这种电压比较和触发机制，555定时器输出的方波信号在输入三角波的每个周期内翻转两次，从而实现波形变换。</w:t>
      </w:r>
    </w:p>
    <w:p w14:paraId="07F8743B">
      <w:pPr>
        <w:ind w:firstLine="1054" w:firstLineChars="350"/>
        <w:rPr>
          <w:b/>
          <w:sz w:val="30"/>
          <w:szCs w:val="30"/>
        </w:rPr>
      </w:pPr>
    </w:p>
    <w:p w14:paraId="452DB32F">
      <w:pPr>
        <w:ind w:firstLine="1054" w:firstLineChars="350"/>
        <w:rPr>
          <w:b/>
          <w:sz w:val="30"/>
          <w:szCs w:val="30"/>
        </w:rPr>
      </w:pPr>
    </w:p>
    <w:p w14:paraId="6C709C78">
      <w:pPr>
        <w:ind w:firstLine="1054" w:firstLineChars="350"/>
        <w:rPr>
          <w:b/>
          <w:sz w:val="30"/>
          <w:szCs w:val="30"/>
        </w:rPr>
      </w:pPr>
    </w:p>
    <w:p w14:paraId="0ECA2221">
      <w:pPr>
        <w:ind w:firstLine="1054" w:firstLineChars="350"/>
        <w:rPr>
          <w:b/>
          <w:sz w:val="30"/>
          <w:szCs w:val="30"/>
        </w:rPr>
      </w:pPr>
    </w:p>
    <w:p w14:paraId="7EAE8BF7">
      <w:pPr>
        <w:ind w:firstLine="1054" w:firstLineChars="350"/>
        <w:rPr>
          <w:rFonts w:hint="eastAsia"/>
          <w:b/>
          <w:sz w:val="30"/>
          <w:szCs w:val="30"/>
        </w:rPr>
      </w:pPr>
    </w:p>
    <w:p w14:paraId="497EB993">
      <w:pPr>
        <w:ind w:firstLine="1054" w:firstLineChars="350"/>
        <w:rPr>
          <w:rFonts w:hint="eastAsia"/>
          <w:b/>
          <w:sz w:val="30"/>
          <w:szCs w:val="30"/>
        </w:rPr>
      </w:pPr>
    </w:p>
    <w:p w14:paraId="4F49C9A1">
      <w:pPr>
        <w:ind w:firstLine="1054" w:firstLineChars="350"/>
        <w:rPr>
          <w:rFonts w:hint="eastAsia"/>
          <w:b/>
          <w:sz w:val="30"/>
          <w:szCs w:val="30"/>
        </w:rPr>
      </w:pPr>
    </w:p>
    <w:p w14:paraId="50623205">
      <w:pPr>
        <w:ind w:firstLine="1054" w:firstLineChars="350"/>
        <w:rPr>
          <w:rFonts w:hint="eastAsia"/>
          <w:b/>
          <w:sz w:val="30"/>
          <w:szCs w:val="30"/>
        </w:rPr>
      </w:pPr>
    </w:p>
    <w:p w14:paraId="7EA659D1">
      <w:pPr>
        <w:ind w:firstLine="1054" w:firstLineChars="350"/>
        <w:rPr>
          <w:rFonts w:hint="eastAsia"/>
          <w:b/>
          <w:sz w:val="30"/>
          <w:szCs w:val="30"/>
        </w:rPr>
      </w:pPr>
    </w:p>
    <w:p w14:paraId="4759731D">
      <w:pPr>
        <w:ind w:firstLine="1054" w:firstLineChars="350"/>
        <w:rPr>
          <w:rFonts w:hint="eastAsia"/>
          <w:b/>
          <w:sz w:val="30"/>
          <w:szCs w:val="30"/>
        </w:rPr>
      </w:pPr>
    </w:p>
    <w:p w14:paraId="3846E7BA">
      <w:pPr>
        <w:ind w:firstLine="1054" w:firstLineChars="350"/>
        <w:rPr>
          <w:rFonts w:hint="eastAsia"/>
          <w:b/>
          <w:sz w:val="30"/>
          <w:szCs w:val="30"/>
        </w:rPr>
      </w:pPr>
    </w:p>
    <w:p w14:paraId="57737E41">
      <w:pPr>
        <w:ind w:firstLine="1054" w:firstLineChars="350"/>
        <w:rPr>
          <w:rFonts w:hint="eastAsia"/>
          <w:b/>
          <w:sz w:val="30"/>
          <w:szCs w:val="30"/>
        </w:rPr>
      </w:pPr>
    </w:p>
    <w:p w14:paraId="37E0F0C0">
      <w:pPr>
        <w:ind w:firstLine="1054" w:firstLineChars="350"/>
        <w:rPr>
          <w:rFonts w:hint="eastAsia"/>
          <w:b/>
          <w:sz w:val="30"/>
          <w:szCs w:val="30"/>
        </w:rPr>
      </w:pPr>
    </w:p>
    <w:p w14:paraId="340F54E4">
      <w:pPr>
        <w:ind w:firstLine="1054" w:firstLineChars="350"/>
        <w:rPr>
          <w:rFonts w:hint="eastAsia"/>
          <w:b/>
          <w:sz w:val="30"/>
          <w:szCs w:val="30"/>
        </w:rPr>
      </w:pPr>
    </w:p>
    <w:p w14:paraId="6623126C">
      <w:pPr>
        <w:ind w:firstLine="1054" w:firstLineChars="350"/>
        <w:rPr>
          <w:rFonts w:hint="eastAsia"/>
          <w:b/>
          <w:sz w:val="30"/>
          <w:szCs w:val="30"/>
        </w:rPr>
      </w:pPr>
    </w:p>
    <w:p w14:paraId="09ECCD03">
      <w:pPr>
        <w:ind w:firstLine="1054" w:firstLineChars="350"/>
        <w:rPr>
          <w:rFonts w:hint="eastAsia"/>
          <w:b/>
          <w:sz w:val="30"/>
          <w:szCs w:val="30"/>
        </w:rPr>
      </w:pPr>
    </w:p>
    <w:p w14:paraId="5BD0C516">
      <w:pPr>
        <w:ind w:firstLine="1054" w:firstLineChars="350"/>
        <w:rPr>
          <w:rFonts w:hint="eastAsia"/>
          <w:b/>
          <w:sz w:val="30"/>
          <w:szCs w:val="30"/>
        </w:rPr>
      </w:pPr>
    </w:p>
    <w:p w14:paraId="6AD9272D">
      <w:pPr>
        <w:ind w:firstLine="1054" w:firstLineChars="350"/>
        <w:rPr>
          <w:rFonts w:hint="eastAsia"/>
          <w:b/>
          <w:sz w:val="30"/>
          <w:szCs w:val="30"/>
        </w:rPr>
      </w:pPr>
    </w:p>
    <w:p w14:paraId="578D4377">
      <w:pPr>
        <w:ind w:firstLine="1054" w:firstLineChars="350"/>
        <w:rPr>
          <w:rFonts w:hint="eastAsia"/>
          <w:b/>
          <w:sz w:val="30"/>
          <w:szCs w:val="30"/>
        </w:rPr>
      </w:pPr>
    </w:p>
    <w:p w14:paraId="3B315CA1">
      <w:pPr>
        <w:jc w:val="both"/>
        <w:rPr>
          <w:rFonts w:hint="eastAsia"/>
          <w:b/>
        </w:rPr>
      </w:pP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TimesNewRomanPS-ItalicMT">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7AF81">
    <w:pPr>
      <w:pStyle w:val="6"/>
      <w:jc w:val="center"/>
    </w:pPr>
    <w:r>
      <w:fldChar w:fldCharType="begin"/>
    </w:r>
    <w:r>
      <w:instrText xml:space="preserve">PAGE   \* MERGEFORMAT</w:instrText>
    </w:r>
    <w:r>
      <w:fldChar w:fldCharType="separate"/>
    </w:r>
    <w:r>
      <w:rPr>
        <w:lang w:val="zh-CN"/>
      </w:rPr>
      <w:t>2</w:t>
    </w:r>
    <w:r>
      <w:fldChar w:fldCharType="end"/>
    </w:r>
  </w:p>
  <w:p w14:paraId="509AB17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25AC1">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140A76"/>
    <w:multiLevelType w:val="singleLevel"/>
    <w:tmpl w:val="DD140A76"/>
    <w:lvl w:ilvl="0" w:tentative="0">
      <w:start w:val="2"/>
      <w:numFmt w:val="decimal"/>
      <w:suff w:val="space"/>
      <w:lvlText w:val="（%1）"/>
      <w:lvlJc w:val="left"/>
    </w:lvl>
  </w:abstractNum>
  <w:abstractNum w:abstractNumId="1">
    <w:nsid w:val="F500560B"/>
    <w:multiLevelType w:val="singleLevel"/>
    <w:tmpl w:val="F500560B"/>
    <w:lvl w:ilvl="0" w:tentative="0">
      <w:start w:val="2"/>
      <w:numFmt w:val="decimal"/>
      <w:suff w:val="space"/>
      <w:lvlText w:val="（%1）"/>
      <w:lvlJc w:val="left"/>
    </w:lvl>
  </w:abstractNum>
  <w:abstractNum w:abstractNumId="2">
    <w:nsid w:val="05F2C58D"/>
    <w:multiLevelType w:val="singleLevel"/>
    <w:tmpl w:val="05F2C58D"/>
    <w:lvl w:ilvl="0" w:tentative="0">
      <w:start w:val="1"/>
      <w:numFmt w:val="decimal"/>
      <w:lvlText w:val="%1."/>
      <w:lvlJc w:val="left"/>
    </w:lvl>
  </w:abstractNum>
  <w:abstractNum w:abstractNumId="3">
    <w:nsid w:val="09650A7B"/>
    <w:multiLevelType w:val="multilevel"/>
    <w:tmpl w:val="09650A7B"/>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95E4591"/>
    <w:multiLevelType w:val="multilevel"/>
    <w:tmpl w:val="295E4591"/>
    <w:lvl w:ilvl="0" w:tentative="0">
      <w:start w:val="1"/>
      <w:numFmt w:val="japaneseCounting"/>
      <w:lvlText w:val="%1、"/>
      <w:lvlJc w:val="left"/>
      <w:pPr>
        <w:tabs>
          <w:tab w:val="left" w:pos="562"/>
        </w:tabs>
        <w:ind w:left="562" w:hanging="420"/>
      </w:pPr>
      <w:rPr>
        <w:rFonts w:hint="eastAsia"/>
        <w:b/>
        <w:bCs/>
      </w:rPr>
    </w:lvl>
    <w:lvl w:ilvl="1" w:tentative="0">
      <w:start w:val="1"/>
      <w:numFmt w:val="decimal"/>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9D50C3C"/>
    <w:multiLevelType w:val="multilevel"/>
    <w:tmpl w:val="29D50C3C"/>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2BC43D22"/>
    <w:multiLevelType w:val="multilevel"/>
    <w:tmpl w:val="2BC43D22"/>
    <w:lvl w:ilvl="0" w:tentative="0">
      <w:start w:val="1"/>
      <w:numFmt w:val="japaneseCounting"/>
      <w:lvlText w:val="%1、"/>
      <w:lvlJc w:val="left"/>
      <w:pPr>
        <w:tabs>
          <w:tab w:val="left" w:pos="420"/>
        </w:tabs>
        <w:ind w:left="420" w:hanging="4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30F73A87"/>
    <w:multiLevelType w:val="multilevel"/>
    <w:tmpl w:val="30F73A87"/>
    <w:lvl w:ilvl="0" w:tentative="0">
      <w:start w:val="1"/>
      <w:numFmt w:val="decimal"/>
      <w:lvlText w:val="%1."/>
      <w:lvlJc w:val="left"/>
      <w:pPr>
        <w:tabs>
          <w:tab w:val="left" w:pos="360"/>
        </w:tabs>
        <w:ind w:left="360" w:hanging="360"/>
      </w:pPr>
      <w:rPr>
        <w:rFonts w:hint="default"/>
      </w:rPr>
    </w:lvl>
    <w:lvl w:ilvl="1" w:tentative="0">
      <w:start w:val="4"/>
      <w:numFmt w:val="japaneseCounting"/>
      <w:lvlText w:val="%2、"/>
      <w:lvlJc w:val="left"/>
      <w:pPr>
        <w:tabs>
          <w:tab w:val="left" w:pos="840"/>
        </w:tabs>
        <w:ind w:left="840" w:hanging="4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349E510F"/>
    <w:multiLevelType w:val="multilevel"/>
    <w:tmpl w:val="349E510F"/>
    <w:lvl w:ilvl="0" w:tentative="0">
      <w:start w:val="1"/>
      <w:numFmt w:val="japaneseCounting"/>
      <w:lvlText w:val="%1、"/>
      <w:lvlJc w:val="left"/>
      <w:pPr>
        <w:tabs>
          <w:tab w:val="left" w:pos="704"/>
        </w:tabs>
        <w:ind w:left="704" w:hanging="420"/>
      </w:pPr>
      <w:rPr>
        <w:rFonts w:hint="default"/>
      </w:rPr>
    </w:lvl>
    <w:lvl w:ilvl="1" w:tentative="0">
      <w:start w:val="1"/>
      <w:numFmt w:val="lowerLetter"/>
      <w:lvlText w:val="%2)"/>
      <w:lvlJc w:val="left"/>
      <w:pPr>
        <w:tabs>
          <w:tab w:val="left" w:pos="1124"/>
        </w:tabs>
        <w:ind w:left="1124" w:hanging="420"/>
      </w:pPr>
    </w:lvl>
    <w:lvl w:ilvl="2" w:tentative="0">
      <w:start w:val="1"/>
      <w:numFmt w:val="lowerRoman"/>
      <w:lvlText w:val="%3."/>
      <w:lvlJc w:val="right"/>
      <w:pPr>
        <w:tabs>
          <w:tab w:val="left" w:pos="1544"/>
        </w:tabs>
        <w:ind w:left="1544" w:hanging="420"/>
      </w:pPr>
    </w:lvl>
    <w:lvl w:ilvl="3" w:tentative="0">
      <w:start w:val="1"/>
      <w:numFmt w:val="decimal"/>
      <w:lvlText w:val="%4."/>
      <w:lvlJc w:val="left"/>
      <w:pPr>
        <w:tabs>
          <w:tab w:val="left" w:pos="1964"/>
        </w:tabs>
        <w:ind w:left="1964" w:hanging="420"/>
      </w:pPr>
    </w:lvl>
    <w:lvl w:ilvl="4" w:tentative="0">
      <w:start w:val="1"/>
      <w:numFmt w:val="lowerLetter"/>
      <w:lvlText w:val="%5)"/>
      <w:lvlJc w:val="left"/>
      <w:pPr>
        <w:tabs>
          <w:tab w:val="left" w:pos="2384"/>
        </w:tabs>
        <w:ind w:left="2384" w:hanging="420"/>
      </w:pPr>
    </w:lvl>
    <w:lvl w:ilvl="5" w:tentative="0">
      <w:start w:val="1"/>
      <w:numFmt w:val="lowerRoman"/>
      <w:lvlText w:val="%6."/>
      <w:lvlJc w:val="right"/>
      <w:pPr>
        <w:tabs>
          <w:tab w:val="left" w:pos="2804"/>
        </w:tabs>
        <w:ind w:left="2804" w:hanging="420"/>
      </w:pPr>
    </w:lvl>
    <w:lvl w:ilvl="6" w:tentative="0">
      <w:start w:val="1"/>
      <w:numFmt w:val="decimal"/>
      <w:lvlText w:val="%7."/>
      <w:lvlJc w:val="left"/>
      <w:pPr>
        <w:tabs>
          <w:tab w:val="left" w:pos="3224"/>
        </w:tabs>
        <w:ind w:left="3224" w:hanging="420"/>
      </w:pPr>
    </w:lvl>
    <w:lvl w:ilvl="7" w:tentative="0">
      <w:start w:val="1"/>
      <w:numFmt w:val="lowerLetter"/>
      <w:lvlText w:val="%8)"/>
      <w:lvlJc w:val="left"/>
      <w:pPr>
        <w:tabs>
          <w:tab w:val="left" w:pos="3644"/>
        </w:tabs>
        <w:ind w:left="3644" w:hanging="420"/>
      </w:pPr>
    </w:lvl>
    <w:lvl w:ilvl="8" w:tentative="0">
      <w:start w:val="1"/>
      <w:numFmt w:val="lowerRoman"/>
      <w:lvlText w:val="%9."/>
      <w:lvlJc w:val="right"/>
      <w:pPr>
        <w:tabs>
          <w:tab w:val="left" w:pos="4064"/>
        </w:tabs>
        <w:ind w:left="4064" w:hanging="420"/>
      </w:pPr>
    </w:lvl>
  </w:abstractNum>
  <w:abstractNum w:abstractNumId="9">
    <w:nsid w:val="3FCC356E"/>
    <w:multiLevelType w:val="multilevel"/>
    <w:tmpl w:val="3FCC356E"/>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456C038B"/>
    <w:multiLevelType w:val="multilevel"/>
    <w:tmpl w:val="456C038B"/>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5C6A1D4E"/>
    <w:multiLevelType w:val="multilevel"/>
    <w:tmpl w:val="5C6A1D4E"/>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7BF00B3D"/>
    <w:multiLevelType w:val="multilevel"/>
    <w:tmpl w:val="7BF00B3D"/>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7C3A156D"/>
    <w:multiLevelType w:val="multilevel"/>
    <w:tmpl w:val="7C3A156D"/>
    <w:lvl w:ilvl="0" w:tentative="0">
      <w:start w:val="1"/>
      <w:numFmt w:val="decimal"/>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8"/>
  </w:num>
  <w:num w:numId="2">
    <w:abstractNumId w:val="3"/>
  </w:num>
  <w:num w:numId="3">
    <w:abstractNumId w:val="0"/>
  </w:num>
  <w:num w:numId="4">
    <w:abstractNumId w:val="1"/>
  </w:num>
  <w:num w:numId="5">
    <w:abstractNumId w:val="2"/>
  </w:num>
  <w:num w:numId="6">
    <w:abstractNumId w:val="6"/>
  </w:num>
  <w:num w:numId="7">
    <w:abstractNumId w:val="9"/>
  </w:num>
  <w:num w:numId="8">
    <w:abstractNumId w:val="5"/>
  </w:num>
  <w:num w:numId="9">
    <w:abstractNumId w:val="7"/>
  </w:num>
  <w:num w:numId="10">
    <w:abstractNumId w:val="4"/>
  </w:num>
  <w:num w:numId="11">
    <w:abstractNumId w:val="12"/>
  </w:num>
  <w:num w:numId="12">
    <w:abstractNumId w:val="10"/>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E7163"/>
    <w:rsid w:val="000004A0"/>
    <w:rsid w:val="00007197"/>
    <w:rsid w:val="00012197"/>
    <w:rsid w:val="00022FA1"/>
    <w:rsid w:val="0002607F"/>
    <w:rsid w:val="000469CC"/>
    <w:rsid w:val="00050D88"/>
    <w:rsid w:val="00054B02"/>
    <w:rsid w:val="000553BF"/>
    <w:rsid w:val="00064691"/>
    <w:rsid w:val="00073158"/>
    <w:rsid w:val="00081B18"/>
    <w:rsid w:val="00084B6D"/>
    <w:rsid w:val="000919C0"/>
    <w:rsid w:val="000A601A"/>
    <w:rsid w:val="000A6BE9"/>
    <w:rsid w:val="000D7DEF"/>
    <w:rsid w:val="000E78C3"/>
    <w:rsid w:val="000F7689"/>
    <w:rsid w:val="00104EFC"/>
    <w:rsid w:val="0011460F"/>
    <w:rsid w:val="001272C0"/>
    <w:rsid w:val="001279F2"/>
    <w:rsid w:val="00144110"/>
    <w:rsid w:val="00144F50"/>
    <w:rsid w:val="00152878"/>
    <w:rsid w:val="001717F9"/>
    <w:rsid w:val="00191C66"/>
    <w:rsid w:val="001A3CAB"/>
    <w:rsid w:val="001B24D4"/>
    <w:rsid w:val="001C3439"/>
    <w:rsid w:val="001C7DBC"/>
    <w:rsid w:val="001D1304"/>
    <w:rsid w:val="001D22E1"/>
    <w:rsid w:val="001D23BA"/>
    <w:rsid w:val="001E0A69"/>
    <w:rsid w:val="00203B96"/>
    <w:rsid w:val="002079F1"/>
    <w:rsid w:val="0023010C"/>
    <w:rsid w:val="00243825"/>
    <w:rsid w:val="00263FCF"/>
    <w:rsid w:val="002714AF"/>
    <w:rsid w:val="0027408C"/>
    <w:rsid w:val="00275ECD"/>
    <w:rsid w:val="0028254F"/>
    <w:rsid w:val="00283BD8"/>
    <w:rsid w:val="00285C40"/>
    <w:rsid w:val="002966B5"/>
    <w:rsid w:val="002A1D64"/>
    <w:rsid w:val="002B09A8"/>
    <w:rsid w:val="002B4DD7"/>
    <w:rsid w:val="002C2D01"/>
    <w:rsid w:val="002C745C"/>
    <w:rsid w:val="003051A5"/>
    <w:rsid w:val="003129C6"/>
    <w:rsid w:val="00316D60"/>
    <w:rsid w:val="00350C8E"/>
    <w:rsid w:val="003540C7"/>
    <w:rsid w:val="0036650F"/>
    <w:rsid w:val="00367FB2"/>
    <w:rsid w:val="003752A6"/>
    <w:rsid w:val="00384C8C"/>
    <w:rsid w:val="003867DF"/>
    <w:rsid w:val="003B6E43"/>
    <w:rsid w:val="003E0446"/>
    <w:rsid w:val="003E7163"/>
    <w:rsid w:val="003F0947"/>
    <w:rsid w:val="003F1642"/>
    <w:rsid w:val="003F21C8"/>
    <w:rsid w:val="004006FB"/>
    <w:rsid w:val="00402886"/>
    <w:rsid w:val="00407320"/>
    <w:rsid w:val="00411451"/>
    <w:rsid w:val="00412444"/>
    <w:rsid w:val="00442057"/>
    <w:rsid w:val="004521F0"/>
    <w:rsid w:val="0046345D"/>
    <w:rsid w:val="00464280"/>
    <w:rsid w:val="00466879"/>
    <w:rsid w:val="004745B4"/>
    <w:rsid w:val="004C233D"/>
    <w:rsid w:val="004E35C9"/>
    <w:rsid w:val="004E4DAC"/>
    <w:rsid w:val="004E6C51"/>
    <w:rsid w:val="004F5948"/>
    <w:rsid w:val="00510875"/>
    <w:rsid w:val="005147C6"/>
    <w:rsid w:val="0052119F"/>
    <w:rsid w:val="0052358D"/>
    <w:rsid w:val="00523BD0"/>
    <w:rsid w:val="00527ECE"/>
    <w:rsid w:val="00530AF8"/>
    <w:rsid w:val="00534F43"/>
    <w:rsid w:val="0053632E"/>
    <w:rsid w:val="005456D2"/>
    <w:rsid w:val="0056062F"/>
    <w:rsid w:val="00563C7E"/>
    <w:rsid w:val="00573721"/>
    <w:rsid w:val="005854C5"/>
    <w:rsid w:val="005932C4"/>
    <w:rsid w:val="005A5EBD"/>
    <w:rsid w:val="005A7A30"/>
    <w:rsid w:val="005C034F"/>
    <w:rsid w:val="005C2CB6"/>
    <w:rsid w:val="005C35E3"/>
    <w:rsid w:val="005E5652"/>
    <w:rsid w:val="005F391E"/>
    <w:rsid w:val="005F60CA"/>
    <w:rsid w:val="006213B0"/>
    <w:rsid w:val="00624912"/>
    <w:rsid w:val="006339FF"/>
    <w:rsid w:val="00643AE2"/>
    <w:rsid w:val="00657074"/>
    <w:rsid w:val="00664B4B"/>
    <w:rsid w:val="006766EB"/>
    <w:rsid w:val="00676BBE"/>
    <w:rsid w:val="0069686D"/>
    <w:rsid w:val="006A72DF"/>
    <w:rsid w:val="006D4DEA"/>
    <w:rsid w:val="006D594D"/>
    <w:rsid w:val="006E7674"/>
    <w:rsid w:val="006F277C"/>
    <w:rsid w:val="00703AC7"/>
    <w:rsid w:val="007046CE"/>
    <w:rsid w:val="00712B3C"/>
    <w:rsid w:val="0071318C"/>
    <w:rsid w:val="00722666"/>
    <w:rsid w:val="007308A4"/>
    <w:rsid w:val="00741673"/>
    <w:rsid w:val="007602E9"/>
    <w:rsid w:val="007774AA"/>
    <w:rsid w:val="007862CD"/>
    <w:rsid w:val="007876D4"/>
    <w:rsid w:val="007A2D09"/>
    <w:rsid w:val="007C31C5"/>
    <w:rsid w:val="007C59B3"/>
    <w:rsid w:val="007D18C3"/>
    <w:rsid w:val="007F4D52"/>
    <w:rsid w:val="00810315"/>
    <w:rsid w:val="008205FF"/>
    <w:rsid w:val="008258F3"/>
    <w:rsid w:val="00845188"/>
    <w:rsid w:val="00845C89"/>
    <w:rsid w:val="00865AEA"/>
    <w:rsid w:val="008767FD"/>
    <w:rsid w:val="0088047B"/>
    <w:rsid w:val="00893ECC"/>
    <w:rsid w:val="008C1776"/>
    <w:rsid w:val="008C4346"/>
    <w:rsid w:val="008D1B8F"/>
    <w:rsid w:val="008D574E"/>
    <w:rsid w:val="008E644A"/>
    <w:rsid w:val="008F0AE7"/>
    <w:rsid w:val="00915D55"/>
    <w:rsid w:val="00922120"/>
    <w:rsid w:val="0093747F"/>
    <w:rsid w:val="00946E76"/>
    <w:rsid w:val="00946EC6"/>
    <w:rsid w:val="00952C4F"/>
    <w:rsid w:val="00955305"/>
    <w:rsid w:val="00956B20"/>
    <w:rsid w:val="0097109C"/>
    <w:rsid w:val="00974655"/>
    <w:rsid w:val="009748E2"/>
    <w:rsid w:val="009776AD"/>
    <w:rsid w:val="00992EEA"/>
    <w:rsid w:val="00994DBB"/>
    <w:rsid w:val="0099515F"/>
    <w:rsid w:val="009970A3"/>
    <w:rsid w:val="009B691D"/>
    <w:rsid w:val="009E08DB"/>
    <w:rsid w:val="009E5E34"/>
    <w:rsid w:val="009F6E24"/>
    <w:rsid w:val="00A06F0B"/>
    <w:rsid w:val="00A123C8"/>
    <w:rsid w:val="00A132CC"/>
    <w:rsid w:val="00A24E59"/>
    <w:rsid w:val="00A3083F"/>
    <w:rsid w:val="00A330DE"/>
    <w:rsid w:val="00A356C5"/>
    <w:rsid w:val="00A37923"/>
    <w:rsid w:val="00A37C9D"/>
    <w:rsid w:val="00A43727"/>
    <w:rsid w:val="00A51E6B"/>
    <w:rsid w:val="00A54449"/>
    <w:rsid w:val="00A561C9"/>
    <w:rsid w:val="00A5656F"/>
    <w:rsid w:val="00A61769"/>
    <w:rsid w:val="00A722A7"/>
    <w:rsid w:val="00A733D3"/>
    <w:rsid w:val="00A74BA6"/>
    <w:rsid w:val="00A758C8"/>
    <w:rsid w:val="00A91FD5"/>
    <w:rsid w:val="00AA22D3"/>
    <w:rsid w:val="00AC7505"/>
    <w:rsid w:val="00AD43E2"/>
    <w:rsid w:val="00AF443D"/>
    <w:rsid w:val="00B151E2"/>
    <w:rsid w:val="00B267AE"/>
    <w:rsid w:val="00B35FC4"/>
    <w:rsid w:val="00B512A3"/>
    <w:rsid w:val="00B65C80"/>
    <w:rsid w:val="00B663FB"/>
    <w:rsid w:val="00B6642A"/>
    <w:rsid w:val="00B93248"/>
    <w:rsid w:val="00BB0528"/>
    <w:rsid w:val="00BB210B"/>
    <w:rsid w:val="00BB2481"/>
    <w:rsid w:val="00BD78AF"/>
    <w:rsid w:val="00C01D79"/>
    <w:rsid w:val="00C17DB3"/>
    <w:rsid w:val="00C20995"/>
    <w:rsid w:val="00C376B0"/>
    <w:rsid w:val="00C404DF"/>
    <w:rsid w:val="00C43EFD"/>
    <w:rsid w:val="00C50D2A"/>
    <w:rsid w:val="00C52526"/>
    <w:rsid w:val="00C52632"/>
    <w:rsid w:val="00C61998"/>
    <w:rsid w:val="00C658BA"/>
    <w:rsid w:val="00C862B4"/>
    <w:rsid w:val="00CA04C0"/>
    <w:rsid w:val="00CA31BC"/>
    <w:rsid w:val="00CB5333"/>
    <w:rsid w:val="00CB7928"/>
    <w:rsid w:val="00CC1A72"/>
    <w:rsid w:val="00CC3A59"/>
    <w:rsid w:val="00CD0F7E"/>
    <w:rsid w:val="00CD3EFE"/>
    <w:rsid w:val="00CD67E6"/>
    <w:rsid w:val="00CE1D07"/>
    <w:rsid w:val="00CE1DFF"/>
    <w:rsid w:val="00CF06C9"/>
    <w:rsid w:val="00CF4FAD"/>
    <w:rsid w:val="00CF5EB0"/>
    <w:rsid w:val="00CF7BB5"/>
    <w:rsid w:val="00D13AC3"/>
    <w:rsid w:val="00D23A67"/>
    <w:rsid w:val="00D359A0"/>
    <w:rsid w:val="00D40878"/>
    <w:rsid w:val="00D454FF"/>
    <w:rsid w:val="00D56BE3"/>
    <w:rsid w:val="00D84A09"/>
    <w:rsid w:val="00D86CFC"/>
    <w:rsid w:val="00D908D8"/>
    <w:rsid w:val="00D9134F"/>
    <w:rsid w:val="00DF59DF"/>
    <w:rsid w:val="00E000B8"/>
    <w:rsid w:val="00E0078C"/>
    <w:rsid w:val="00E11E62"/>
    <w:rsid w:val="00E23740"/>
    <w:rsid w:val="00E35B6C"/>
    <w:rsid w:val="00E56FE2"/>
    <w:rsid w:val="00E61918"/>
    <w:rsid w:val="00E6304C"/>
    <w:rsid w:val="00E72CF9"/>
    <w:rsid w:val="00EA2F16"/>
    <w:rsid w:val="00EB128D"/>
    <w:rsid w:val="00EB2CF7"/>
    <w:rsid w:val="00EB40CB"/>
    <w:rsid w:val="00ED4A06"/>
    <w:rsid w:val="00ED5B70"/>
    <w:rsid w:val="00EE3168"/>
    <w:rsid w:val="00EE7B47"/>
    <w:rsid w:val="00EF7C7B"/>
    <w:rsid w:val="00F03976"/>
    <w:rsid w:val="00F070F8"/>
    <w:rsid w:val="00F21984"/>
    <w:rsid w:val="00F24675"/>
    <w:rsid w:val="00F31AC8"/>
    <w:rsid w:val="00F33477"/>
    <w:rsid w:val="00F34E07"/>
    <w:rsid w:val="00F36059"/>
    <w:rsid w:val="00F44465"/>
    <w:rsid w:val="00F4788C"/>
    <w:rsid w:val="00F56BF3"/>
    <w:rsid w:val="00F65FB1"/>
    <w:rsid w:val="00F7353F"/>
    <w:rsid w:val="00F755A3"/>
    <w:rsid w:val="00F75C23"/>
    <w:rsid w:val="00F814A3"/>
    <w:rsid w:val="00F8565A"/>
    <w:rsid w:val="00F86C41"/>
    <w:rsid w:val="00FA3987"/>
    <w:rsid w:val="00FA51D1"/>
    <w:rsid w:val="00FD66E1"/>
    <w:rsid w:val="00FF14E6"/>
    <w:rsid w:val="00FF3D3D"/>
    <w:rsid w:val="05641C1F"/>
    <w:rsid w:val="0D224C0A"/>
    <w:rsid w:val="104457BF"/>
    <w:rsid w:val="12870D64"/>
    <w:rsid w:val="131342D8"/>
    <w:rsid w:val="18AA3314"/>
    <w:rsid w:val="194963A6"/>
    <w:rsid w:val="1A705206"/>
    <w:rsid w:val="1F2C231F"/>
    <w:rsid w:val="1FD60202"/>
    <w:rsid w:val="21004E0A"/>
    <w:rsid w:val="2C3857BC"/>
    <w:rsid w:val="36B365BD"/>
    <w:rsid w:val="3B6F3FEF"/>
    <w:rsid w:val="3B765F9D"/>
    <w:rsid w:val="3C515A68"/>
    <w:rsid w:val="3C5207B8"/>
    <w:rsid w:val="3D14691F"/>
    <w:rsid w:val="3E742C68"/>
    <w:rsid w:val="3F0B2EA0"/>
    <w:rsid w:val="420544AD"/>
    <w:rsid w:val="42D57A4D"/>
    <w:rsid w:val="4DCA2F66"/>
    <w:rsid w:val="512063AC"/>
    <w:rsid w:val="536162C3"/>
    <w:rsid w:val="55B160F8"/>
    <w:rsid w:val="56405175"/>
    <w:rsid w:val="57234DD3"/>
    <w:rsid w:val="59227EE5"/>
    <w:rsid w:val="5A851901"/>
    <w:rsid w:val="5CE26A9B"/>
    <w:rsid w:val="5F41229A"/>
    <w:rsid w:val="61AD3C17"/>
    <w:rsid w:val="63A2082B"/>
    <w:rsid w:val="65D11E9E"/>
    <w:rsid w:val="6C306FEA"/>
    <w:rsid w:val="714A34C4"/>
    <w:rsid w:val="75907680"/>
    <w:rsid w:val="78C733B9"/>
    <w:rsid w:val="79E104A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0"/>
    <w:pPr>
      <w:keepNext/>
      <w:keepLines/>
      <w:spacing w:before="340" w:after="330" w:line="578" w:lineRule="auto"/>
      <w:outlineLvl w:val="0"/>
    </w:pPr>
    <w:rPr>
      <w:b/>
      <w:bCs/>
      <w:kern w:val="44"/>
      <w:sz w:val="44"/>
      <w:szCs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Body Text"/>
    <w:basedOn w:val="1"/>
    <w:link w:val="18"/>
    <w:qFormat/>
    <w:uiPriority w:val="0"/>
    <w:pPr>
      <w:spacing w:after="120"/>
    </w:pPr>
  </w:style>
  <w:style w:type="paragraph" w:styleId="5">
    <w:name w:val="toc 3"/>
    <w:basedOn w:val="1"/>
    <w:next w:val="1"/>
    <w:unhideWhenUsed/>
    <w:qFormat/>
    <w:uiPriority w:val="39"/>
    <w:pPr>
      <w:widowControl/>
      <w:spacing w:after="100" w:line="259" w:lineRule="auto"/>
      <w:ind w:left="440"/>
      <w:jc w:val="left"/>
    </w:pPr>
    <w:rPr>
      <w:rFonts w:ascii="等线" w:hAnsi="等线" w:eastAsia="等线"/>
      <w:kern w:val="0"/>
      <w:sz w:val="22"/>
      <w:szCs w:val="22"/>
    </w:rPr>
  </w:style>
  <w:style w:type="paragraph" w:styleId="6">
    <w:name w:val="footer"/>
    <w:basedOn w:val="1"/>
    <w:link w:val="19"/>
    <w:qFormat/>
    <w:uiPriority w:val="99"/>
    <w:pPr>
      <w:tabs>
        <w:tab w:val="center" w:pos="4153"/>
        <w:tab w:val="right" w:pos="8306"/>
      </w:tabs>
      <w:snapToGrid w:val="0"/>
      <w:jc w:val="left"/>
    </w:pPr>
    <w:rPr>
      <w:sz w:val="18"/>
      <w:szCs w:val="18"/>
    </w:rPr>
  </w:style>
  <w:style w:type="paragraph" w:styleId="7">
    <w:name w:val="header"/>
    <w:basedOn w:val="1"/>
    <w:link w:val="20"/>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pPr>
      <w:widowControl/>
      <w:spacing w:after="100" w:line="259" w:lineRule="auto"/>
      <w:jc w:val="left"/>
    </w:pPr>
    <w:rPr>
      <w:rFonts w:ascii="等线" w:hAnsi="等线" w:eastAsia="等线"/>
      <w:kern w:val="0"/>
      <w:sz w:val="22"/>
      <w:szCs w:val="22"/>
    </w:rPr>
  </w:style>
  <w:style w:type="paragraph" w:styleId="9">
    <w:name w:val="toc 2"/>
    <w:basedOn w:val="1"/>
    <w:next w:val="1"/>
    <w:unhideWhenUsed/>
    <w:qFormat/>
    <w:uiPriority w:val="39"/>
    <w:pPr>
      <w:widowControl/>
      <w:spacing w:after="100" w:line="259" w:lineRule="auto"/>
      <w:ind w:left="220"/>
      <w:jc w:val="left"/>
    </w:pPr>
    <w:rPr>
      <w:rFonts w:ascii="等线" w:hAnsi="等线" w:eastAsia="等线"/>
      <w:kern w:val="0"/>
      <w:sz w:val="22"/>
      <w:szCs w:val="22"/>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basedOn w:val="1"/>
    <w:next w:val="1"/>
    <w:link w:val="21"/>
    <w:qFormat/>
    <w:uiPriority w:val="0"/>
    <w:pPr>
      <w:spacing w:before="240" w:after="60"/>
      <w:jc w:val="center"/>
      <w:outlineLvl w:val="0"/>
    </w:pPr>
    <w:rPr>
      <w:rFonts w:ascii="Cambria" w:hAnsi="Cambria" w:cs="Times New Roman"/>
      <w:b/>
      <w:bCs/>
      <w:sz w:val="32"/>
      <w:szCs w:val="3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qFormat/>
    <w:uiPriority w:val="0"/>
    <w:rPr>
      <w:b/>
      <w:bCs/>
    </w:rPr>
  </w:style>
  <w:style w:type="character" w:styleId="16">
    <w:name w:val="Hyperlink"/>
    <w:qFormat/>
    <w:uiPriority w:val="0"/>
    <w:rPr>
      <w:color w:val="0563C1"/>
      <w:u w:val="single"/>
    </w:rPr>
  </w:style>
  <w:style w:type="character" w:customStyle="1" w:styleId="17">
    <w:name w:val="标题 1 字符"/>
    <w:link w:val="2"/>
    <w:qFormat/>
    <w:uiPriority w:val="0"/>
    <w:rPr>
      <w:b/>
      <w:bCs/>
      <w:kern w:val="44"/>
      <w:sz w:val="44"/>
      <w:szCs w:val="44"/>
    </w:rPr>
  </w:style>
  <w:style w:type="character" w:customStyle="1" w:styleId="18">
    <w:name w:val="正文文本 字符"/>
    <w:link w:val="4"/>
    <w:qFormat/>
    <w:uiPriority w:val="0"/>
    <w:rPr>
      <w:kern w:val="2"/>
      <w:sz w:val="21"/>
      <w:szCs w:val="24"/>
    </w:rPr>
  </w:style>
  <w:style w:type="character" w:customStyle="1" w:styleId="19">
    <w:name w:val="页脚 字符"/>
    <w:link w:val="6"/>
    <w:qFormat/>
    <w:uiPriority w:val="99"/>
    <w:rPr>
      <w:kern w:val="2"/>
      <w:sz w:val="18"/>
      <w:szCs w:val="18"/>
    </w:rPr>
  </w:style>
  <w:style w:type="character" w:customStyle="1" w:styleId="20">
    <w:name w:val="页眉 字符"/>
    <w:link w:val="7"/>
    <w:qFormat/>
    <w:uiPriority w:val="99"/>
    <w:rPr>
      <w:kern w:val="2"/>
      <w:sz w:val="18"/>
      <w:szCs w:val="18"/>
    </w:rPr>
  </w:style>
  <w:style w:type="character" w:customStyle="1" w:styleId="21">
    <w:name w:val="标题 Char"/>
    <w:link w:val="11"/>
    <w:qFormat/>
    <w:uiPriority w:val="0"/>
    <w:rPr>
      <w:rFonts w:ascii="Cambria" w:hAnsi="Cambria" w:cs="Times New Roman"/>
      <w:b/>
      <w:bCs/>
      <w:kern w:val="2"/>
      <w:sz w:val="32"/>
      <w:szCs w:val="32"/>
    </w:rPr>
  </w:style>
  <w:style w:type="paragraph" w:customStyle="1" w:styleId="22">
    <w:name w:val="WPSOffice手动目录 1"/>
    <w:qFormat/>
    <w:uiPriority w:val="0"/>
    <w:rPr>
      <w:rFonts w:ascii="Times New Roman" w:hAnsi="Times New Roman" w:eastAsia="宋体" w:cs="Times New Roman"/>
      <w:lang w:val="en-US" w:eastAsia="zh-CN" w:bidi="ar-SA"/>
    </w:rPr>
  </w:style>
  <w:style w:type="paragraph" w:customStyle="1" w:styleId="23">
    <w:name w:val="WPSOffice手动目录 2"/>
    <w:qFormat/>
    <w:uiPriority w:val="0"/>
    <w:pPr>
      <w:ind w:leftChars="200"/>
    </w:pPr>
    <w:rPr>
      <w:rFonts w:ascii="Times New Roman" w:hAnsi="Times New Roman" w:eastAsia="宋体" w:cs="Times New Roman"/>
      <w:lang w:val="en-US" w:eastAsia="zh-CN" w:bidi="ar-SA"/>
    </w:rPr>
  </w:style>
  <w:style w:type="paragraph" w:customStyle="1" w:styleId="24">
    <w:name w:val="WPSOffice手动目录 3"/>
    <w:qFormat/>
    <w:uiPriority w:val="0"/>
    <w:pPr>
      <w:ind w:leftChars="400"/>
    </w:pPr>
    <w:rPr>
      <w:rFonts w:ascii="Times New Roman" w:hAnsi="Times New Roman" w:eastAsia="宋体" w:cs="Times New Roman"/>
      <w:lang w:val="en-US" w:eastAsia="zh-CN" w:bidi="ar-SA"/>
    </w:rPr>
  </w:style>
  <w:style w:type="paragraph" w:customStyle="1" w:styleId="25">
    <w:name w:val="_Style 23"/>
    <w:basedOn w:val="2"/>
    <w:next w:val="1"/>
    <w:unhideWhenUsed/>
    <w:qFormat/>
    <w:uiPriority w:val="39"/>
    <w:pPr>
      <w:widowControl/>
      <w:spacing w:before="240" w:after="0" w:line="259" w:lineRule="auto"/>
      <w:jc w:val="left"/>
      <w:outlineLvl w:val="9"/>
    </w:pPr>
    <w:rPr>
      <w:rFonts w:ascii="等线 Light" w:hAnsi="等线 Light" w:eastAsia="等线 Light" w:cs="Times New Roman"/>
      <w:b w:val="0"/>
      <w:bCs w:val="0"/>
      <w:color w:val="2F5496"/>
      <w:kern w:val="0"/>
      <w:sz w:val="32"/>
      <w:szCs w:val="32"/>
    </w:rPr>
  </w:style>
  <w:style w:type="character" w:customStyle="1" w:styleId="26">
    <w:name w:val="_Style 24"/>
    <w:unhideWhenUsed/>
    <w:qFormat/>
    <w:uiPriority w:val="99"/>
    <w:rPr>
      <w:color w:val="605E5C"/>
      <w:shd w:val="clear" w:color="auto" w:fill="E1DFDD"/>
    </w:rPr>
  </w:style>
  <w:style w:type="table" w:customStyle="1" w:styleId="27">
    <w:name w:val="Table Normal"/>
    <w:unhideWhenUsed/>
    <w:qFormat/>
    <w:uiPriority w:val="2"/>
    <w:pPr>
      <w:widowControl w:val="0"/>
      <w:autoSpaceDE w:val="0"/>
      <w:autoSpaceDN w:val="0"/>
    </w:pPr>
    <w:rPr>
      <w:rFonts w:ascii="Calibri" w:hAnsi="Calibri"/>
      <w:sz w:val="22"/>
      <w:szCs w:val="22"/>
      <w:lang w:val="en-US" w:eastAsia="en-US" w:bidi="ar-SA"/>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numbering" Target="numbering.xml"/><Relationship Id="rId95" Type="http://schemas.openxmlformats.org/officeDocument/2006/relationships/customXml" Target="../customXml/item1.xml"/><Relationship Id="rId94" Type="http://schemas.openxmlformats.org/officeDocument/2006/relationships/image" Target="media/image71.jpeg"/><Relationship Id="rId93" Type="http://schemas.openxmlformats.org/officeDocument/2006/relationships/image" Target="media/image70.png"/><Relationship Id="rId92" Type="http://schemas.openxmlformats.org/officeDocument/2006/relationships/image" Target="media/image69.jpeg"/><Relationship Id="rId91" Type="http://schemas.openxmlformats.org/officeDocument/2006/relationships/image" Target="media/image68.jpeg"/><Relationship Id="rId90" Type="http://schemas.openxmlformats.org/officeDocument/2006/relationships/image" Target="media/image67.wmf"/><Relationship Id="rId9" Type="http://schemas.openxmlformats.org/officeDocument/2006/relationships/image" Target="media/image3.png"/><Relationship Id="rId89" Type="http://schemas.openxmlformats.org/officeDocument/2006/relationships/oleObject" Target="embeddings/oleObject18.bin"/><Relationship Id="rId88" Type="http://schemas.openxmlformats.org/officeDocument/2006/relationships/image" Target="media/image66.wmf"/><Relationship Id="rId87" Type="http://schemas.openxmlformats.org/officeDocument/2006/relationships/oleObject" Target="embeddings/oleObject17.bin"/><Relationship Id="rId86" Type="http://schemas.openxmlformats.org/officeDocument/2006/relationships/image" Target="media/image65.wmf"/><Relationship Id="rId85" Type="http://schemas.openxmlformats.org/officeDocument/2006/relationships/oleObject" Target="embeddings/oleObject16.bin"/><Relationship Id="rId84" Type="http://schemas.openxmlformats.org/officeDocument/2006/relationships/image" Target="media/image64.wmf"/><Relationship Id="rId83" Type="http://schemas.openxmlformats.org/officeDocument/2006/relationships/oleObject" Target="embeddings/oleObject15.bin"/><Relationship Id="rId82" Type="http://schemas.openxmlformats.org/officeDocument/2006/relationships/image" Target="media/image63.wmf"/><Relationship Id="rId81" Type="http://schemas.openxmlformats.org/officeDocument/2006/relationships/oleObject" Target="embeddings/oleObject14.bin"/><Relationship Id="rId80" Type="http://schemas.openxmlformats.org/officeDocument/2006/relationships/image" Target="media/image62.wmf"/><Relationship Id="rId8" Type="http://schemas.openxmlformats.org/officeDocument/2006/relationships/image" Target="media/image2.wmf"/><Relationship Id="rId79" Type="http://schemas.openxmlformats.org/officeDocument/2006/relationships/oleObject" Target="embeddings/oleObject13.bin"/><Relationship Id="rId78" Type="http://schemas.openxmlformats.org/officeDocument/2006/relationships/image" Target="media/image61.wmf"/><Relationship Id="rId77" Type="http://schemas.openxmlformats.org/officeDocument/2006/relationships/oleObject" Target="embeddings/oleObject12.bin"/><Relationship Id="rId76" Type="http://schemas.openxmlformats.org/officeDocument/2006/relationships/image" Target="media/image60.wmf"/><Relationship Id="rId75" Type="http://schemas.openxmlformats.org/officeDocument/2006/relationships/oleObject" Target="embeddings/oleObject11.bin"/><Relationship Id="rId74" Type="http://schemas.openxmlformats.org/officeDocument/2006/relationships/image" Target="media/image59.wmf"/><Relationship Id="rId73" Type="http://schemas.openxmlformats.org/officeDocument/2006/relationships/oleObject" Target="embeddings/oleObject10.bin"/><Relationship Id="rId72" Type="http://schemas.openxmlformats.org/officeDocument/2006/relationships/image" Target="media/image58.wmf"/><Relationship Id="rId71" Type="http://schemas.openxmlformats.org/officeDocument/2006/relationships/oleObject" Target="embeddings/oleObject9.bin"/><Relationship Id="rId70" Type="http://schemas.openxmlformats.org/officeDocument/2006/relationships/image" Target="media/image57.wmf"/><Relationship Id="rId7" Type="http://schemas.openxmlformats.org/officeDocument/2006/relationships/oleObject" Target="embeddings/oleObject1.bin"/><Relationship Id="rId69" Type="http://schemas.openxmlformats.org/officeDocument/2006/relationships/oleObject" Target="embeddings/oleObject8.bin"/><Relationship Id="rId68" Type="http://schemas.openxmlformats.org/officeDocument/2006/relationships/image" Target="media/image56.wmf"/><Relationship Id="rId67" Type="http://schemas.openxmlformats.org/officeDocument/2006/relationships/oleObject" Target="embeddings/oleObject7.bin"/><Relationship Id="rId66" Type="http://schemas.openxmlformats.org/officeDocument/2006/relationships/oleObject" Target="embeddings/oleObject6.bin"/><Relationship Id="rId65" Type="http://schemas.openxmlformats.org/officeDocument/2006/relationships/image" Target="media/image55.jpe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jpeg"/><Relationship Id="rId60" Type="http://schemas.openxmlformats.org/officeDocument/2006/relationships/image" Target="media/image50.png"/><Relationship Id="rId6" Type="http://schemas.openxmlformats.org/officeDocument/2006/relationships/image" Target="media/image1.jpeg"/><Relationship Id="rId59" Type="http://schemas.openxmlformats.org/officeDocument/2006/relationships/image" Target="media/image49.jpeg"/><Relationship Id="rId58" Type="http://schemas.openxmlformats.org/officeDocument/2006/relationships/image" Target="media/image48.jpe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jpeg"/><Relationship Id="rId54" Type="http://schemas.openxmlformats.org/officeDocument/2006/relationships/image" Target="media/image44.jpeg"/><Relationship Id="rId53" Type="http://schemas.openxmlformats.org/officeDocument/2006/relationships/image" Target="media/image43.png"/><Relationship Id="rId52" Type="http://schemas.openxmlformats.org/officeDocument/2006/relationships/image" Target="media/image42.jpe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theme" Target="theme/theme1.xml"/><Relationship Id="rId49" Type="http://schemas.openxmlformats.org/officeDocument/2006/relationships/image" Target="media/image39.png"/><Relationship Id="rId48" Type="http://schemas.openxmlformats.org/officeDocument/2006/relationships/image" Target="media/image38.jpe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jpeg"/><Relationship Id="rId43" Type="http://schemas.openxmlformats.org/officeDocument/2006/relationships/image" Target="media/image33.jpeg"/><Relationship Id="rId42" Type="http://schemas.openxmlformats.org/officeDocument/2006/relationships/image" Target="media/image32.jpeg"/><Relationship Id="rId41" Type="http://schemas.openxmlformats.org/officeDocument/2006/relationships/image" Target="media/image31.jpeg"/><Relationship Id="rId40" Type="http://schemas.openxmlformats.org/officeDocument/2006/relationships/image" Target="media/image30.jpeg"/><Relationship Id="rId4" Type="http://schemas.openxmlformats.org/officeDocument/2006/relationships/footer" Target="footer1.xml"/><Relationship Id="rId39" Type="http://schemas.openxmlformats.org/officeDocument/2006/relationships/image" Target="media/image29.jpeg"/><Relationship Id="rId38" Type="http://schemas.openxmlformats.org/officeDocument/2006/relationships/image" Target="media/image28.jpeg"/><Relationship Id="rId37" Type="http://schemas.openxmlformats.org/officeDocument/2006/relationships/image" Target="media/image27.jpeg"/><Relationship Id="rId36" Type="http://schemas.openxmlformats.org/officeDocument/2006/relationships/image" Target="media/image26.wmf"/><Relationship Id="rId35" Type="http://schemas.openxmlformats.org/officeDocument/2006/relationships/oleObject" Target="embeddings/oleObject5.bin"/><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header" Target="header1.xml"/><Relationship Id="rId29" Type="http://schemas.openxmlformats.org/officeDocument/2006/relationships/image" Target="media/image20.wmf"/><Relationship Id="rId28" Type="http://schemas.openxmlformats.org/officeDocument/2006/relationships/oleObject" Target="embeddings/oleObject4.bin"/><Relationship Id="rId27" Type="http://schemas.openxmlformats.org/officeDocument/2006/relationships/image" Target="media/image19.wmf"/><Relationship Id="rId26" Type="http://schemas.openxmlformats.org/officeDocument/2006/relationships/oleObject" Target="embeddings/oleObject3.bin"/><Relationship Id="rId25" Type="http://schemas.openxmlformats.org/officeDocument/2006/relationships/image" Target="media/image18.wmf"/><Relationship Id="rId24" Type="http://schemas.openxmlformats.org/officeDocument/2006/relationships/oleObject" Target="embeddings/oleObject2.bin"/><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81"/>
    <customShpInfo spid="_x0000_s2082"/>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7869</Words>
  <Characters>9551</Characters>
  <Lines>145</Lines>
  <Paragraphs>41</Paragraphs>
  <TotalTime>46</TotalTime>
  <ScaleCrop>false</ScaleCrop>
  <LinksUpToDate>false</LinksUpToDate>
  <CharactersWithSpaces>11731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2013-03-13T02:33:00Z</dcterms:created>
  <dc:creator>X</dc:creator>
  <cp:lastModifiedBy>可以，但没必要…</cp:lastModifiedBy>
  <cp:lastPrinted>2023-06-06T08:23:00Z</cp:lastPrinted>
  <dcterms:modified xsi:type="dcterms:W3CDTF">2026-10-13T14:16:30Z</dcterms:modified>
  <dc:title>实验一  常用仪器的使用</dc:title>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904FE0D31F1D4E5C8ECB317C5252A0AA_13</vt:lpwstr>
  </property>
  <property fmtid="{D5CDD505-2E9C-101B-9397-08002B2CF9AE}" pid="4" name="KSOTemplateDocerSaveRecord">
    <vt:lpwstr>eyJoZGlkIjoiYmRkYjE4OTNhNzc0NmM1YjY0YTgzMWM1NDU2Yjg0ZjciLCJ1c2VySWQiOiIxMzMzNTgyNzY0In0=</vt:lpwstr>
  </property>
</Properties>
</file>