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A0AE3">
      <w:pPr>
        <w:widowControl/>
        <w:jc w:val="center"/>
        <w:rPr>
          <w:rFonts w:ascii="Times New Roman" w:hAnsi="Times New Roman" w:eastAsia="方正小标宋简体" w:cs="Times New Roman"/>
          <w:b/>
          <w:bCs/>
          <w:kern w:val="0"/>
          <w:sz w:val="84"/>
          <w:szCs w:val="84"/>
        </w:rPr>
      </w:pPr>
      <w:r>
        <w:rPr>
          <w:rFonts w:ascii="Times New Roman" w:hAnsi="Times New Roman" w:eastAsia="方正小标宋简体" w:cs="Times New Roman"/>
          <w:kern w:val="0"/>
          <w:sz w:val="52"/>
          <w:szCs w:val="24"/>
        </w:rPr>
        <w:drawing>
          <wp:inline distT="0" distB="0" distL="0" distR="0">
            <wp:extent cx="4506595" cy="1056005"/>
            <wp:effectExtent l="0" t="0" r="825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506595" cy="1056005"/>
                    </a:xfrm>
                    <a:prstGeom prst="rect">
                      <a:avLst/>
                    </a:prstGeom>
                    <a:noFill/>
                    <a:ln>
                      <a:noFill/>
                    </a:ln>
                  </pic:spPr>
                </pic:pic>
              </a:graphicData>
            </a:graphic>
          </wp:inline>
        </w:drawing>
      </w:r>
    </w:p>
    <w:p w14:paraId="79D092CF">
      <w:pPr>
        <w:widowControl/>
        <w:jc w:val="center"/>
        <w:rPr>
          <w:rFonts w:ascii="楷体" w:hAnsi="楷体" w:eastAsia="楷体" w:cs="Times New Roman"/>
          <w:b/>
          <w:bCs/>
          <w:kern w:val="0"/>
          <w:sz w:val="64"/>
          <w:szCs w:val="64"/>
        </w:rPr>
      </w:pPr>
      <w:r>
        <w:rPr>
          <w:rFonts w:hint="eastAsia" w:ascii="楷体" w:hAnsi="楷体" w:eastAsia="楷体" w:cs="Times New Roman"/>
          <w:b/>
          <w:bCs/>
          <w:kern w:val="0"/>
          <w:sz w:val="64"/>
          <w:szCs w:val="64"/>
        </w:rPr>
        <w:t xml:space="preserve">实 验 报 告 </w:t>
      </w:r>
    </w:p>
    <w:p w14:paraId="519D0237">
      <w:pPr>
        <w:widowControl/>
        <w:spacing w:line="400" w:lineRule="exact"/>
        <w:jc w:val="left"/>
        <w:rPr>
          <w:rFonts w:ascii="Times New Roman" w:hAnsi="Times New Roman" w:eastAsia="宋体" w:cs="Times New Roman"/>
          <w:kern w:val="0"/>
          <w:sz w:val="24"/>
          <w:szCs w:val="24"/>
        </w:rPr>
      </w:pPr>
    </w:p>
    <w:p w14:paraId="0F6ACAEE">
      <w:pPr>
        <w:widowControl/>
        <w:spacing w:line="400" w:lineRule="exact"/>
        <w:jc w:val="left"/>
        <w:rPr>
          <w:rFonts w:ascii="Times New Roman" w:hAnsi="Times New Roman" w:eastAsia="宋体" w:cs="Times New Roman"/>
          <w:kern w:val="0"/>
          <w:sz w:val="24"/>
          <w:szCs w:val="24"/>
        </w:rPr>
      </w:pPr>
    </w:p>
    <w:tbl>
      <w:tblPr>
        <w:tblStyle w:val="3"/>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51FB46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9070" w:type="dxa"/>
            <w:tcBorders>
              <w:top w:val="nil"/>
              <w:left w:val="nil"/>
              <w:bottom w:val="single" w:color="auto" w:sz="4" w:space="0"/>
              <w:right w:val="nil"/>
            </w:tcBorders>
            <w:vAlign w:val="center"/>
          </w:tcPr>
          <w:p w14:paraId="0EF7C2DD">
            <w:pPr>
              <w:widowControl/>
              <w:jc w:val="center"/>
              <w:rPr>
                <w:rFonts w:ascii="黑体" w:hAnsi="黑体" w:eastAsia="黑体" w:cs="Times New Roman"/>
                <w:b/>
                <w:bCs/>
                <w:kern w:val="0"/>
                <w:sz w:val="48"/>
                <w:szCs w:val="48"/>
              </w:rPr>
            </w:pPr>
            <w:bookmarkStart w:id="0" w:name="_Hlk154338279"/>
            <w:r>
              <w:rPr>
                <w:rFonts w:hint="eastAsia" w:ascii="黑体" w:hAnsi="黑体" w:eastAsia="黑体" w:cs="Times New Roman"/>
                <w:b/>
                <w:bCs/>
                <w:kern w:val="0"/>
                <w:sz w:val="48"/>
                <w:szCs w:val="48"/>
              </w:rPr>
              <w:t>通信系统综合实验报告</w:t>
            </w:r>
            <w:bookmarkEnd w:id="0"/>
          </w:p>
        </w:tc>
      </w:tr>
    </w:tbl>
    <w:p w14:paraId="2FD8920C">
      <w:pPr>
        <w:widowControl/>
        <w:spacing w:line="360" w:lineRule="exact"/>
        <w:jc w:val="left"/>
        <w:rPr>
          <w:rFonts w:ascii="Times New Roman" w:hAnsi="Times New Roman" w:eastAsia="宋体" w:cs="Times New Roman"/>
          <w:kern w:val="0"/>
          <w:sz w:val="24"/>
          <w:szCs w:val="24"/>
        </w:rPr>
      </w:pPr>
    </w:p>
    <w:p w14:paraId="2267B333">
      <w:pPr>
        <w:widowControl/>
        <w:spacing w:line="360" w:lineRule="exact"/>
        <w:jc w:val="left"/>
        <w:rPr>
          <w:rFonts w:ascii="Times New Roman" w:hAnsi="Times New Roman" w:eastAsia="宋体" w:cs="Times New Roman"/>
          <w:kern w:val="0"/>
          <w:sz w:val="24"/>
          <w:szCs w:val="24"/>
        </w:rPr>
      </w:pPr>
    </w:p>
    <w:p w14:paraId="7F526106">
      <w:pPr>
        <w:widowControl/>
        <w:spacing w:line="360" w:lineRule="exact"/>
        <w:jc w:val="left"/>
        <w:rPr>
          <w:rFonts w:ascii="Times New Roman" w:hAnsi="Times New Roman" w:eastAsia="宋体" w:cs="Times New Roman"/>
          <w:kern w:val="0"/>
          <w:sz w:val="24"/>
          <w:szCs w:val="24"/>
        </w:rPr>
      </w:pPr>
    </w:p>
    <w:p w14:paraId="1661178C">
      <w:pPr>
        <w:widowControl/>
        <w:spacing w:line="400" w:lineRule="exact"/>
        <w:jc w:val="left"/>
        <w:rPr>
          <w:rFonts w:ascii="Times New Roman" w:hAnsi="Times New Roman" w:eastAsia="宋体" w:cs="Times New Roman"/>
          <w:kern w:val="0"/>
          <w:sz w:val="24"/>
          <w:szCs w:val="24"/>
          <w:u w:val="single"/>
        </w:rPr>
      </w:pPr>
    </w:p>
    <w:p w14:paraId="1FF97E36">
      <w:pPr>
        <w:widowControl/>
        <w:spacing w:line="340" w:lineRule="exact"/>
        <w:jc w:val="center"/>
        <w:rPr>
          <w:rFonts w:ascii="Times New Roman" w:hAnsi="Times New Roman" w:eastAsia="宋体" w:cs="Times New Roman"/>
          <w:kern w:val="0"/>
          <w:sz w:val="24"/>
          <w:szCs w:val="24"/>
        </w:rPr>
      </w:pPr>
    </w:p>
    <w:p w14:paraId="22E524EA">
      <w:pPr>
        <w:widowControl/>
        <w:spacing w:line="340" w:lineRule="exact"/>
        <w:jc w:val="center"/>
        <w:rPr>
          <w:rFonts w:ascii="Times New Roman" w:hAnsi="Times New Roman" w:eastAsia="宋体" w:cs="Times New Roman"/>
          <w:kern w:val="0"/>
          <w:sz w:val="24"/>
          <w:szCs w:val="24"/>
        </w:rPr>
      </w:pPr>
    </w:p>
    <w:p w14:paraId="483CDF09">
      <w:pPr>
        <w:widowControl/>
        <w:spacing w:line="340" w:lineRule="exact"/>
        <w:jc w:val="center"/>
        <w:rPr>
          <w:rFonts w:ascii="Times New Roman" w:hAnsi="Times New Roman" w:eastAsia="宋体" w:cs="Times New Roman"/>
          <w:kern w:val="0"/>
          <w:sz w:val="24"/>
          <w:szCs w:val="24"/>
        </w:rPr>
      </w:pPr>
    </w:p>
    <w:p w14:paraId="16280B9A">
      <w:pPr>
        <w:widowControl/>
        <w:spacing w:line="340" w:lineRule="exact"/>
        <w:jc w:val="center"/>
        <w:rPr>
          <w:rFonts w:ascii="Times New Roman" w:hAnsi="Times New Roman" w:eastAsia="宋体" w:cs="Times New Roman"/>
          <w:kern w:val="0"/>
          <w:sz w:val="24"/>
          <w:szCs w:val="24"/>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83"/>
        <w:gridCol w:w="5061"/>
      </w:tblGrid>
      <w:tr w14:paraId="717D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843" w:type="dxa"/>
            <w:tcBorders>
              <w:top w:val="nil"/>
              <w:left w:val="nil"/>
              <w:bottom w:val="nil"/>
              <w:right w:val="nil"/>
            </w:tcBorders>
            <w:vAlign w:val="center"/>
          </w:tcPr>
          <w:p w14:paraId="416BB18A">
            <w:pPr>
              <w:widowControl/>
              <w:tabs>
                <w:tab w:val="left" w:pos="8280"/>
              </w:tabs>
              <w:spacing w:line="560" w:lineRule="exact"/>
              <w:jc w:val="distribute"/>
              <w:rPr>
                <w:rFonts w:ascii="Times New Roman" w:hAnsi="Times New Roman" w:eastAsia="宋体" w:cs="Times New Roman"/>
                <w:b/>
                <w:kern w:val="0"/>
                <w:sz w:val="28"/>
                <w:szCs w:val="28"/>
              </w:rPr>
            </w:pPr>
            <w:r>
              <w:rPr>
                <w:rFonts w:hint="eastAsia" w:ascii="Times New Roman" w:hAnsi="Times New Roman" w:eastAsia="宋体" w:cs="Times New Roman"/>
                <w:b/>
                <w:kern w:val="0"/>
                <w:sz w:val="28"/>
                <w:szCs w:val="28"/>
              </w:rPr>
              <w:t>指导教师</w:t>
            </w:r>
          </w:p>
        </w:tc>
        <w:tc>
          <w:tcPr>
            <w:tcW w:w="283" w:type="dxa"/>
            <w:tcBorders>
              <w:top w:val="nil"/>
              <w:left w:val="nil"/>
              <w:bottom w:val="nil"/>
              <w:right w:val="nil"/>
            </w:tcBorders>
          </w:tcPr>
          <w:p w14:paraId="5B86BF64">
            <w:pPr>
              <w:widowControl/>
              <w:tabs>
                <w:tab w:val="left" w:pos="8280"/>
              </w:tabs>
              <w:spacing w:line="560" w:lineRule="exact"/>
              <w:jc w:val="left"/>
              <w:rPr>
                <w:rFonts w:ascii="楷体_GB2312" w:hAnsi="Times New Roman" w:eastAsia="楷体_GB2312" w:cs="Times New Roman"/>
                <w:b/>
                <w:kern w:val="0"/>
                <w:sz w:val="28"/>
                <w:szCs w:val="28"/>
              </w:rPr>
            </w:pPr>
            <w:r>
              <w:rPr>
                <w:rFonts w:hint="eastAsia" w:ascii="楷体_GB2312" w:hAnsi="Times New Roman" w:eastAsia="楷体_GB2312" w:cs="Times New Roman"/>
                <w:b/>
                <w:kern w:val="0"/>
                <w:sz w:val="28"/>
                <w:szCs w:val="28"/>
              </w:rPr>
              <w:t xml:space="preserve"> </w:t>
            </w:r>
          </w:p>
        </w:tc>
        <w:tc>
          <w:tcPr>
            <w:tcW w:w="5061" w:type="dxa"/>
            <w:tcBorders>
              <w:top w:val="nil"/>
              <w:left w:val="nil"/>
              <w:bottom w:val="single" w:color="auto" w:sz="4" w:space="0"/>
              <w:right w:val="nil"/>
            </w:tcBorders>
            <w:vAlign w:val="center"/>
          </w:tcPr>
          <w:p w14:paraId="5B694B60">
            <w:pPr>
              <w:widowControl/>
              <w:tabs>
                <w:tab w:val="left" w:pos="8280"/>
              </w:tabs>
              <w:spacing w:line="560" w:lineRule="exact"/>
              <w:ind w:firstLine="1968" w:firstLineChars="700"/>
              <w:jc w:val="left"/>
              <w:rPr>
                <w:rFonts w:ascii="宋体" w:hAnsi="宋体" w:eastAsia="宋体" w:cs="Times New Roman"/>
                <w:b/>
                <w:kern w:val="0"/>
                <w:sz w:val="28"/>
                <w:szCs w:val="28"/>
              </w:rPr>
            </w:pPr>
            <w:r>
              <w:rPr>
                <w:rFonts w:hint="eastAsia" w:ascii="Times New Roman" w:hAnsi="Times New Roman" w:eastAsia="宋体" w:cs="Times New Roman"/>
                <w:b/>
                <w:kern w:val="0"/>
                <w:sz w:val="28"/>
                <w:szCs w:val="28"/>
              </w:rPr>
              <w:t>程风雷</w:t>
            </w:r>
          </w:p>
        </w:tc>
      </w:tr>
      <w:tr w14:paraId="430F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843" w:type="dxa"/>
            <w:tcBorders>
              <w:top w:val="nil"/>
              <w:left w:val="nil"/>
              <w:bottom w:val="nil"/>
              <w:right w:val="nil"/>
            </w:tcBorders>
            <w:vAlign w:val="center"/>
          </w:tcPr>
          <w:p w14:paraId="7592B210">
            <w:pPr>
              <w:widowControl/>
              <w:tabs>
                <w:tab w:val="left" w:pos="8280"/>
              </w:tabs>
              <w:spacing w:line="560" w:lineRule="exact"/>
              <w:jc w:val="distribute"/>
              <w:rPr>
                <w:rFonts w:ascii="Times New Roman" w:hAnsi="Times New Roman" w:eastAsia="宋体" w:cs="Times New Roman"/>
                <w:b/>
                <w:kern w:val="0"/>
                <w:sz w:val="28"/>
                <w:szCs w:val="28"/>
              </w:rPr>
            </w:pPr>
            <w:r>
              <w:rPr>
                <w:rFonts w:hint="eastAsia" w:ascii="Times New Roman" w:hAnsi="Times New Roman" w:eastAsia="宋体" w:cs="Times New Roman"/>
                <w:b/>
                <w:kern w:val="0"/>
                <w:sz w:val="28"/>
                <w:szCs w:val="28"/>
              </w:rPr>
              <w:t>小组成员</w:t>
            </w:r>
          </w:p>
        </w:tc>
        <w:tc>
          <w:tcPr>
            <w:tcW w:w="283" w:type="dxa"/>
            <w:tcBorders>
              <w:top w:val="nil"/>
              <w:left w:val="nil"/>
              <w:bottom w:val="nil"/>
              <w:right w:val="nil"/>
            </w:tcBorders>
          </w:tcPr>
          <w:p w14:paraId="17C612B7">
            <w:pPr>
              <w:widowControl/>
              <w:tabs>
                <w:tab w:val="left" w:pos="8280"/>
              </w:tabs>
              <w:spacing w:line="560" w:lineRule="exact"/>
              <w:jc w:val="left"/>
              <w:rPr>
                <w:rFonts w:ascii="楷体_GB2312" w:hAnsi="Times New Roman" w:eastAsia="楷体_GB2312" w:cs="Times New Roman"/>
                <w:b/>
                <w:kern w:val="0"/>
                <w:sz w:val="28"/>
                <w:szCs w:val="28"/>
              </w:rPr>
            </w:pPr>
          </w:p>
        </w:tc>
        <w:tc>
          <w:tcPr>
            <w:tcW w:w="5061" w:type="dxa"/>
            <w:tcBorders>
              <w:top w:val="nil"/>
              <w:left w:val="nil"/>
              <w:bottom w:val="single" w:color="auto" w:sz="4" w:space="0"/>
              <w:right w:val="nil"/>
            </w:tcBorders>
            <w:vAlign w:val="center"/>
          </w:tcPr>
          <w:p w14:paraId="24C8B68C">
            <w:pPr>
              <w:widowControl/>
              <w:tabs>
                <w:tab w:val="left" w:pos="8280"/>
              </w:tabs>
              <w:spacing w:line="560" w:lineRule="exact"/>
              <w:jc w:val="center"/>
              <w:rPr>
                <w:rFonts w:hint="eastAsia" w:ascii="宋体" w:hAnsi="宋体" w:eastAsia="宋体" w:cs="Times New Roman"/>
                <w:b/>
                <w:kern w:val="0"/>
                <w:sz w:val="28"/>
                <w:szCs w:val="28"/>
                <w:lang w:eastAsia="zh-CN"/>
              </w:rPr>
            </w:pPr>
            <w:r>
              <w:rPr>
                <w:rFonts w:hint="eastAsia" w:ascii="宋体" w:hAnsi="宋体" w:eastAsia="宋体" w:cs="Times New Roman"/>
                <w:b/>
                <w:kern w:val="0"/>
                <w:sz w:val="28"/>
                <w:szCs w:val="28"/>
                <w:lang w:val="en-US" w:eastAsia="zh-CN"/>
              </w:rPr>
              <w:t>Wwj</w:t>
            </w:r>
          </w:p>
        </w:tc>
      </w:tr>
      <w:tr w14:paraId="3F44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843" w:type="dxa"/>
            <w:tcBorders>
              <w:top w:val="nil"/>
              <w:left w:val="nil"/>
              <w:bottom w:val="nil"/>
              <w:right w:val="nil"/>
            </w:tcBorders>
            <w:vAlign w:val="center"/>
          </w:tcPr>
          <w:p w14:paraId="4E7BF8BB">
            <w:pPr>
              <w:widowControl/>
              <w:tabs>
                <w:tab w:val="left" w:pos="8280"/>
              </w:tabs>
              <w:spacing w:line="560" w:lineRule="exact"/>
              <w:jc w:val="distribute"/>
              <w:rPr>
                <w:rFonts w:ascii="Times New Roman" w:hAnsi="Times New Roman" w:eastAsia="宋体" w:cs="Times New Roman"/>
                <w:b/>
                <w:kern w:val="0"/>
                <w:sz w:val="28"/>
                <w:szCs w:val="28"/>
              </w:rPr>
            </w:pPr>
          </w:p>
        </w:tc>
        <w:tc>
          <w:tcPr>
            <w:tcW w:w="283" w:type="dxa"/>
            <w:tcBorders>
              <w:top w:val="nil"/>
              <w:left w:val="nil"/>
              <w:bottom w:val="nil"/>
              <w:right w:val="nil"/>
            </w:tcBorders>
          </w:tcPr>
          <w:p w14:paraId="05020E2E">
            <w:pPr>
              <w:widowControl/>
              <w:tabs>
                <w:tab w:val="left" w:pos="8280"/>
              </w:tabs>
              <w:spacing w:line="560" w:lineRule="exact"/>
              <w:jc w:val="left"/>
              <w:rPr>
                <w:rFonts w:ascii="楷体_GB2312" w:hAnsi="Times New Roman" w:eastAsia="楷体_GB2312" w:cs="Times New Roman"/>
                <w:b/>
                <w:kern w:val="0"/>
                <w:sz w:val="28"/>
                <w:szCs w:val="28"/>
              </w:rPr>
            </w:pPr>
          </w:p>
        </w:tc>
        <w:tc>
          <w:tcPr>
            <w:tcW w:w="5061" w:type="dxa"/>
            <w:tcBorders>
              <w:top w:val="nil"/>
              <w:left w:val="nil"/>
              <w:bottom w:val="single" w:color="auto" w:sz="4" w:space="0"/>
              <w:right w:val="nil"/>
            </w:tcBorders>
            <w:vAlign w:val="center"/>
          </w:tcPr>
          <w:p w14:paraId="59E292B1">
            <w:pPr>
              <w:widowControl/>
              <w:tabs>
                <w:tab w:val="left" w:pos="8280"/>
              </w:tabs>
              <w:spacing w:line="560" w:lineRule="exact"/>
              <w:jc w:val="center"/>
              <w:rPr>
                <w:rFonts w:hint="default" w:ascii="宋体" w:hAnsi="宋体" w:eastAsia="宋体" w:cs="Times New Roman"/>
                <w:b/>
                <w:kern w:val="0"/>
                <w:sz w:val="28"/>
                <w:szCs w:val="28"/>
                <w:lang w:val="en-US" w:eastAsia="zh-CN"/>
              </w:rPr>
            </w:pPr>
            <w:r>
              <w:rPr>
                <w:rFonts w:hint="eastAsia" w:ascii="宋体" w:hAnsi="宋体" w:eastAsia="宋体" w:cs="Times New Roman"/>
                <w:b/>
                <w:kern w:val="0"/>
                <w:sz w:val="28"/>
                <w:szCs w:val="28"/>
                <w:lang w:val="en-US" w:eastAsia="zh-CN"/>
              </w:rPr>
              <w:t>Zwq</w:t>
            </w:r>
          </w:p>
        </w:tc>
      </w:tr>
      <w:tr w14:paraId="0493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vAlign w:val="center"/>
          </w:tcPr>
          <w:p w14:paraId="51DC5CDE">
            <w:pPr>
              <w:widowControl/>
              <w:tabs>
                <w:tab w:val="left" w:pos="8280"/>
              </w:tabs>
              <w:spacing w:line="560" w:lineRule="exact"/>
              <w:jc w:val="distribute"/>
              <w:rPr>
                <w:rFonts w:ascii="Times New Roman" w:hAnsi="Times New Roman" w:eastAsia="宋体" w:cs="Times New Roman"/>
                <w:b/>
                <w:kern w:val="0"/>
                <w:sz w:val="28"/>
                <w:szCs w:val="28"/>
              </w:rPr>
            </w:pPr>
          </w:p>
        </w:tc>
        <w:tc>
          <w:tcPr>
            <w:tcW w:w="283" w:type="dxa"/>
            <w:tcBorders>
              <w:top w:val="nil"/>
              <w:left w:val="nil"/>
              <w:bottom w:val="nil"/>
              <w:right w:val="nil"/>
            </w:tcBorders>
          </w:tcPr>
          <w:p w14:paraId="0DE39774">
            <w:pPr>
              <w:widowControl/>
              <w:tabs>
                <w:tab w:val="left" w:pos="8280"/>
              </w:tabs>
              <w:spacing w:line="560" w:lineRule="exact"/>
              <w:jc w:val="left"/>
              <w:rPr>
                <w:rFonts w:ascii="Times New Roman" w:hAnsi="Times New Roman" w:eastAsia="宋体" w:cs="Times New Roman"/>
                <w:b/>
                <w:kern w:val="0"/>
                <w:sz w:val="28"/>
                <w:szCs w:val="28"/>
              </w:rPr>
            </w:pPr>
          </w:p>
        </w:tc>
        <w:tc>
          <w:tcPr>
            <w:tcW w:w="5061" w:type="dxa"/>
            <w:tcBorders>
              <w:top w:val="single" w:color="auto" w:sz="4" w:space="0"/>
              <w:left w:val="nil"/>
              <w:bottom w:val="single" w:color="auto" w:sz="4" w:space="0"/>
              <w:right w:val="nil"/>
            </w:tcBorders>
            <w:vAlign w:val="center"/>
          </w:tcPr>
          <w:p w14:paraId="6F35F8B5">
            <w:pPr>
              <w:widowControl/>
              <w:tabs>
                <w:tab w:val="left" w:pos="8280"/>
              </w:tabs>
              <w:spacing w:line="560" w:lineRule="exact"/>
              <w:jc w:val="center"/>
              <w:rPr>
                <w:rFonts w:hint="default" w:ascii="Times New Roman" w:hAnsi="Times New Roman" w:eastAsia="宋体" w:cs="Times New Roman"/>
                <w:b/>
                <w:kern w:val="0"/>
                <w:sz w:val="28"/>
                <w:szCs w:val="28"/>
                <w:lang w:val="en-US" w:eastAsia="zh-CN"/>
              </w:rPr>
            </w:pPr>
            <w:r>
              <w:rPr>
                <w:rFonts w:hint="eastAsia" w:ascii="Times New Roman" w:hAnsi="Times New Roman" w:eastAsia="宋体" w:cs="Times New Roman"/>
                <w:b/>
                <w:kern w:val="0"/>
                <w:sz w:val="28"/>
                <w:szCs w:val="28"/>
                <w:lang w:val="en-US" w:eastAsia="zh-CN"/>
              </w:rPr>
              <w:t>Lqy</w:t>
            </w:r>
            <w:bookmarkStart w:id="1" w:name="_GoBack"/>
            <w:bookmarkEnd w:id="1"/>
          </w:p>
        </w:tc>
      </w:tr>
      <w:tr w14:paraId="2A20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1B69CB46">
            <w:pPr>
              <w:widowControl/>
              <w:tabs>
                <w:tab w:val="left" w:pos="8280"/>
              </w:tabs>
              <w:spacing w:line="560" w:lineRule="exact"/>
              <w:jc w:val="distribute"/>
              <w:rPr>
                <w:rFonts w:ascii="Times New Roman" w:hAnsi="Times New Roman" w:eastAsia="宋体" w:cs="Times New Roman"/>
                <w:b/>
                <w:kern w:val="0"/>
                <w:sz w:val="28"/>
                <w:szCs w:val="28"/>
                <w:lang w:val="en-US" w:eastAsia="zh-CN" w:bidi="ar-SA"/>
              </w:rPr>
            </w:pPr>
            <w:r>
              <w:rPr>
                <w:rFonts w:hint="eastAsia" w:ascii="Times New Roman" w:hAnsi="Times New Roman" w:eastAsia="宋体" w:cs="Times New Roman"/>
                <w:b/>
                <w:kern w:val="0"/>
                <w:sz w:val="28"/>
                <w:szCs w:val="28"/>
              </w:rPr>
              <w:t>学院</w:t>
            </w:r>
          </w:p>
        </w:tc>
        <w:tc>
          <w:tcPr>
            <w:tcW w:w="283" w:type="dxa"/>
            <w:tcBorders>
              <w:top w:val="nil"/>
              <w:left w:val="nil"/>
              <w:bottom w:val="nil"/>
              <w:right w:val="nil"/>
            </w:tcBorders>
            <w:shd w:val="clear" w:color="auto" w:fill="auto"/>
            <w:vAlign w:val="top"/>
          </w:tcPr>
          <w:p w14:paraId="44A7F454">
            <w:pPr>
              <w:widowControl/>
              <w:tabs>
                <w:tab w:val="left" w:pos="8280"/>
              </w:tabs>
              <w:spacing w:line="560" w:lineRule="exact"/>
              <w:jc w:val="left"/>
              <w:rPr>
                <w:rFonts w:ascii="Times New Roman" w:hAnsi="Times New Roman" w:eastAsia="宋体" w:cs="Times New Roman"/>
                <w:b/>
                <w:kern w:val="0"/>
                <w:sz w:val="28"/>
                <w:szCs w:val="28"/>
                <w:lang w:val="en-US" w:eastAsia="zh-CN" w:bidi="ar-SA"/>
              </w:rPr>
            </w:pPr>
            <w:r>
              <w:rPr>
                <w:rFonts w:ascii="Times New Roman" w:hAnsi="Times New Roman" w:eastAsia="宋体" w:cs="Times New Roman"/>
                <w:b/>
                <w:kern w:val="0"/>
                <w:sz w:val="28"/>
                <w:szCs w:val="28"/>
              </w:rPr>
              <w:t xml:space="preserve"> </w:t>
            </w:r>
          </w:p>
        </w:tc>
        <w:tc>
          <w:tcPr>
            <w:tcW w:w="5061" w:type="dxa"/>
            <w:tcBorders>
              <w:top w:val="single" w:color="auto" w:sz="4" w:space="0"/>
              <w:left w:val="nil"/>
              <w:bottom w:val="single" w:color="auto" w:sz="4" w:space="0"/>
              <w:right w:val="nil"/>
            </w:tcBorders>
            <w:shd w:val="clear" w:color="auto" w:fill="auto"/>
            <w:vAlign w:val="center"/>
          </w:tcPr>
          <w:p w14:paraId="7A550152">
            <w:pPr>
              <w:widowControl/>
              <w:tabs>
                <w:tab w:val="left" w:pos="8280"/>
              </w:tabs>
              <w:spacing w:line="560" w:lineRule="exact"/>
              <w:jc w:val="center"/>
              <w:rPr>
                <w:rFonts w:ascii="Times New Roman" w:hAnsi="Times New Roman" w:eastAsia="宋体" w:cs="Times New Roman"/>
                <w:b/>
                <w:kern w:val="0"/>
                <w:sz w:val="28"/>
                <w:szCs w:val="28"/>
                <w:lang w:val="en-US" w:eastAsia="zh-CN" w:bidi="ar-SA"/>
              </w:rPr>
            </w:pPr>
            <w:r>
              <w:rPr>
                <w:rFonts w:hint="eastAsia" w:ascii="Times New Roman" w:hAnsi="Times New Roman" w:eastAsia="宋体" w:cs="Times New Roman"/>
                <w:b/>
                <w:kern w:val="0"/>
                <w:sz w:val="28"/>
                <w:szCs w:val="28"/>
              </w:rPr>
              <w:t>电子工程与光电技术学院</w:t>
            </w:r>
          </w:p>
        </w:tc>
      </w:tr>
      <w:tr w14:paraId="3476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3FB0A718">
            <w:pPr>
              <w:widowControl/>
              <w:tabs>
                <w:tab w:val="left" w:pos="8280"/>
              </w:tabs>
              <w:spacing w:line="560" w:lineRule="exact"/>
              <w:jc w:val="distribute"/>
              <w:rPr>
                <w:rFonts w:ascii="Times New Roman" w:hAnsi="Times New Roman" w:eastAsia="宋体" w:cs="Times New Roman"/>
                <w:b/>
                <w:kern w:val="0"/>
                <w:sz w:val="28"/>
                <w:szCs w:val="28"/>
                <w:lang w:val="en-US" w:eastAsia="zh-CN" w:bidi="ar-SA"/>
              </w:rPr>
            </w:pPr>
            <w:r>
              <w:rPr>
                <w:rFonts w:hint="eastAsia" w:ascii="Times New Roman" w:hAnsi="Times New Roman" w:eastAsia="宋体" w:cs="Times New Roman"/>
                <w:b/>
                <w:kern w:val="0"/>
                <w:sz w:val="28"/>
                <w:szCs w:val="28"/>
              </w:rPr>
              <w:t>专业</w:t>
            </w:r>
          </w:p>
        </w:tc>
        <w:tc>
          <w:tcPr>
            <w:tcW w:w="283" w:type="dxa"/>
            <w:tcBorders>
              <w:top w:val="nil"/>
              <w:left w:val="nil"/>
              <w:bottom w:val="nil"/>
              <w:right w:val="nil"/>
            </w:tcBorders>
            <w:shd w:val="clear" w:color="auto" w:fill="auto"/>
            <w:vAlign w:val="top"/>
          </w:tcPr>
          <w:p w14:paraId="770725DF">
            <w:pPr>
              <w:widowControl/>
              <w:tabs>
                <w:tab w:val="left" w:pos="8280"/>
              </w:tabs>
              <w:spacing w:line="560" w:lineRule="exact"/>
              <w:jc w:val="left"/>
              <w:rPr>
                <w:rFonts w:ascii="Times New Roman" w:hAnsi="Times New Roman" w:eastAsia="宋体" w:cs="Times New Roman"/>
                <w:b/>
                <w:kern w:val="0"/>
                <w:sz w:val="28"/>
                <w:szCs w:val="28"/>
                <w:lang w:val="en-US" w:eastAsia="zh-CN" w:bidi="ar-SA"/>
              </w:rPr>
            </w:pPr>
            <w:r>
              <w:rPr>
                <w:rFonts w:ascii="Times New Roman" w:hAnsi="Times New Roman" w:eastAsia="宋体" w:cs="Times New Roman"/>
                <w:b/>
                <w:kern w:val="0"/>
                <w:sz w:val="28"/>
                <w:szCs w:val="28"/>
              </w:rPr>
              <w:t xml:space="preserve"> </w:t>
            </w:r>
          </w:p>
        </w:tc>
        <w:tc>
          <w:tcPr>
            <w:tcW w:w="5061" w:type="dxa"/>
            <w:tcBorders>
              <w:top w:val="single" w:color="auto" w:sz="4" w:space="0"/>
              <w:left w:val="nil"/>
              <w:bottom w:val="single" w:color="auto" w:sz="4" w:space="0"/>
              <w:right w:val="nil"/>
            </w:tcBorders>
            <w:shd w:val="clear" w:color="auto" w:fill="auto"/>
            <w:vAlign w:val="center"/>
          </w:tcPr>
          <w:p w14:paraId="6844DA44">
            <w:pPr>
              <w:widowControl/>
              <w:tabs>
                <w:tab w:val="left" w:pos="8280"/>
              </w:tabs>
              <w:spacing w:line="560" w:lineRule="exact"/>
              <w:jc w:val="center"/>
              <w:rPr>
                <w:rFonts w:ascii="Times New Roman" w:hAnsi="Times New Roman" w:eastAsia="宋体" w:cs="Times New Roman"/>
                <w:b/>
                <w:kern w:val="0"/>
                <w:sz w:val="28"/>
                <w:szCs w:val="28"/>
                <w:lang w:val="en-US" w:eastAsia="zh-CN" w:bidi="ar-SA"/>
              </w:rPr>
            </w:pPr>
            <w:r>
              <w:rPr>
                <w:rFonts w:hint="eastAsia" w:ascii="Times New Roman" w:hAnsi="Times New Roman" w:eastAsia="宋体" w:cs="Times New Roman"/>
                <w:b/>
                <w:kern w:val="0"/>
                <w:sz w:val="28"/>
                <w:szCs w:val="28"/>
              </w:rPr>
              <w:t>通信工程</w:t>
            </w:r>
          </w:p>
        </w:tc>
      </w:tr>
      <w:tr w14:paraId="4774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375F2DC6">
            <w:pPr>
              <w:widowControl/>
              <w:tabs>
                <w:tab w:val="left" w:pos="8280"/>
              </w:tabs>
              <w:spacing w:line="560" w:lineRule="exact"/>
              <w:jc w:val="distribute"/>
              <w:rPr>
                <w:rFonts w:ascii="Times New Roman" w:hAnsi="Times New Roman" w:eastAsia="宋体" w:cs="Times New Roman"/>
                <w:b/>
                <w:kern w:val="0"/>
                <w:sz w:val="28"/>
                <w:szCs w:val="28"/>
                <w:lang w:val="en-US" w:eastAsia="zh-CN" w:bidi="ar-SA"/>
              </w:rPr>
            </w:pPr>
            <w:r>
              <w:rPr>
                <w:rFonts w:hint="eastAsia" w:ascii="Times New Roman" w:hAnsi="Times New Roman" w:eastAsia="宋体" w:cs="Times New Roman"/>
                <w:b/>
                <w:kern w:val="0"/>
                <w:sz w:val="28"/>
                <w:szCs w:val="28"/>
              </w:rPr>
              <w:t>班级</w:t>
            </w:r>
          </w:p>
        </w:tc>
        <w:tc>
          <w:tcPr>
            <w:tcW w:w="283" w:type="dxa"/>
            <w:tcBorders>
              <w:top w:val="nil"/>
              <w:left w:val="nil"/>
              <w:bottom w:val="nil"/>
              <w:right w:val="nil"/>
            </w:tcBorders>
            <w:shd w:val="clear" w:color="auto" w:fill="auto"/>
            <w:vAlign w:val="top"/>
          </w:tcPr>
          <w:p w14:paraId="596BC54B">
            <w:pPr>
              <w:widowControl/>
              <w:tabs>
                <w:tab w:val="left" w:pos="8280"/>
              </w:tabs>
              <w:spacing w:line="560" w:lineRule="exact"/>
              <w:jc w:val="left"/>
              <w:rPr>
                <w:rFonts w:ascii="Times New Roman" w:hAnsi="Times New Roman" w:eastAsia="宋体" w:cs="Times New Roman"/>
                <w:b/>
                <w:kern w:val="0"/>
                <w:sz w:val="28"/>
                <w:szCs w:val="28"/>
                <w:lang w:val="en-US" w:eastAsia="zh-CN" w:bidi="ar-SA"/>
              </w:rPr>
            </w:pPr>
          </w:p>
        </w:tc>
        <w:tc>
          <w:tcPr>
            <w:tcW w:w="5061" w:type="dxa"/>
            <w:tcBorders>
              <w:top w:val="single" w:color="auto" w:sz="4" w:space="0"/>
              <w:left w:val="nil"/>
              <w:bottom w:val="single" w:color="auto" w:sz="4" w:space="0"/>
              <w:right w:val="nil"/>
            </w:tcBorders>
            <w:shd w:val="clear" w:color="auto" w:fill="auto"/>
            <w:vAlign w:val="center"/>
          </w:tcPr>
          <w:p w14:paraId="167CA936">
            <w:pPr>
              <w:widowControl/>
              <w:tabs>
                <w:tab w:val="left" w:pos="8280"/>
              </w:tabs>
              <w:spacing w:line="560" w:lineRule="exact"/>
              <w:jc w:val="center"/>
              <w:rPr>
                <w:rFonts w:hint="default" w:ascii="Times New Roman" w:hAnsi="Times New Roman" w:eastAsia="宋体" w:cs="Times New Roman"/>
                <w:b/>
                <w:kern w:val="0"/>
                <w:sz w:val="28"/>
                <w:szCs w:val="28"/>
                <w:lang w:val="en-US" w:eastAsia="zh-CN" w:bidi="ar-SA"/>
              </w:rPr>
            </w:pPr>
            <w:r>
              <w:rPr>
                <w:rFonts w:ascii="Times New Roman" w:hAnsi="Times New Roman" w:eastAsia="宋体" w:cs="Times New Roman"/>
                <w:b/>
                <w:kern w:val="0"/>
                <w:sz w:val="28"/>
                <w:szCs w:val="28"/>
              </w:rPr>
              <w:t>92</w:t>
            </w:r>
            <w:r>
              <w:rPr>
                <w:rFonts w:hint="eastAsia" w:ascii="Times New Roman" w:hAnsi="Times New Roman" w:eastAsia="宋体" w:cs="Times New Roman"/>
                <w:b/>
                <w:kern w:val="0"/>
                <w:sz w:val="28"/>
                <w:szCs w:val="28"/>
                <w:lang w:val="en-US" w:eastAsia="zh-CN"/>
              </w:rPr>
              <w:t>31042202</w:t>
            </w:r>
          </w:p>
        </w:tc>
      </w:tr>
      <w:tr w14:paraId="3CF5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vAlign w:val="center"/>
          </w:tcPr>
          <w:p w14:paraId="5E395E0A">
            <w:pPr>
              <w:widowControl/>
              <w:tabs>
                <w:tab w:val="left" w:pos="8280"/>
              </w:tabs>
              <w:spacing w:line="560" w:lineRule="exact"/>
              <w:jc w:val="distribute"/>
              <w:rPr>
                <w:rFonts w:hint="eastAsia" w:ascii="Times New Roman" w:hAnsi="Times New Roman" w:eastAsia="宋体" w:cs="Times New Roman"/>
                <w:b/>
                <w:kern w:val="0"/>
                <w:sz w:val="28"/>
                <w:szCs w:val="28"/>
                <w:lang w:val="en-US" w:eastAsia="zh-CN" w:bidi="ar-SA"/>
              </w:rPr>
            </w:pPr>
            <w:r>
              <w:rPr>
                <w:rFonts w:hint="eastAsia" w:ascii="Times New Roman" w:hAnsi="Times New Roman" w:eastAsia="宋体" w:cs="Times New Roman"/>
                <w:b/>
                <w:spacing w:val="-10"/>
                <w:kern w:val="0"/>
                <w:sz w:val="28"/>
                <w:szCs w:val="28"/>
              </w:rPr>
              <w:t>实验时间</w:t>
            </w:r>
          </w:p>
        </w:tc>
        <w:tc>
          <w:tcPr>
            <w:tcW w:w="283" w:type="dxa"/>
            <w:tcBorders>
              <w:top w:val="nil"/>
              <w:left w:val="nil"/>
              <w:bottom w:val="nil"/>
              <w:right w:val="nil"/>
            </w:tcBorders>
            <w:shd w:val="clear" w:color="auto" w:fill="auto"/>
            <w:vAlign w:val="top"/>
          </w:tcPr>
          <w:p w14:paraId="4B43D979">
            <w:pPr>
              <w:widowControl/>
              <w:tabs>
                <w:tab w:val="left" w:pos="8280"/>
              </w:tabs>
              <w:spacing w:line="560" w:lineRule="exact"/>
              <w:jc w:val="left"/>
              <w:rPr>
                <w:rFonts w:ascii="Times New Roman" w:hAnsi="Times New Roman" w:eastAsia="宋体" w:cs="Times New Roman"/>
                <w:b/>
                <w:spacing w:val="-10"/>
                <w:kern w:val="0"/>
                <w:sz w:val="28"/>
                <w:szCs w:val="28"/>
                <w:lang w:val="en-US" w:eastAsia="zh-CN" w:bidi="ar-SA"/>
              </w:rPr>
            </w:pPr>
            <w:r>
              <w:rPr>
                <w:rFonts w:ascii="Times New Roman" w:hAnsi="Times New Roman" w:eastAsia="宋体" w:cs="Times New Roman"/>
                <w:b/>
                <w:spacing w:val="-10"/>
                <w:kern w:val="0"/>
                <w:sz w:val="28"/>
                <w:szCs w:val="28"/>
              </w:rPr>
              <w:t xml:space="preserve"> </w:t>
            </w:r>
          </w:p>
        </w:tc>
        <w:tc>
          <w:tcPr>
            <w:tcW w:w="5061" w:type="dxa"/>
            <w:tcBorders>
              <w:top w:val="single" w:color="auto" w:sz="4" w:space="0"/>
              <w:left w:val="nil"/>
              <w:bottom w:val="single" w:color="auto" w:sz="4" w:space="0"/>
              <w:right w:val="nil"/>
            </w:tcBorders>
            <w:shd w:val="clear" w:color="auto" w:fill="auto"/>
            <w:vAlign w:val="center"/>
          </w:tcPr>
          <w:p w14:paraId="10CB6A3D">
            <w:pPr>
              <w:widowControl/>
              <w:tabs>
                <w:tab w:val="left" w:pos="8280"/>
              </w:tabs>
              <w:spacing w:line="560" w:lineRule="exact"/>
              <w:jc w:val="center"/>
              <w:rPr>
                <w:rFonts w:ascii="Times New Roman" w:hAnsi="Times New Roman" w:eastAsia="宋体" w:cs="Times New Roman"/>
                <w:b/>
                <w:kern w:val="0"/>
                <w:sz w:val="28"/>
                <w:szCs w:val="28"/>
                <w:lang w:val="en-US" w:eastAsia="zh-CN" w:bidi="ar-SA"/>
              </w:rPr>
            </w:pPr>
            <w:r>
              <w:rPr>
                <w:rFonts w:ascii="Times New Roman" w:hAnsi="Times New Roman" w:eastAsia="宋体" w:cs="Times New Roman"/>
                <w:b/>
                <w:spacing w:val="-10"/>
                <w:kern w:val="0"/>
                <w:sz w:val="28"/>
                <w:szCs w:val="28"/>
              </w:rPr>
              <w:t>202</w:t>
            </w:r>
            <w:r>
              <w:rPr>
                <w:rFonts w:hint="eastAsia" w:ascii="Times New Roman" w:hAnsi="Times New Roman" w:eastAsia="宋体" w:cs="Times New Roman"/>
                <w:b/>
                <w:spacing w:val="-10"/>
                <w:kern w:val="0"/>
                <w:sz w:val="28"/>
                <w:szCs w:val="28"/>
                <w:lang w:val="en-US" w:eastAsia="zh-CN"/>
              </w:rPr>
              <w:t>6</w:t>
            </w:r>
            <w:r>
              <w:rPr>
                <w:rFonts w:hint="eastAsia" w:ascii="Times New Roman" w:hAnsi="Times New Roman" w:eastAsia="宋体" w:cs="Times New Roman"/>
                <w:b/>
                <w:spacing w:val="-10"/>
                <w:kern w:val="0"/>
                <w:sz w:val="28"/>
                <w:szCs w:val="28"/>
              </w:rPr>
              <w:t>年</w:t>
            </w:r>
            <w:r>
              <w:rPr>
                <w:rFonts w:hint="eastAsia" w:ascii="Times New Roman" w:hAnsi="Times New Roman" w:eastAsia="宋体" w:cs="Times New Roman"/>
                <w:b/>
                <w:spacing w:val="-10"/>
                <w:kern w:val="0"/>
                <w:sz w:val="28"/>
                <w:szCs w:val="28"/>
                <w:lang w:val="en-US" w:eastAsia="zh-CN"/>
              </w:rPr>
              <w:t xml:space="preserve"> 6</w:t>
            </w:r>
            <w:r>
              <w:rPr>
                <w:rFonts w:hint="eastAsia" w:ascii="Times New Roman" w:hAnsi="Times New Roman" w:eastAsia="宋体" w:cs="Times New Roman"/>
                <w:b/>
                <w:spacing w:val="-10"/>
                <w:kern w:val="0"/>
                <w:sz w:val="28"/>
                <w:szCs w:val="28"/>
              </w:rPr>
              <w:t>月</w:t>
            </w:r>
          </w:p>
        </w:tc>
      </w:tr>
    </w:tbl>
    <w:p w14:paraId="2EE7D593"/>
    <w:p w14:paraId="3E91AD05">
      <w:pPr>
        <w:widowControl/>
        <w:jc w:val="left"/>
      </w:pPr>
      <w:r>
        <w:br w:type="page"/>
      </w:r>
    </w:p>
    <w:p w14:paraId="07C7C4A0">
      <w:pPr>
        <w:jc w:val="center"/>
        <w:rPr>
          <w:rFonts w:ascii="宋体" w:hAnsi="宋体" w:eastAsia="宋体"/>
          <w:b/>
          <w:bCs/>
          <w:sz w:val="32"/>
          <w:szCs w:val="32"/>
        </w:rPr>
      </w:pPr>
      <w:r>
        <w:rPr>
          <w:rFonts w:hint="eastAsia" w:ascii="宋体" w:hAnsi="宋体" w:eastAsia="宋体"/>
          <w:b/>
          <w:bCs/>
          <w:sz w:val="32"/>
          <w:szCs w:val="32"/>
        </w:rPr>
        <w:t>实验一 串口转Wi-Fi应用AP模式</w:t>
      </w:r>
    </w:p>
    <w:p w14:paraId="24F5D777">
      <w:pPr>
        <w:rPr>
          <w:rFonts w:ascii="宋体" w:hAnsi="宋体" w:eastAsia="宋体"/>
          <w:b/>
          <w:bCs/>
          <w:sz w:val="28"/>
          <w:szCs w:val="28"/>
        </w:rPr>
      </w:pPr>
      <w:r>
        <w:rPr>
          <w:rFonts w:hint="eastAsia" w:ascii="宋体" w:hAnsi="宋体" w:eastAsia="宋体"/>
          <w:b/>
          <w:bCs/>
          <w:sz w:val="28"/>
          <w:szCs w:val="28"/>
        </w:rPr>
        <w:t>一、实验内容</w:t>
      </w:r>
    </w:p>
    <w:p w14:paraId="64594AD6">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8"/>
        </w:rPr>
      </w:pPr>
      <w:r>
        <w:rPr>
          <w:rFonts w:hint="eastAsia" w:ascii="宋体" w:hAnsi="宋体" w:eastAsia="宋体"/>
          <w:sz w:val="24"/>
          <w:szCs w:val="28"/>
        </w:rPr>
        <w:t>1.将 Wi-Fi 模块配置成 AP 模式。</w:t>
      </w:r>
    </w:p>
    <w:p w14:paraId="1C507FD8">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8"/>
        </w:rPr>
      </w:pPr>
      <w:r>
        <w:rPr>
          <w:rFonts w:hint="eastAsia" w:ascii="宋体" w:hAnsi="宋体" w:eastAsia="宋体"/>
          <w:sz w:val="24"/>
          <w:szCs w:val="28"/>
        </w:rPr>
        <w:t>2.实现 Wi-Fi 模块与手机，电脑的透明传输。</w:t>
      </w:r>
    </w:p>
    <w:p w14:paraId="2086BAAC">
      <w:pPr>
        <w:rPr>
          <w:rFonts w:ascii="宋体" w:hAnsi="宋体" w:eastAsia="宋体"/>
          <w:b/>
          <w:bCs/>
          <w:sz w:val="28"/>
          <w:szCs w:val="28"/>
        </w:rPr>
      </w:pPr>
      <w:r>
        <w:rPr>
          <w:rFonts w:hint="eastAsia" w:ascii="宋体" w:hAnsi="宋体" w:eastAsia="宋体"/>
          <w:b/>
          <w:bCs/>
          <w:sz w:val="28"/>
          <w:szCs w:val="28"/>
        </w:rPr>
        <w:t>二、实验原理</w:t>
      </w:r>
    </w:p>
    <w:p w14:paraId="711EF0C8">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8"/>
        </w:rPr>
      </w:pPr>
      <w:r>
        <w:rPr>
          <w:rFonts w:hint="eastAsia" w:ascii="宋体" w:hAnsi="宋体" w:eastAsia="宋体"/>
          <w:sz w:val="24"/>
          <w:szCs w:val="28"/>
        </w:rPr>
        <w:t>1、Wi-Fi模块通过串口方式设置成AP模式，模块的一端通过串口连接一台电脑，另外一端通过网口连接另一台电脑或者手机。Wi-Fi模块是这两台电脑数据传输的媒介，数据通过串口传到Wi-Fi模块，再通过网口传到同一网段的另一台电脑。这实现了两台电脑之间的数据交换。若用同一台电脑代替两台电脑，则实现电脑串口和网口之间的透明传输。</w:t>
      </w:r>
    </w:p>
    <w:p w14:paraId="0793B0FF">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8"/>
        </w:rPr>
      </w:pPr>
      <w:r>
        <w:rPr>
          <w:rFonts w:hint="eastAsia" w:ascii="宋体" w:hAnsi="宋体" w:eastAsia="宋体"/>
          <w:sz w:val="24"/>
          <w:szCs w:val="28"/>
        </w:rPr>
        <w:t>2、AP模式是无线网络中的一种工作模式，在AP模式下，无线设备（如Wi-Fi模块）充当无线接入点，允许其他无线设备（如电脑、手机、平板等）连接到它，从而实现这些设备之间的网络通信。</w:t>
      </w:r>
    </w:p>
    <w:p w14:paraId="07CAE113">
      <w:pPr>
        <w:rPr>
          <w:rFonts w:ascii="宋体" w:hAnsi="宋体" w:eastAsia="宋体"/>
          <w:b/>
          <w:bCs/>
          <w:sz w:val="28"/>
          <w:szCs w:val="28"/>
        </w:rPr>
      </w:pPr>
      <w:r>
        <w:rPr>
          <w:rFonts w:hint="eastAsia" w:ascii="宋体" w:hAnsi="宋体" w:eastAsia="宋体"/>
          <w:b/>
          <w:bCs/>
          <w:sz w:val="28"/>
          <w:szCs w:val="28"/>
        </w:rPr>
        <w:t>三、实验步骤</w:t>
      </w:r>
    </w:p>
    <w:p w14:paraId="609DB475">
      <w:pPr>
        <w:rPr>
          <w:rFonts w:ascii="宋体" w:hAnsi="宋体" w:eastAsia="宋体"/>
          <w:b/>
          <w:bCs/>
          <w:sz w:val="24"/>
          <w:szCs w:val="24"/>
        </w:rPr>
      </w:pPr>
      <w:r>
        <w:rPr>
          <w:rFonts w:ascii="宋体" w:hAnsi="宋体" w:eastAsia="宋体"/>
          <w:b/>
          <w:bCs/>
          <w:sz w:val="24"/>
          <w:szCs w:val="24"/>
        </w:rPr>
        <w:t>1</w:t>
      </w:r>
      <w:r>
        <w:rPr>
          <w:rFonts w:hint="eastAsia" w:ascii="宋体" w:hAnsi="宋体" w:eastAsia="宋体"/>
          <w:b/>
          <w:bCs/>
          <w:sz w:val="24"/>
          <w:szCs w:val="24"/>
        </w:rPr>
        <w:t>、</w:t>
      </w:r>
      <w:r>
        <w:rPr>
          <w:rFonts w:ascii="宋体" w:hAnsi="宋体" w:eastAsia="宋体"/>
          <w:b/>
          <w:bCs/>
          <w:sz w:val="24"/>
          <w:szCs w:val="24"/>
        </w:rPr>
        <w:t>通过串口和配置软件将 Wi-Fi 模块设置为 AP 模式，实现电脑之间的透明传输</w:t>
      </w:r>
    </w:p>
    <w:p w14:paraId="3146CA97">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8"/>
          <w:lang w:val="en-US" w:eastAsia="zh-CN"/>
        </w:rPr>
      </w:pPr>
      <w:r>
        <w:rPr>
          <w:rFonts w:hint="eastAsia" w:ascii="宋体" w:hAnsi="宋体" w:eastAsia="宋体"/>
          <w:sz w:val="24"/>
          <w:szCs w:val="28"/>
        </w:rPr>
        <w:t>（1）开启实验箱电源，连接数据线。</w:t>
      </w:r>
    </w:p>
    <w:p w14:paraId="614845FA">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8"/>
        </w:rPr>
      </w:pPr>
      <w:r>
        <w:rPr>
          <w:rFonts w:hint="eastAsia" w:ascii="宋体" w:hAnsi="宋体" w:eastAsia="宋体"/>
          <w:sz w:val="24"/>
          <w:szCs w:val="28"/>
        </w:rPr>
        <w:t>（2）在电脑设备管理器中查看串口设备端口号，在串口配置工具软件中搜索模块</w:t>
      </w:r>
      <w:r>
        <w:rPr>
          <w:rFonts w:hint="eastAsia" w:ascii="宋体" w:hAnsi="宋体" w:eastAsia="宋体"/>
          <w:sz w:val="24"/>
          <w:szCs w:val="28"/>
          <w:lang w:eastAsia="zh-CN"/>
        </w:rPr>
        <w:t>，</w:t>
      </w:r>
      <w:r>
        <w:rPr>
          <w:rFonts w:hint="eastAsia" w:ascii="宋体" w:hAnsi="宋体" w:eastAsia="宋体"/>
          <w:sz w:val="24"/>
          <w:szCs w:val="28"/>
          <w:lang w:val="en-US" w:eastAsia="zh-CN"/>
        </w:rPr>
        <w:t>收到回复有“Found</w:t>
      </w:r>
      <w:r>
        <w:rPr>
          <w:rFonts w:hint="default" w:ascii="宋体" w:hAnsi="宋体" w:eastAsia="宋体"/>
          <w:sz w:val="24"/>
          <w:szCs w:val="28"/>
          <w:lang w:val="en-US" w:eastAsia="zh-CN"/>
        </w:rPr>
        <w:t>”</w:t>
      </w:r>
      <w:r>
        <w:rPr>
          <w:rFonts w:hint="eastAsia" w:ascii="宋体" w:hAnsi="宋体" w:eastAsia="宋体"/>
          <w:sz w:val="24"/>
          <w:szCs w:val="28"/>
          <w:lang w:val="en-US" w:eastAsia="zh-CN"/>
        </w:rPr>
        <w:t>消息说明搜索到了，之后</w:t>
      </w:r>
      <w:r>
        <w:rPr>
          <w:rFonts w:hint="eastAsia" w:ascii="宋体" w:hAnsi="宋体" w:eastAsia="宋体"/>
          <w:sz w:val="24"/>
          <w:szCs w:val="28"/>
        </w:rPr>
        <w:t>配置模块为无线AP模式。</w:t>
      </w:r>
    </w:p>
    <w:p w14:paraId="64AC360D">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599815" cy="2700020"/>
            <wp:effectExtent l="0" t="0" r="6985" b="5080"/>
            <wp:docPr id="1" name="图片 1" descr="c5a6946141edbdd10a243e526711d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5a6946141edbdd10a243e526711def4"/>
                    <pic:cNvPicPr>
                      <a:picLocks noChangeAspect="1"/>
                    </pic:cNvPicPr>
                  </pic:nvPicPr>
                  <pic:blipFill>
                    <a:blip r:embed="rId5"/>
                    <a:stretch>
                      <a:fillRect/>
                    </a:stretch>
                  </pic:blipFill>
                  <pic:spPr>
                    <a:xfrm>
                      <a:off x="0" y="0"/>
                      <a:ext cx="3599815" cy="2700020"/>
                    </a:xfrm>
                    <a:prstGeom prst="rect">
                      <a:avLst/>
                    </a:prstGeom>
                  </pic:spPr>
                </pic:pic>
              </a:graphicData>
            </a:graphic>
          </wp:inline>
        </w:drawing>
      </w:r>
    </w:p>
    <w:p w14:paraId="1141F6B5">
      <w:pPr>
        <w:jc w:val="center"/>
        <w:rPr>
          <w:rFonts w:ascii="宋体" w:hAnsi="宋体" w:eastAsia="宋体"/>
        </w:rPr>
      </w:pPr>
      <w:r>
        <w:rPr>
          <w:rFonts w:hint="eastAsia" w:ascii="宋体" w:hAnsi="宋体" w:eastAsia="宋体"/>
        </w:rPr>
        <w:t>图1.1 配置模块为无线AP模式</w:t>
      </w:r>
    </w:p>
    <w:p w14:paraId="5632F407">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8"/>
        </w:rPr>
      </w:pPr>
      <w:r>
        <w:rPr>
          <w:rFonts w:hint="eastAsia" w:ascii="宋体" w:hAnsi="宋体" w:eastAsia="宋体"/>
          <w:sz w:val="24"/>
          <w:szCs w:val="28"/>
        </w:rPr>
        <w:t>如图1.1所示</w:t>
      </w:r>
      <w:r>
        <w:rPr>
          <w:rFonts w:hint="eastAsia" w:ascii="宋体" w:hAnsi="宋体" w:eastAsia="宋体"/>
          <w:sz w:val="24"/>
          <w:szCs w:val="28"/>
          <w:lang w:eastAsia="zh-CN"/>
        </w:rPr>
        <w:t>，</w:t>
      </w:r>
      <w:r>
        <w:rPr>
          <w:rFonts w:hint="eastAsia" w:ascii="宋体" w:hAnsi="宋体" w:eastAsia="宋体"/>
          <w:sz w:val="24"/>
          <w:szCs w:val="28"/>
          <w:lang w:val="en-US" w:eastAsia="zh-CN"/>
        </w:rPr>
        <w:t>按照实验指导书上操作</w:t>
      </w:r>
      <w:r>
        <w:rPr>
          <w:rFonts w:hint="eastAsia" w:ascii="宋体" w:hAnsi="宋体" w:eastAsia="宋体"/>
          <w:sz w:val="24"/>
          <w:szCs w:val="28"/>
        </w:rPr>
        <w:t>配置，网络协议选择TCP服务器，无线网络名称为</w:t>
      </w:r>
      <w:r>
        <w:rPr>
          <w:rFonts w:hint="eastAsia" w:ascii="宋体" w:hAnsi="宋体" w:eastAsia="宋体"/>
          <w:sz w:val="24"/>
          <w:szCs w:val="28"/>
          <w:lang w:val="en-US" w:eastAsia="zh-CN"/>
        </w:rPr>
        <w:t>wwj</w:t>
      </w:r>
      <w:r>
        <w:rPr>
          <w:rFonts w:hint="eastAsia" w:ascii="宋体" w:hAnsi="宋体" w:eastAsia="宋体"/>
          <w:sz w:val="24"/>
          <w:szCs w:val="28"/>
        </w:rPr>
        <w:t>，并设置加密方式和密钥，并设置本地IP为192.168.18.203，子网掩码为255.255.255.0。</w:t>
      </w:r>
    </w:p>
    <w:p w14:paraId="7D142C73">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8"/>
          <w:lang w:val="en-US" w:eastAsia="zh-CN"/>
        </w:rPr>
      </w:pPr>
      <w:r>
        <w:rPr>
          <w:rFonts w:hint="eastAsia" w:ascii="宋体" w:hAnsi="宋体" w:eastAsia="宋体"/>
          <w:sz w:val="24"/>
          <w:szCs w:val="28"/>
        </w:rPr>
        <w:t>（3）</w:t>
      </w:r>
      <w:r>
        <w:rPr>
          <w:rFonts w:hint="eastAsia" w:ascii="宋体" w:hAnsi="宋体" w:eastAsia="宋体"/>
          <w:sz w:val="24"/>
          <w:szCs w:val="28"/>
          <w:lang w:val="en-US" w:eastAsia="zh-CN"/>
        </w:rPr>
        <w:t>配置完</w:t>
      </w:r>
      <w:r>
        <w:rPr>
          <w:rFonts w:hint="eastAsia" w:ascii="宋体" w:hAnsi="宋体" w:eastAsia="宋体"/>
          <w:sz w:val="24"/>
          <w:szCs w:val="28"/>
        </w:rPr>
        <w:t>Wi-Fi</w:t>
      </w:r>
      <w:r>
        <w:rPr>
          <w:rFonts w:hint="eastAsia" w:ascii="宋体" w:hAnsi="宋体" w:eastAsia="宋体"/>
          <w:sz w:val="24"/>
          <w:szCs w:val="28"/>
          <w:lang w:val="en-US" w:eastAsia="zh-CN"/>
        </w:rPr>
        <w:t>模块后，把数据线接到</w:t>
      </w:r>
      <w:r>
        <w:rPr>
          <w:rFonts w:hint="eastAsia" w:ascii="宋体" w:hAnsi="宋体" w:eastAsia="宋体"/>
          <w:sz w:val="24"/>
          <w:szCs w:val="28"/>
        </w:rPr>
        <w:t>自己的笔记本电脑</w:t>
      </w:r>
      <w:r>
        <w:rPr>
          <w:rFonts w:hint="eastAsia" w:ascii="宋体" w:hAnsi="宋体" w:eastAsia="宋体"/>
          <w:sz w:val="24"/>
          <w:szCs w:val="28"/>
          <w:lang w:val="en-US" w:eastAsia="zh-CN"/>
        </w:rPr>
        <w:t>上，找到</w:t>
      </w:r>
      <w:r>
        <w:rPr>
          <w:rFonts w:hint="eastAsia" w:ascii="宋体" w:hAnsi="宋体" w:eastAsia="宋体"/>
          <w:sz w:val="24"/>
          <w:szCs w:val="28"/>
        </w:rPr>
        <w:t>刚刚定义的</w:t>
      </w:r>
      <w:r>
        <w:rPr>
          <w:rFonts w:hint="eastAsia" w:ascii="宋体" w:hAnsi="宋体" w:eastAsia="宋体"/>
          <w:sz w:val="24"/>
          <w:szCs w:val="28"/>
          <w:lang w:val="en-US" w:eastAsia="zh-CN"/>
        </w:rPr>
        <w:t>wwj</w:t>
      </w:r>
      <w:r>
        <w:rPr>
          <w:rFonts w:hint="eastAsia" w:ascii="宋体" w:hAnsi="宋体" w:eastAsia="宋体"/>
          <w:sz w:val="24"/>
          <w:szCs w:val="28"/>
        </w:rPr>
        <w:t>网络并连接，打开“串口&amp;TCP/UDP 调试工具”软件，</w:t>
      </w:r>
      <w:r>
        <w:rPr>
          <w:rFonts w:hint="eastAsia" w:ascii="宋体" w:hAnsi="宋体" w:eastAsia="宋体"/>
          <w:sz w:val="24"/>
          <w:szCs w:val="28"/>
          <w:lang w:val="en-US" w:eastAsia="zh-CN"/>
        </w:rPr>
        <w:t>发现无法软件无法自动找到设备管理器中为新串口配置的端口（电脑端口号占用较多），无奈只能先用实验室电脑和WiFi模块用串口线链接，发送配置请求，而自己的笔记本电脑使用无线网络连接，软件中能看到可以收到网络的配置信息，如下图1.2所示，证明已经连接成功。</w:t>
      </w:r>
    </w:p>
    <w:p w14:paraId="70950791">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599815" cy="2566670"/>
            <wp:effectExtent l="0" t="0" r="6985" b="11430"/>
            <wp:docPr id="2" name="图片 2" descr="3c2d00c1-260f-4b22-85e4-1778f5f3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c2d00c1-260f-4b22-85e4-1778f5f3a6fe"/>
                    <pic:cNvPicPr>
                      <a:picLocks noChangeAspect="1"/>
                    </pic:cNvPicPr>
                  </pic:nvPicPr>
                  <pic:blipFill>
                    <a:blip r:embed="rId6"/>
                    <a:stretch>
                      <a:fillRect/>
                    </a:stretch>
                  </pic:blipFill>
                  <pic:spPr>
                    <a:xfrm>
                      <a:off x="0" y="0"/>
                      <a:ext cx="3599815" cy="2566670"/>
                    </a:xfrm>
                    <a:prstGeom prst="rect">
                      <a:avLst/>
                    </a:prstGeom>
                  </pic:spPr>
                </pic:pic>
              </a:graphicData>
            </a:graphic>
          </wp:inline>
        </w:drawing>
      </w:r>
    </w:p>
    <w:p w14:paraId="140ED4FC">
      <w:pPr>
        <w:jc w:val="center"/>
        <w:rPr>
          <w:rFonts w:hint="eastAsia" w:ascii="宋体" w:hAnsi="宋体" w:eastAsia="宋体"/>
          <w:lang w:val="en-US" w:eastAsia="zh-CN"/>
        </w:rPr>
      </w:pPr>
      <w:r>
        <w:rPr>
          <w:rFonts w:hint="eastAsia" w:ascii="宋体" w:hAnsi="宋体" w:eastAsia="宋体"/>
        </w:rPr>
        <w:t>图1.2 从串口</w:t>
      </w:r>
      <w:r>
        <w:rPr>
          <w:rFonts w:hint="eastAsia" w:ascii="宋体" w:hAnsi="宋体" w:eastAsia="宋体"/>
          <w:lang w:val="en-US" w:eastAsia="zh-CN"/>
        </w:rPr>
        <w:t>调试</w:t>
      </w:r>
      <w:r>
        <w:rPr>
          <w:rFonts w:hint="eastAsia" w:ascii="宋体" w:hAnsi="宋体" w:eastAsia="宋体"/>
        </w:rPr>
        <w:t>工具观察</w:t>
      </w:r>
      <w:r>
        <w:rPr>
          <w:rFonts w:hint="eastAsia" w:ascii="宋体" w:hAnsi="宋体" w:eastAsia="宋体"/>
          <w:lang w:val="en-US" w:eastAsia="zh-CN"/>
        </w:rPr>
        <w:t>到</w:t>
      </w:r>
      <w:r>
        <w:rPr>
          <w:rFonts w:hint="eastAsia" w:ascii="宋体" w:hAnsi="宋体" w:eastAsia="宋体"/>
        </w:rPr>
        <w:t>网络</w:t>
      </w:r>
      <w:r>
        <w:rPr>
          <w:rFonts w:hint="eastAsia" w:ascii="宋体" w:hAnsi="宋体" w:eastAsia="宋体"/>
          <w:lang w:val="en-US" w:eastAsia="zh-CN"/>
        </w:rPr>
        <w:t>连接成功</w:t>
      </w:r>
    </w:p>
    <w:p w14:paraId="4A649E55">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8"/>
          <w:lang w:val="en-US" w:eastAsia="zh-CN"/>
        </w:rPr>
      </w:pPr>
      <w:r>
        <w:rPr>
          <w:rFonts w:hint="eastAsia" w:ascii="宋体" w:hAnsi="宋体" w:eastAsia="宋体"/>
          <w:sz w:val="24"/>
          <w:szCs w:val="28"/>
          <w:lang w:val="en-US" w:eastAsia="zh-CN"/>
        </w:rPr>
        <w:t>（4）后面通过另一位组员的电脑发现可以找到对应的串口端口号COM3，所以继续用另一台电脑进行实验。对</w:t>
      </w:r>
      <w:r>
        <w:rPr>
          <w:rFonts w:hint="eastAsia" w:ascii="宋体" w:hAnsi="宋体" w:eastAsia="宋体"/>
          <w:sz w:val="24"/>
          <w:szCs w:val="28"/>
        </w:rPr>
        <w:t>Wi-Fi</w:t>
      </w:r>
      <w:r>
        <w:rPr>
          <w:rFonts w:hint="eastAsia" w:ascii="宋体" w:hAnsi="宋体" w:eastAsia="宋体"/>
          <w:sz w:val="24"/>
          <w:szCs w:val="28"/>
          <w:lang w:val="en-US" w:eastAsia="zh-CN"/>
        </w:rPr>
        <w:t>模块配置好后，用数据线将模块与笔记本电脑连接，同时连接上无线网络“wwj”，连接好网络，打开串口，可以正常实现数据的互传，如下图1.3所示。</w:t>
      </w:r>
    </w:p>
    <w:p w14:paraId="24FE1FCD">
      <w:pPr>
        <w:jc w:val="center"/>
        <w:rPr>
          <w:rFonts w:hint="eastAsia" w:ascii="宋体" w:hAnsi="宋体" w:eastAsia="宋体"/>
          <w:lang w:val="en-US" w:eastAsia="zh-CN"/>
        </w:rPr>
      </w:pPr>
      <w:r>
        <w:rPr>
          <w:rFonts w:hint="eastAsia" w:ascii="宋体" w:hAnsi="宋体" w:eastAsia="宋体"/>
          <w:lang w:val="en-US" w:eastAsia="zh-CN"/>
        </w:rPr>
        <w:drawing>
          <wp:inline distT="0" distB="0" distL="114300" distR="114300">
            <wp:extent cx="5267325" cy="3577590"/>
            <wp:effectExtent l="0" t="0" r="3175" b="3810"/>
            <wp:docPr id="3" name="图片 3" descr="2719f1e469d74a8681325fbfe7b5e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19f1e469d74a8681325fbfe7b5e0fc"/>
                    <pic:cNvPicPr>
                      <a:picLocks noChangeAspect="1"/>
                    </pic:cNvPicPr>
                  </pic:nvPicPr>
                  <pic:blipFill>
                    <a:blip r:embed="rId7"/>
                    <a:stretch>
                      <a:fillRect/>
                    </a:stretch>
                  </pic:blipFill>
                  <pic:spPr>
                    <a:xfrm>
                      <a:off x="0" y="0"/>
                      <a:ext cx="5267325" cy="3577590"/>
                    </a:xfrm>
                    <a:prstGeom prst="rect">
                      <a:avLst/>
                    </a:prstGeom>
                  </pic:spPr>
                </pic:pic>
              </a:graphicData>
            </a:graphic>
          </wp:inline>
        </w:drawing>
      </w:r>
    </w:p>
    <w:p w14:paraId="6198F10C">
      <w:pPr>
        <w:jc w:val="center"/>
        <w:rPr>
          <w:rFonts w:hint="default" w:ascii="宋体" w:hAnsi="宋体" w:eastAsia="宋体"/>
          <w:lang w:val="en-US" w:eastAsia="zh-CN"/>
        </w:rPr>
      </w:pPr>
      <w:r>
        <w:rPr>
          <w:rFonts w:hint="eastAsia" w:ascii="宋体" w:hAnsi="宋体" w:eastAsia="宋体"/>
        </w:rPr>
        <w:t>图1.</w:t>
      </w:r>
      <w:r>
        <w:rPr>
          <w:rFonts w:hint="eastAsia" w:ascii="宋体" w:hAnsi="宋体" w:eastAsia="宋体"/>
          <w:lang w:val="en-US" w:eastAsia="zh-CN"/>
        </w:rPr>
        <w:t>3</w:t>
      </w:r>
      <w:r>
        <w:rPr>
          <w:rFonts w:hint="eastAsia" w:ascii="宋体" w:hAnsi="宋体" w:eastAsia="宋体"/>
        </w:rPr>
        <w:t xml:space="preserve"> </w:t>
      </w:r>
      <w:r>
        <w:rPr>
          <w:rFonts w:hint="eastAsia" w:ascii="宋体" w:hAnsi="宋体" w:eastAsia="宋体"/>
          <w:lang w:val="en-US" w:eastAsia="zh-CN"/>
        </w:rPr>
        <w:t>用</w:t>
      </w:r>
      <w:r>
        <w:rPr>
          <w:rFonts w:hint="eastAsia" w:ascii="宋体" w:hAnsi="宋体" w:eastAsia="宋体"/>
        </w:rPr>
        <w:t>串口调制工具</w:t>
      </w:r>
      <w:r>
        <w:rPr>
          <w:rFonts w:hint="eastAsia" w:ascii="宋体" w:hAnsi="宋体" w:eastAsia="宋体"/>
          <w:lang w:val="en-US" w:eastAsia="zh-CN"/>
        </w:rPr>
        <w:t>实现电脑之间的数据互传</w:t>
      </w:r>
    </w:p>
    <w:p w14:paraId="3A0165F3">
      <w:pPr>
        <w:ind w:firstLine="420" w:firstLineChars="0"/>
        <w:jc w:val="both"/>
        <w:rPr>
          <w:rFonts w:hint="default" w:ascii="宋体" w:hAnsi="宋体" w:eastAsia="宋体"/>
          <w:lang w:val="en-US" w:eastAsia="zh-CN"/>
        </w:rPr>
      </w:pPr>
    </w:p>
    <w:p w14:paraId="3F11E30A">
      <w:pPr>
        <w:rPr>
          <w:rFonts w:ascii="宋体" w:hAnsi="宋体" w:eastAsia="宋体"/>
          <w:b/>
          <w:bCs/>
          <w:sz w:val="24"/>
          <w:szCs w:val="28"/>
        </w:rPr>
      </w:pPr>
      <w:r>
        <w:rPr>
          <w:rFonts w:hint="eastAsia" w:ascii="宋体" w:hAnsi="宋体" w:eastAsia="宋体"/>
          <w:b/>
          <w:bCs/>
          <w:sz w:val="24"/>
          <w:szCs w:val="28"/>
        </w:rPr>
        <w:t>2、通过串口和配置软件将</w:t>
      </w:r>
      <w:r>
        <w:rPr>
          <w:rFonts w:ascii="宋体" w:hAnsi="宋体" w:eastAsia="宋体"/>
          <w:b/>
          <w:bCs/>
          <w:sz w:val="24"/>
          <w:szCs w:val="28"/>
        </w:rPr>
        <w:t xml:space="preserve"> Wi-Fi 模块设置为 AP 模式，实现电脑与手机之间的透明传输</w:t>
      </w:r>
    </w:p>
    <w:p w14:paraId="1783639E">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8"/>
          <w:lang w:val="en-US" w:eastAsia="zh-CN"/>
        </w:rPr>
      </w:pPr>
      <w:r>
        <w:rPr>
          <w:rFonts w:hint="eastAsia" w:ascii="宋体" w:hAnsi="宋体" w:eastAsia="宋体"/>
          <w:sz w:val="24"/>
          <w:szCs w:val="28"/>
        </w:rPr>
        <w:t>（1）同上</w:t>
      </w:r>
      <w:r>
        <w:rPr>
          <w:rFonts w:hint="eastAsia" w:ascii="宋体" w:hAnsi="宋体" w:eastAsia="宋体"/>
          <w:sz w:val="24"/>
          <w:szCs w:val="28"/>
          <w:lang w:val="en-US" w:eastAsia="zh-CN"/>
        </w:rPr>
        <w:t>一小节，</w:t>
      </w:r>
      <w:r>
        <w:rPr>
          <w:rFonts w:hint="eastAsia" w:ascii="宋体" w:hAnsi="宋体" w:eastAsia="宋体"/>
          <w:sz w:val="24"/>
          <w:szCs w:val="28"/>
        </w:rPr>
        <w:t>将Wi-Fi模块设置为AP模式，并在手机上安装</w:t>
      </w:r>
      <w:r>
        <w:rPr>
          <w:rFonts w:hint="eastAsia" w:ascii="宋体" w:hAnsi="宋体" w:eastAsia="宋体"/>
          <w:sz w:val="24"/>
          <w:szCs w:val="28"/>
          <w:lang w:val="en-US" w:eastAsia="zh-CN"/>
        </w:rPr>
        <w:t>有</w:t>
      </w:r>
      <w:r>
        <w:rPr>
          <w:rFonts w:hint="eastAsia" w:ascii="宋体" w:hAnsi="宋体" w:eastAsia="宋体"/>
          <w:sz w:val="24"/>
          <w:szCs w:val="28"/>
        </w:rPr>
        <w:t>网络</w:t>
      </w:r>
      <w:r>
        <w:rPr>
          <w:rFonts w:hint="eastAsia" w:ascii="宋体" w:hAnsi="宋体" w:eastAsia="宋体"/>
          <w:sz w:val="24"/>
          <w:szCs w:val="28"/>
          <w:lang w:val="en-US" w:eastAsia="zh-CN"/>
        </w:rPr>
        <w:t>配置功能的</w:t>
      </w:r>
      <w:r>
        <w:rPr>
          <w:rFonts w:hint="eastAsia" w:ascii="宋体" w:hAnsi="宋体" w:eastAsia="宋体"/>
          <w:sz w:val="24"/>
          <w:szCs w:val="28"/>
        </w:rPr>
        <w:t>APP</w:t>
      </w:r>
      <w:r>
        <w:rPr>
          <w:rFonts w:hint="eastAsia" w:ascii="宋体" w:hAnsi="宋体" w:eastAsia="宋体"/>
          <w:sz w:val="24"/>
          <w:szCs w:val="28"/>
          <w:lang w:eastAsia="zh-CN"/>
        </w:rPr>
        <w:t>，</w:t>
      </w:r>
      <w:r>
        <w:rPr>
          <w:rFonts w:hint="eastAsia" w:ascii="宋体" w:hAnsi="宋体" w:eastAsia="宋体"/>
          <w:sz w:val="24"/>
          <w:szCs w:val="28"/>
          <w:lang w:val="en-US" w:eastAsia="zh-CN"/>
        </w:rPr>
        <w:t>这里我们使用网络调试助手</w:t>
      </w:r>
      <w:r>
        <w:rPr>
          <w:rFonts w:hint="eastAsia" w:ascii="宋体" w:hAnsi="宋体" w:eastAsia="宋体"/>
          <w:sz w:val="24"/>
          <w:szCs w:val="28"/>
        </w:rPr>
        <w:t>，找到定义的</w:t>
      </w:r>
      <w:r>
        <w:rPr>
          <w:rFonts w:hint="eastAsia" w:ascii="宋体" w:hAnsi="宋体" w:eastAsia="宋体"/>
          <w:sz w:val="24"/>
          <w:szCs w:val="28"/>
          <w:lang w:val="en-US" w:eastAsia="zh-CN"/>
        </w:rPr>
        <w:t>wwj</w:t>
      </w:r>
      <w:r>
        <w:rPr>
          <w:rFonts w:hint="eastAsia" w:ascii="宋体" w:hAnsi="宋体" w:eastAsia="宋体"/>
          <w:sz w:val="24"/>
          <w:szCs w:val="28"/>
        </w:rPr>
        <w:t>网络并连接，在助手中</w:t>
      </w:r>
      <w:r>
        <w:rPr>
          <w:rFonts w:hint="eastAsia" w:ascii="宋体" w:hAnsi="宋体" w:eastAsia="宋体"/>
          <w:sz w:val="24"/>
          <w:szCs w:val="28"/>
          <w:lang w:val="en-US" w:eastAsia="zh-CN"/>
        </w:rPr>
        <w:t>点击加号添加连接，选择tcp客户端，设置主机号和端口，建立连接</w:t>
      </w:r>
      <w:r>
        <w:rPr>
          <w:rFonts w:hint="eastAsia" w:ascii="宋体" w:hAnsi="宋体" w:eastAsia="宋体"/>
          <w:sz w:val="24"/>
          <w:szCs w:val="28"/>
        </w:rPr>
        <w:t>。</w:t>
      </w:r>
      <w:r>
        <w:rPr>
          <w:rFonts w:hint="eastAsia" w:ascii="宋体" w:hAnsi="宋体" w:eastAsia="宋体"/>
          <w:sz w:val="24"/>
          <w:szCs w:val="28"/>
          <w:lang w:val="en-US" w:eastAsia="zh-CN"/>
        </w:rPr>
        <w:t>配置如下图1.4所示。</w:t>
      </w:r>
    </w:p>
    <w:p w14:paraId="33324389">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1800225" cy="2301875"/>
            <wp:effectExtent l="0" t="0" r="3175" b="9525"/>
            <wp:docPr id="6" name="图片 6" descr="Screenshot_20260623_144651_cn_xiaoxie_netdebu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260623_144651_cn_xiaoxie_netdebugger"/>
                    <pic:cNvPicPr>
                      <a:picLocks noChangeAspect="1"/>
                    </pic:cNvPicPr>
                  </pic:nvPicPr>
                  <pic:blipFill>
                    <a:blip r:embed="rId8"/>
                    <a:srcRect t="5257" b="37026"/>
                    <a:stretch>
                      <a:fillRect/>
                    </a:stretch>
                  </pic:blipFill>
                  <pic:spPr>
                    <a:xfrm>
                      <a:off x="0" y="0"/>
                      <a:ext cx="1800225" cy="2301875"/>
                    </a:xfrm>
                    <a:prstGeom prst="rect">
                      <a:avLst/>
                    </a:prstGeom>
                  </pic:spPr>
                </pic:pic>
              </a:graphicData>
            </a:graphic>
          </wp:inline>
        </w:drawing>
      </w:r>
    </w:p>
    <w:p w14:paraId="5F30FB13">
      <w:pPr>
        <w:jc w:val="center"/>
        <w:rPr>
          <w:rFonts w:hint="eastAsia" w:ascii="宋体" w:hAnsi="宋体" w:eastAsia="宋体"/>
        </w:rPr>
      </w:pPr>
      <w:r>
        <w:rPr>
          <w:rFonts w:hint="eastAsia" w:ascii="宋体" w:hAnsi="宋体" w:eastAsia="宋体"/>
        </w:rPr>
        <w:t>图1.</w:t>
      </w:r>
      <w:r>
        <w:rPr>
          <w:rFonts w:hint="eastAsia" w:ascii="宋体" w:hAnsi="宋体" w:eastAsia="宋体"/>
          <w:lang w:val="en-US" w:eastAsia="zh-CN"/>
        </w:rPr>
        <w:t>4</w:t>
      </w:r>
      <w:r>
        <w:rPr>
          <w:rFonts w:hint="eastAsia" w:ascii="宋体" w:hAnsi="宋体" w:eastAsia="宋体"/>
        </w:rPr>
        <w:t xml:space="preserve"> 手机连接</w:t>
      </w:r>
      <w:r>
        <w:rPr>
          <w:rFonts w:hint="eastAsia" w:ascii="宋体" w:hAnsi="宋体" w:eastAsia="宋体"/>
          <w:lang w:val="en-US" w:eastAsia="zh-CN"/>
        </w:rPr>
        <w:t>到</w:t>
      </w:r>
      <w:r>
        <w:rPr>
          <w:rFonts w:hint="eastAsia" w:ascii="宋体" w:hAnsi="宋体" w:eastAsia="宋体"/>
        </w:rPr>
        <w:t>定义网络</w:t>
      </w:r>
    </w:p>
    <w:p w14:paraId="00E970DC">
      <w:pPr>
        <w:jc w:val="center"/>
        <w:rPr>
          <w:rFonts w:hint="eastAsia" w:ascii="宋体" w:hAnsi="宋体" w:eastAsia="宋体"/>
        </w:rPr>
      </w:pPr>
    </w:p>
    <w:p w14:paraId="62966333">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8"/>
          <w:lang w:val="en-US" w:eastAsia="zh-CN"/>
        </w:rPr>
      </w:pPr>
      <w:r>
        <w:rPr>
          <w:rFonts w:hint="eastAsia" w:ascii="宋体" w:hAnsi="宋体" w:eastAsia="宋体"/>
          <w:sz w:val="24"/>
          <w:szCs w:val="28"/>
        </w:rPr>
        <w:t>（2）</w:t>
      </w:r>
      <w:r>
        <w:rPr>
          <w:rFonts w:hint="eastAsia" w:ascii="宋体" w:hAnsi="宋体" w:eastAsia="宋体"/>
          <w:sz w:val="24"/>
          <w:szCs w:val="28"/>
          <w:lang w:val="en-US" w:eastAsia="zh-CN"/>
        </w:rPr>
        <w:t>打开后，显示连接成功，就可以借助</w:t>
      </w:r>
      <w:r>
        <w:rPr>
          <w:rFonts w:hint="eastAsia" w:ascii="宋体" w:hAnsi="宋体" w:eastAsia="宋体"/>
          <w:sz w:val="24"/>
          <w:szCs w:val="28"/>
        </w:rPr>
        <w:t>Wi-Fi</w:t>
      </w:r>
      <w:r>
        <w:rPr>
          <w:rFonts w:hint="eastAsia" w:ascii="宋体" w:hAnsi="宋体" w:eastAsia="宋体"/>
          <w:sz w:val="24"/>
          <w:szCs w:val="28"/>
          <w:lang w:val="en-US" w:eastAsia="zh-CN"/>
        </w:rPr>
        <w:t>实现</w:t>
      </w:r>
      <w:r>
        <w:rPr>
          <w:rFonts w:hint="eastAsia" w:ascii="宋体" w:hAnsi="宋体" w:eastAsia="宋体"/>
          <w:sz w:val="24"/>
          <w:szCs w:val="28"/>
        </w:rPr>
        <w:t>手机与电脑</w:t>
      </w:r>
      <w:r>
        <w:rPr>
          <w:rFonts w:hint="eastAsia" w:ascii="宋体" w:hAnsi="宋体" w:eastAsia="宋体"/>
          <w:sz w:val="24"/>
          <w:szCs w:val="28"/>
          <w:lang w:val="en-US" w:eastAsia="zh-CN"/>
        </w:rPr>
        <w:t>之间的数据互传了。</w:t>
      </w:r>
      <w:r>
        <w:rPr>
          <w:rFonts w:hint="eastAsia" w:ascii="宋体" w:hAnsi="宋体" w:eastAsia="宋体"/>
          <w:sz w:val="24"/>
          <w:szCs w:val="28"/>
        </w:rPr>
        <w:t>电脑打开串口调试工具，在电脑上的调试助手上</w:t>
      </w:r>
      <w:r>
        <w:rPr>
          <w:rFonts w:hint="eastAsia" w:ascii="宋体" w:hAnsi="宋体" w:eastAsia="宋体"/>
          <w:sz w:val="24"/>
          <w:szCs w:val="28"/>
          <w:lang w:val="en-US" w:eastAsia="zh-CN"/>
        </w:rPr>
        <w:t>用串口发送</w:t>
      </w:r>
      <w:r>
        <w:rPr>
          <w:rFonts w:hint="eastAsia" w:ascii="宋体" w:hAnsi="宋体" w:eastAsia="宋体"/>
          <w:sz w:val="24"/>
          <w:szCs w:val="28"/>
        </w:rPr>
        <w:t>字符</w:t>
      </w:r>
      <w:r>
        <w:rPr>
          <w:rFonts w:hint="eastAsia" w:ascii="宋体" w:hAnsi="宋体" w:eastAsia="宋体"/>
          <w:sz w:val="24"/>
          <w:szCs w:val="28"/>
          <w:lang w:eastAsia="zh-CN"/>
        </w:rPr>
        <w:t>“</w:t>
      </w:r>
      <w:r>
        <w:rPr>
          <w:rFonts w:hint="eastAsia" w:ascii="宋体" w:hAnsi="宋体" w:eastAsia="宋体"/>
          <w:sz w:val="24"/>
          <w:szCs w:val="28"/>
          <w:lang w:val="en-US" w:eastAsia="zh-CN"/>
        </w:rPr>
        <w:t>wwjsayhello”</w:t>
      </w:r>
      <w:r>
        <w:rPr>
          <w:rFonts w:hint="eastAsia" w:ascii="宋体" w:hAnsi="宋体" w:eastAsia="宋体"/>
          <w:sz w:val="24"/>
          <w:szCs w:val="28"/>
        </w:rPr>
        <w:t>，</w:t>
      </w:r>
      <w:r>
        <w:rPr>
          <w:rFonts w:hint="eastAsia" w:ascii="宋体" w:hAnsi="宋体" w:eastAsia="宋体"/>
          <w:sz w:val="24"/>
          <w:szCs w:val="28"/>
          <w:lang w:val="en-US" w:eastAsia="zh-CN"/>
        </w:rPr>
        <w:t>手机上可以收到对应数据（统一为ASCII码形式），</w:t>
      </w:r>
      <w:r>
        <w:rPr>
          <w:rFonts w:hint="eastAsia" w:ascii="宋体" w:hAnsi="宋体" w:eastAsia="宋体"/>
          <w:sz w:val="24"/>
          <w:szCs w:val="28"/>
        </w:rPr>
        <w:t>如</w:t>
      </w:r>
      <w:r>
        <w:rPr>
          <w:rFonts w:hint="eastAsia" w:ascii="宋体" w:hAnsi="宋体" w:eastAsia="宋体"/>
          <w:sz w:val="24"/>
          <w:szCs w:val="28"/>
          <w:lang w:val="en-US" w:eastAsia="zh-CN"/>
        </w:rPr>
        <w:t>下</w:t>
      </w:r>
      <w:r>
        <w:rPr>
          <w:rFonts w:hint="eastAsia" w:ascii="宋体" w:hAnsi="宋体" w:eastAsia="宋体"/>
          <w:sz w:val="24"/>
          <w:szCs w:val="28"/>
        </w:rPr>
        <w:t>图1.</w:t>
      </w:r>
      <w:r>
        <w:rPr>
          <w:rFonts w:hint="eastAsia" w:ascii="宋体" w:hAnsi="宋体" w:eastAsia="宋体"/>
          <w:sz w:val="24"/>
          <w:szCs w:val="28"/>
          <w:lang w:val="en-US" w:eastAsia="zh-CN"/>
        </w:rPr>
        <w:t>5左边</w:t>
      </w:r>
      <w:r>
        <w:rPr>
          <w:rFonts w:hint="eastAsia" w:ascii="宋体" w:hAnsi="宋体" w:eastAsia="宋体"/>
          <w:sz w:val="24"/>
          <w:szCs w:val="28"/>
        </w:rPr>
        <w:t>所示。</w:t>
      </w:r>
      <w:r>
        <w:rPr>
          <w:rFonts w:hint="eastAsia" w:ascii="宋体" w:hAnsi="宋体" w:eastAsia="宋体"/>
          <w:sz w:val="24"/>
          <w:szCs w:val="28"/>
          <w:lang w:val="en-US" w:eastAsia="zh-CN"/>
        </w:rPr>
        <w:t>同样的，用手机的调试助手写数据“lqysayhello”，电脑的串口端也可以接收到对应数据，如下图1.5右边所示。</w:t>
      </w:r>
    </w:p>
    <w:p w14:paraId="2F41C405">
      <w:pPr>
        <w:jc w:val="center"/>
        <w:rPr>
          <w:rFonts w:hint="eastAsia" w:ascii="宋体" w:hAnsi="宋体" w:eastAsia="宋体"/>
          <w:lang w:val="en-US" w:eastAsia="zh-CN"/>
        </w:rPr>
      </w:pPr>
      <w:r>
        <w:rPr>
          <w:rFonts w:hint="eastAsia" w:ascii="宋体" w:hAnsi="宋体" w:eastAsia="宋体"/>
          <w:lang w:eastAsia="zh-CN"/>
        </w:rPr>
        <w:drawing>
          <wp:inline distT="0" distB="0" distL="114300" distR="114300">
            <wp:extent cx="1800225" cy="2470785"/>
            <wp:effectExtent l="0" t="0" r="0" b="0"/>
            <wp:docPr id="5" name="图片 5" descr="e67ef11343d6c90733b7dc637cb43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67ef11343d6c90733b7dc637cb439f4"/>
                    <pic:cNvPicPr>
                      <a:picLocks noChangeAspect="1"/>
                    </pic:cNvPicPr>
                  </pic:nvPicPr>
                  <pic:blipFill>
                    <a:blip r:embed="rId9"/>
                    <a:srcRect t="4586" b="33442"/>
                    <a:stretch>
                      <a:fillRect/>
                    </a:stretch>
                  </pic:blipFill>
                  <pic:spPr>
                    <a:xfrm>
                      <a:off x="0" y="0"/>
                      <a:ext cx="1800225" cy="2470785"/>
                    </a:xfrm>
                    <a:prstGeom prst="rect">
                      <a:avLst/>
                    </a:prstGeom>
                  </pic:spPr>
                </pic:pic>
              </a:graphicData>
            </a:graphic>
          </wp:inline>
        </w:drawing>
      </w:r>
      <w:r>
        <w:rPr>
          <w:rFonts w:ascii="宋体" w:hAnsi="宋体" w:eastAsia="宋体"/>
        </w:rPr>
        <w:drawing>
          <wp:inline distT="0" distB="0" distL="114300" distR="114300">
            <wp:extent cx="3420110" cy="2451735"/>
            <wp:effectExtent l="0" t="0" r="8890" b="12065"/>
            <wp:docPr id="7" name="图片 7" descr="9ce6a7703f29ccb2d29bc4da47016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ce6a7703f29ccb2d29bc4da4701686a"/>
                    <pic:cNvPicPr>
                      <a:picLocks noChangeAspect="1"/>
                    </pic:cNvPicPr>
                  </pic:nvPicPr>
                  <pic:blipFill>
                    <a:blip r:embed="rId10"/>
                    <a:stretch>
                      <a:fillRect/>
                    </a:stretch>
                  </pic:blipFill>
                  <pic:spPr>
                    <a:xfrm>
                      <a:off x="0" y="0"/>
                      <a:ext cx="3420110" cy="2451735"/>
                    </a:xfrm>
                    <a:prstGeom prst="rect">
                      <a:avLst/>
                    </a:prstGeom>
                  </pic:spPr>
                </pic:pic>
              </a:graphicData>
            </a:graphic>
          </wp:inline>
        </w:drawing>
      </w:r>
    </w:p>
    <w:p w14:paraId="15A872C6">
      <w:pPr>
        <w:jc w:val="center"/>
        <w:rPr>
          <w:rFonts w:hint="default" w:ascii="宋体" w:hAnsi="宋体" w:eastAsia="宋体"/>
          <w:lang w:val="en-US"/>
        </w:rPr>
      </w:pPr>
      <w:r>
        <w:rPr>
          <w:rFonts w:hint="eastAsia" w:ascii="宋体" w:hAnsi="宋体" w:eastAsia="宋体"/>
        </w:rPr>
        <w:t xml:space="preserve">图1.5 </w:t>
      </w:r>
      <w:r>
        <w:rPr>
          <w:rFonts w:hint="eastAsia" w:ascii="宋体" w:hAnsi="宋体" w:eastAsia="宋体"/>
          <w:lang w:val="en-US" w:eastAsia="zh-CN"/>
        </w:rPr>
        <w:t>手机与电脑之间的数据互传（左、右）</w:t>
      </w:r>
    </w:p>
    <w:p w14:paraId="3E47AA5B">
      <w:pPr>
        <w:rPr>
          <w:rFonts w:ascii="宋体" w:hAnsi="宋体" w:eastAsia="宋体"/>
          <w:b/>
          <w:bCs/>
          <w:sz w:val="28"/>
          <w:szCs w:val="28"/>
        </w:rPr>
      </w:pPr>
      <w:r>
        <w:rPr>
          <w:rFonts w:hint="eastAsia" w:ascii="宋体" w:hAnsi="宋体" w:eastAsia="宋体"/>
          <w:b/>
          <w:bCs/>
          <w:sz w:val="28"/>
          <w:szCs w:val="28"/>
        </w:rPr>
        <w:t>四、实验分析与总结</w:t>
      </w:r>
    </w:p>
    <w:p w14:paraId="4CD8D1BA">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4"/>
          <w:lang w:val="en-US" w:eastAsia="zh-CN"/>
        </w:rPr>
      </w:pPr>
      <w:r>
        <w:rPr>
          <w:rFonts w:hint="eastAsia" w:ascii="宋体" w:hAnsi="宋体" w:eastAsia="宋体"/>
          <w:b/>
          <w:bCs/>
          <w:sz w:val="24"/>
          <w:szCs w:val="24"/>
        </w:rPr>
        <w:t>分析：</w:t>
      </w:r>
      <w:r>
        <w:rPr>
          <w:rFonts w:hint="eastAsia" w:ascii="宋体" w:hAnsi="宋体" w:eastAsia="宋体"/>
          <w:sz w:val="24"/>
          <w:szCs w:val="24"/>
        </w:rPr>
        <w:br w:type="textWrapping"/>
      </w:r>
      <w:r>
        <w:rPr>
          <w:rFonts w:hint="eastAsia" w:ascii="宋体" w:hAnsi="宋体" w:eastAsia="宋体"/>
          <w:sz w:val="24"/>
          <w:szCs w:val="24"/>
          <w:lang w:val="en-US" w:eastAsia="zh-CN"/>
        </w:rPr>
        <w:tab/>
      </w:r>
      <w:r>
        <w:rPr>
          <w:rFonts w:hint="eastAsia" w:ascii="宋体" w:hAnsi="宋体" w:eastAsia="宋体"/>
          <w:sz w:val="24"/>
          <w:szCs w:val="24"/>
        </w:rPr>
        <w:t>本实验</w:t>
      </w:r>
      <w:r>
        <w:rPr>
          <w:rFonts w:hint="eastAsia" w:ascii="宋体" w:hAnsi="宋体" w:eastAsia="宋体"/>
          <w:sz w:val="24"/>
          <w:szCs w:val="24"/>
          <w:lang w:val="en-US" w:eastAsia="zh-CN"/>
        </w:rPr>
        <w:t>中，</w:t>
      </w:r>
      <w:r>
        <w:rPr>
          <w:rFonts w:hint="eastAsia" w:ascii="宋体" w:hAnsi="宋体" w:eastAsia="宋体"/>
          <w:sz w:val="24"/>
          <w:szCs w:val="24"/>
        </w:rPr>
        <w:t>实际网络框架是</w:t>
      </w:r>
      <w:r>
        <w:rPr>
          <w:rFonts w:hint="eastAsia" w:ascii="宋体" w:hAnsi="宋体" w:eastAsia="宋体"/>
          <w:sz w:val="24"/>
          <w:szCs w:val="24"/>
          <w:lang w:eastAsia="zh-CN"/>
        </w:rPr>
        <w:t>，</w:t>
      </w:r>
      <w:r>
        <w:rPr>
          <w:rFonts w:hint="eastAsia" w:ascii="宋体" w:hAnsi="宋体" w:eastAsia="宋体"/>
          <w:sz w:val="24"/>
          <w:szCs w:val="24"/>
          <w:lang w:val="en-US" w:eastAsia="zh-CN"/>
        </w:rPr>
        <w:t>先用串口设备进行对Wi-Fi模块的AP模式的配置，然后实现</w:t>
      </w:r>
      <w:r>
        <w:rPr>
          <w:rFonts w:hint="eastAsia" w:ascii="宋体" w:hAnsi="宋体" w:eastAsia="宋体"/>
          <w:sz w:val="24"/>
          <w:szCs w:val="24"/>
        </w:rPr>
        <w:t>“串口设备 + Wi</w:t>
      </w:r>
      <w:r>
        <w:rPr>
          <w:rFonts w:hint="eastAsia" w:ascii="宋体" w:hAnsi="宋体" w:eastAsia="宋体"/>
          <w:sz w:val="24"/>
          <w:szCs w:val="24"/>
          <w:lang w:val="en-US" w:eastAsia="zh-CN"/>
        </w:rPr>
        <w:t>-</w:t>
      </w:r>
      <w:r>
        <w:rPr>
          <w:rFonts w:hint="eastAsia" w:ascii="宋体" w:hAnsi="宋体" w:eastAsia="宋体"/>
          <w:sz w:val="24"/>
          <w:szCs w:val="24"/>
        </w:rPr>
        <w:t>Fi模块AP + 无线终端”的</w:t>
      </w:r>
      <w:r>
        <w:rPr>
          <w:rFonts w:hint="eastAsia" w:ascii="宋体" w:hAnsi="宋体" w:eastAsia="宋体"/>
          <w:sz w:val="24"/>
          <w:szCs w:val="24"/>
          <w:lang w:val="en-US" w:eastAsia="zh-CN"/>
        </w:rPr>
        <w:t>数据传输框架</w:t>
      </w:r>
      <w:r>
        <w:rPr>
          <w:rFonts w:hint="eastAsia" w:ascii="宋体" w:hAnsi="宋体" w:eastAsia="宋体"/>
          <w:sz w:val="24"/>
          <w:szCs w:val="24"/>
        </w:rPr>
        <w:t>。</w:t>
      </w:r>
      <w:r>
        <w:rPr>
          <w:rFonts w:hint="eastAsia" w:ascii="宋体" w:hAnsi="宋体" w:eastAsia="宋体"/>
          <w:sz w:val="24"/>
          <w:szCs w:val="24"/>
          <w:lang w:val="en-US" w:eastAsia="zh-CN"/>
        </w:rPr>
        <w:t>当</w:t>
      </w:r>
      <w:r>
        <w:rPr>
          <w:rFonts w:hint="eastAsia" w:ascii="宋体" w:hAnsi="宋体" w:eastAsia="宋体"/>
          <w:sz w:val="24"/>
          <w:szCs w:val="24"/>
        </w:rPr>
        <w:t>Wi-Fi模块工作在AP模式</w:t>
      </w:r>
      <w:r>
        <w:rPr>
          <w:rFonts w:hint="eastAsia" w:ascii="宋体" w:hAnsi="宋体" w:eastAsia="宋体"/>
          <w:sz w:val="24"/>
          <w:szCs w:val="24"/>
          <w:lang w:val="en-US" w:eastAsia="zh-CN"/>
        </w:rPr>
        <w:t>时</w:t>
      </w:r>
      <w:r>
        <w:rPr>
          <w:rFonts w:hint="eastAsia" w:ascii="宋体" w:hAnsi="宋体" w:eastAsia="宋体"/>
          <w:sz w:val="24"/>
          <w:szCs w:val="24"/>
        </w:rPr>
        <w:t>，</w:t>
      </w:r>
      <w:r>
        <w:rPr>
          <w:rFonts w:hint="eastAsia" w:ascii="宋体" w:hAnsi="宋体" w:eastAsia="宋体"/>
          <w:sz w:val="24"/>
          <w:szCs w:val="24"/>
          <w:lang w:val="en-US" w:eastAsia="zh-CN"/>
        </w:rPr>
        <w:t>相当于</w:t>
      </w:r>
      <w:r>
        <w:rPr>
          <w:rFonts w:hint="eastAsia" w:ascii="宋体" w:hAnsi="宋体" w:eastAsia="宋体"/>
          <w:sz w:val="24"/>
          <w:szCs w:val="24"/>
        </w:rPr>
        <w:t>自身建立无线热点，设置</w:t>
      </w:r>
      <w:r>
        <w:rPr>
          <w:rFonts w:hint="eastAsia" w:ascii="宋体" w:hAnsi="宋体" w:eastAsia="宋体"/>
          <w:sz w:val="24"/>
          <w:szCs w:val="24"/>
          <w:lang w:val="en-US" w:eastAsia="zh-CN"/>
        </w:rPr>
        <w:t>好</w:t>
      </w:r>
      <w:r>
        <w:rPr>
          <w:rFonts w:hint="eastAsia" w:ascii="宋体" w:hAnsi="宋体" w:eastAsia="宋体"/>
          <w:sz w:val="24"/>
          <w:szCs w:val="24"/>
        </w:rPr>
        <w:t>SSID为 wwj，模块本地IP为 192.168.18.203，子网掩码为 255.255.255.0。电脑或手机作为无线客户端连接该热点后，与 Wi-Fi 模块处于同一局域网内，再通过 TCP Client 方式</w:t>
      </w:r>
      <w:r>
        <w:rPr>
          <w:rFonts w:hint="eastAsia" w:ascii="宋体" w:hAnsi="宋体" w:eastAsia="宋体"/>
          <w:sz w:val="24"/>
          <w:szCs w:val="24"/>
          <w:lang w:val="en-US" w:eastAsia="zh-CN"/>
        </w:rPr>
        <w:t>配置好</w:t>
      </w:r>
      <w:r>
        <w:rPr>
          <w:rFonts w:hint="eastAsia" w:ascii="宋体" w:hAnsi="宋体" w:eastAsia="宋体"/>
          <w:sz w:val="24"/>
          <w:szCs w:val="24"/>
        </w:rPr>
        <w:t>连接模块的IP和端口</w:t>
      </w:r>
      <w:r>
        <w:rPr>
          <w:rFonts w:hint="eastAsia" w:ascii="宋体" w:hAnsi="宋体" w:eastAsia="宋体"/>
          <w:sz w:val="24"/>
          <w:szCs w:val="24"/>
          <w:lang w:eastAsia="zh-CN"/>
        </w:rPr>
        <w:t>，</w:t>
      </w:r>
      <w:r>
        <w:rPr>
          <w:rFonts w:hint="eastAsia" w:ascii="宋体" w:hAnsi="宋体" w:eastAsia="宋体"/>
          <w:sz w:val="24"/>
          <w:szCs w:val="24"/>
          <w:lang w:val="en-US" w:eastAsia="zh-CN"/>
        </w:rPr>
        <w:t>这时对应无线通信中所需要的目的地址也就全部清晰了</w:t>
      </w:r>
      <w:r>
        <w:rPr>
          <w:rFonts w:hint="eastAsia" w:ascii="宋体" w:hAnsi="宋体" w:eastAsia="宋体"/>
          <w:sz w:val="24"/>
          <w:szCs w:val="24"/>
        </w:rPr>
        <w:t>。模块另一侧通过 USB 转串口线与电脑串口</w:t>
      </w:r>
      <w:r>
        <w:rPr>
          <w:rFonts w:hint="eastAsia" w:ascii="宋体" w:hAnsi="宋体" w:eastAsia="宋体"/>
          <w:sz w:val="24"/>
          <w:szCs w:val="24"/>
          <w:lang w:val="en-US" w:eastAsia="zh-CN"/>
        </w:rPr>
        <w:t>进行有线</w:t>
      </w:r>
      <w:r>
        <w:rPr>
          <w:rFonts w:hint="eastAsia" w:ascii="宋体" w:hAnsi="宋体" w:eastAsia="宋体"/>
          <w:sz w:val="24"/>
          <w:szCs w:val="24"/>
        </w:rPr>
        <w:t>相连，串口参数主要设置为波特率 115200、8 位数据位、1 位停止位、无校验。</w:t>
      </w:r>
      <w:r>
        <w:rPr>
          <w:rFonts w:hint="eastAsia" w:ascii="宋体" w:hAnsi="宋体" w:eastAsia="宋体"/>
          <w:sz w:val="24"/>
          <w:szCs w:val="24"/>
          <w:lang w:val="en-US" w:eastAsia="zh-CN"/>
        </w:rPr>
        <w:t>这样就搭建起了一条双向通信的链路，既可以串口直接通信到无线局域网中的客户，也可以使客户通过无线网络传输信息再连接到串口端。</w:t>
      </w:r>
    </w:p>
    <w:p w14:paraId="04CE4981">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sz w:val="24"/>
          <w:szCs w:val="24"/>
        </w:rPr>
        <w:t>从数据链路看，串口端发送的数据先进入Wi-Fi模块，模块将串口数据封装成 TCP 数据，通过无线网络发送给</w:t>
      </w:r>
      <w:r>
        <w:rPr>
          <w:rFonts w:hint="eastAsia" w:ascii="宋体" w:hAnsi="宋体" w:eastAsia="宋体"/>
          <w:sz w:val="24"/>
          <w:szCs w:val="24"/>
          <w:lang w:val="en-US" w:eastAsia="zh-CN"/>
        </w:rPr>
        <w:t>客户，也就是实验中的</w:t>
      </w:r>
      <w:r>
        <w:rPr>
          <w:rFonts w:hint="eastAsia" w:ascii="宋体" w:hAnsi="宋体" w:eastAsia="宋体"/>
          <w:sz w:val="24"/>
          <w:szCs w:val="24"/>
        </w:rPr>
        <w:t>电脑或手机；反向传输时，手机或电脑通过TCP发送的数据被模块解析后从串口输出。因此，Wi-Fi 模块在整个系统中相当于“串口到无线网络”的透明桥接设备，传输过程中不改变数据内容，只完成接口转换和网络转发。</w:t>
      </w:r>
    </w:p>
    <w:p w14:paraId="5C56CD94">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另外，实验中，这两个通信的用户不一定是两个不同的设备，在同一个具有串口端口和无线网卡的电脑上就可以完成，就像引入传输层等上层表示的是不同进程之间的通信而不是不同主机之间的通信。</w:t>
      </w:r>
    </w:p>
    <w:p w14:paraId="7C800045">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sz w:val="24"/>
          <w:szCs w:val="24"/>
        </w:rPr>
        <w:t>本实验实际搭建时，先通过串口配置工具搜索模块并写入AP模式参数，包括无线名称、密码、加密方式、本地IP、子网掩码和TCP工作方式；然后让电脑或手机连接模块建立的热点，再在调试工具中建立TCP连接。实验中电脑与手机都能与串口端互发字符串，说明AP网络建立成功，TCP连接正常，串口与无线网络之间的透明传输功能实现。</w:t>
      </w:r>
    </w:p>
    <w:p w14:paraId="1BF00018">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p>
    <w:p w14:paraId="1106EBF5">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b/>
          <w:bCs/>
          <w:sz w:val="24"/>
          <w:szCs w:val="24"/>
        </w:rPr>
        <w:t>总结：</w:t>
      </w:r>
      <w:r>
        <w:rPr>
          <w:rFonts w:hint="eastAsia" w:ascii="宋体" w:hAnsi="宋体" w:eastAsia="宋体"/>
          <w:sz w:val="24"/>
          <w:szCs w:val="24"/>
        </w:rPr>
        <w:br w:type="textWrapping"/>
      </w:r>
      <w:r>
        <w:rPr>
          <w:rFonts w:hint="eastAsia" w:ascii="宋体" w:hAnsi="宋体" w:eastAsia="宋体"/>
          <w:sz w:val="24"/>
          <w:szCs w:val="24"/>
          <w:lang w:val="en-US" w:eastAsia="zh-CN"/>
        </w:rPr>
        <w:tab/>
      </w:r>
      <w:r>
        <w:rPr>
          <w:rFonts w:hint="eastAsia" w:ascii="宋体" w:hAnsi="宋体" w:eastAsia="宋体"/>
          <w:sz w:val="24"/>
          <w:szCs w:val="24"/>
          <w:lang w:val="en-US" w:eastAsia="zh-CN"/>
        </w:rPr>
        <w:t>日常生活中我们对无线网络的应用可以说已经说是有比较丰富的经验了，理论知识通过这学期的课也多少有过一定的了解，而具体的实际配置应用却没有经历过，正好</w:t>
      </w:r>
      <w:r>
        <w:rPr>
          <w:rFonts w:hint="eastAsia" w:ascii="宋体" w:hAnsi="宋体" w:eastAsia="宋体"/>
          <w:sz w:val="24"/>
          <w:szCs w:val="24"/>
        </w:rPr>
        <w:t>通过本实验，掌握了Wi-Fi模块AP模式的配置方法，以及串口与Wi-Fi网络之间透明传输的实现过程。实验的核心不是让模块接入外部路由器，而是由模块自己创建无线局域网，电脑或手机直接接入该网络后与模块通信。</w:t>
      </w:r>
      <w:r>
        <w:rPr>
          <w:rFonts w:hint="eastAsia" w:ascii="宋体" w:hAnsi="宋体" w:eastAsia="宋体"/>
          <w:sz w:val="24"/>
          <w:szCs w:val="24"/>
          <w:lang w:val="en-US" w:eastAsia="zh-CN"/>
        </w:rPr>
        <w:t>通常，</w:t>
      </w:r>
      <w:r>
        <w:rPr>
          <w:rFonts w:hint="eastAsia" w:ascii="宋体" w:hAnsi="宋体" w:eastAsia="宋体"/>
          <w:sz w:val="24"/>
          <w:szCs w:val="24"/>
        </w:rPr>
        <w:t>该方式适合没有现成路由器、需要现场临时组网或嵌入式设备</w:t>
      </w:r>
      <w:r>
        <w:rPr>
          <w:rFonts w:hint="eastAsia" w:ascii="宋体" w:hAnsi="宋体" w:eastAsia="宋体"/>
          <w:sz w:val="24"/>
          <w:szCs w:val="24"/>
          <w:lang w:val="en-US" w:eastAsia="zh-CN"/>
        </w:rPr>
        <w:t>的无线</w:t>
      </w:r>
      <w:r>
        <w:rPr>
          <w:rFonts w:hint="eastAsia" w:ascii="宋体" w:hAnsi="宋体" w:eastAsia="宋体"/>
          <w:sz w:val="24"/>
          <w:szCs w:val="24"/>
        </w:rPr>
        <w:t>通信的场景，例如无线调试、传感器数据读取</w:t>
      </w:r>
      <w:r>
        <w:rPr>
          <w:rFonts w:hint="eastAsia" w:ascii="宋体" w:hAnsi="宋体" w:eastAsia="宋体"/>
          <w:sz w:val="24"/>
          <w:szCs w:val="24"/>
          <w:lang w:val="en-US" w:eastAsia="zh-CN"/>
        </w:rPr>
        <w:t>以及物联网终端等等</w:t>
      </w:r>
      <w:r>
        <w:rPr>
          <w:rFonts w:hint="eastAsia" w:ascii="宋体" w:hAnsi="宋体" w:eastAsia="宋体"/>
          <w:sz w:val="24"/>
          <w:szCs w:val="24"/>
        </w:rPr>
        <w:t>。</w:t>
      </w:r>
    </w:p>
    <w:p w14:paraId="0AB41037">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p>
    <w:p w14:paraId="68D8325A">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b/>
          <w:bCs/>
          <w:sz w:val="24"/>
          <w:szCs w:val="24"/>
        </w:rPr>
        <w:t>思考题：</w:t>
      </w:r>
      <w:r>
        <w:rPr>
          <w:rFonts w:hint="eastAsia" w:ascii="宋体" w:hAnsi="宋体" w:eastAsia="宋体"/>
          <w:sz w:val="24"/>
          <w:szCs w:val="24"/>
        </w:rPr>
        <w:t>如果使用单片机连接 Wi-Fi 模块串口，如何通过 Wi-Fi 方式传送数据？</w:t>
      </w:r>
      <w:r>
        <w:rPr>
          <w:rFonts w:hint="eastAsia" w:ascii="宋体" w:hAnsi="宋体" w:eastAsia="宋体"/>
          <w:sz w:val="24"/>
          <w:szCs w:val="24"/>
        </w:rPr>
        <w:br w:type="textWrapping"/>
      </w:r>
      <w:r>
        <w:rPr>
          <w:rFonts w:hint="eastAsia" w:ascii="宋体" w:hAnsi="宋体" w:eastAsia="宋体"/>
          <w:sz w:val="24"/>
          <w:szCs w:val="24"/>
          <w:lang w:val="en-US" w:eastAsia="zh-CN"/>
        </w:rPr>
        <w:tab/>
      </w:r>
      <w:r>
        <w:rPr>
          <w:rFonts w:hint="eastAsia" w:ascii="宋体" w:hAnsi="宋体" w:eastAsia="宋体"/>
          <w:sz w:val="24"/>
          <w:szCs w:val="24"/>
        </w:rPr>
        <w:t>可以将单片机的UART串口与Wi-Fi模块串口连接，</w:t>
      </w:r>
      <w:r>
        <w:rPr>
          <w:rFonts w:hint="eastAsia" w:ascii="宋体" w:hAnsi="宋体" w:eastAsia="宋体"/>
          <w:sz w:val="24"/>
          <w:szCs w:val="24"/>
          <w:lang w:val="en-US" w:eastAsia="zh-CN"/>
        </w:rPr>
        <w:t>不过单片机上最主要就是TX、RX和接地线，而实验箱上的模块的串口接口是DB9，要根据其协议分析其他的控制线有无作用、是否需要接、怎么接的问题，必要时可能要经过其他的转换芯片实现。物理链路连接没问题后，</w:t>
      </w:r>
      <w:r>
        <w:rPr>
          <w:rFonts w:hint="eastAsia" w:ascii="宋体" w:hAnsi="宋体" w:eastAsia="宋体"/>
          <w:sz w:val="24"/>
          <w:szCs w:val="24"/>
        </w:rPr>
        <w:t>先将Wi-Fi模块配置为AP模式，并设置TCP Server或TCP Client工作方式。手机或电脑连接模块热点后，通过TCP Client连接模块的IP和端口；</w:t>
      </w:r>
      <w:r>
        <w:rPr>
          <w:rFonts w:hint="eastAsia" w:ascii="宋体" w:hAnsi="宋体" w:eastAsia="宋体"/>
          <w:sz w:val="24"/>
          <w:szCs w:val="24"/>
          <w:lang w:val="en-US" w:eastAsia="zh-CN"/>
        </w:rPr>
        <w:t>而</w:t>
      </w:r>
      <w:r>
        <w:rPr>
          <w:rFonts w:hint="eastAsia" w:ascii="宋体" w:hAnsi="宋体" w:eastAsia="宋体"/>
          <w:sz w:val="24"/>
          <w:szCs w:val="24"/>
        </w:rPr>
        <w:t>单片机</w:t>
      </w:r>
      <w:r>
        <w:rPr>
          <w:rFonts w:hint="eastAsia" w:ascii="宋体" w:hAnsi="宋体" w:eastAsia="宋体"/>
          <w:sz w:val="24"/>
          <w:szCs w:val="24"/>
          <w:lang w:val="en-US" w:eastAsia="zh-CN"/>
        </w:rPr>
        <w:t>就与实验中电脑操作一样，</w:t>
      </w:r>
      <w:r>
        <w:rPr>
          <w:rFonts w:hint="eastAsia" w:ascii="宋体" w:hAnsi="宋体" w:eastAsia="宋体"/>
          <w:sz w:val="24"/>
          <w:szCs w:val="24"/>
        </w:rPr>
        <w:t>只需要通过串口发送数据，Wi-Fi 模块会自动把串口数据封装为网络数据发送出去。反向通信时，手机或电脑发送的 TCP 数据会由模块从串口输出，单片机读取 UART 接收缓冲区即可获得数据。这样单片机无需自己实现TCP/IP协议栈，只负责串口收发，网络通信由Wi-Fi模块完成。</w:t>
      </w:r>
    </w:p>
    <w:p w14:paraId="435F2131">
      <w:pPr>
        <w:rPr>
          <w:rFonts w:ascii="宋体" w:hAnsi="宋体" w:eastAsia="宋体"/>
          <w:sz w:val="24"/>
          <w:szCs w:val="28"/>
        </w:rPr>
      </w:pPr>
    </w:p>
    <w:p w14:paraId="67BF7E8E">
      <w:pPr>
        <w:rPr>
          <w:rFonts w:ascii="宋体" w:hAnsi="宋体" w:eastAsia="宋体"/>
          <w:sz w:val="24"/>
          <w:szCs w:val="28"/>
        </w:rPr>
      </w:pPr>
      <w:r>
        <w:rPr>
          <w:rFonts w:ascii="宋体" w:hAnsi="宋体" w:eastAsia="宋体"/>
          <w:sz w:val="24"/>
          <w:szCs w:val="28"/>
        </w:rPr>
        <w:br w:type="page"/>
      </w:r>
    </w:p>
    <w:p w14:paraId="55D56AFB">
      <w:pPr>
        <w:jc w:val="center"/>
        <w:rPr>
          <w:rFonts w:ascii="宋体" w:hAnsi="宋体" w:eastAsia="宋体"/>
          <w:b/>
          <w:bCs/>
          <w:sz w:val="32"/>
          <w:szCs w:val="32"/>
        </w:rPr>
      </w:pPr>
      <w:r>
        <w:rPr>
          <w:rFonts w:hint="eastAsia" w:ascii="宋体" w:hAnsi="宋体" w:eastAsia="宋体"/>
          <w:b/>
          <w:bCs/>
          <w:sz w:val="32"/>
          <w:szCs w:val="32"/>
        </w:rPr>
        <w:t>实验</w:t>
      </w:r>
      <w:r>
        <w:rPr>
          <w:rFonts w:hint="eastAsia" w:ascii="宋体" w:hAnsi="宋体" w:eastAsia="宋体"/>
          <w:b/>
          <w:bCs/>
          <w:sz w:val="32"/>
          <w:szCs w:val="32"/>
          <w:lang w:val="en-US" w:eastAsia="zh-CN"/>
        </w:rPr>
        <w:t>三</w:t>
      </w:r>
      <w:r>
        <w:rPr>
          <w:rFonts w:hint="eastAsia" w:ascii="宋体" w:hAnsi="宋体" w:eastAsia="宋体"/>
          <w:b/>
          <w:bCs/>
          <w:sz w:val="32"/>
          <w:szCs w:val="32"/>
        </w:rPr>
        <w:t xml:space="preserve"> 串口转</w:t>
      </w:r>
      <w:r>
        <w:rPr>
          <w:rFonts w:hint="eastAsia" w:ascii="宋体" w:hAnsi="宋体" w:eastAsia="宋体"/>
          <w:b/>
          <w:bCs/>
          <w:sz w:val="32"/>
          <w:szCs w:val="32"/>
          <w:lang w:val="en-US" w:eastAsia="zh-CN"/>
        </w:rPr>
        <w:t>以太网</w:t>
      </w:r>
      <w:r>
        <w:rPr>
          <w:rFonts w:hint="eastAsia" w:ascii="宋体" w:hAnsi="宋体" w:eastAsia="宋体"/>
          <w:b/>
          <w:bCs/>
          <w:sz w:val="32"/>
          <w:szCs w:val="32"/>
        </w:rPr>
        <w:t>应用模式</w:t>
      </w:r>
    </w:p>
    <w:p w14:paraId="414E5B90">
      <w:pPr>
        <w:rPr>
          <w:rFonts w:ascii="宋体" w:hAnsi="宋体" w:eastAsia="宋体"/>
          <w:b/>
          <w:bCs/>
          <w:sz w:val="28"/>
          <w:szCs w:val="28"/>
        </w:rPr>
      </w:pPr>
      <w:r>
        <w:rPr>
          <w:rFonts w:hint="eastAsia" w:ascii="宋体" w:hAnsi="宋体" w:eastAsia="宋体"/>
          <w:b/>
          <w:bCs/>
          <w:sz w:val="28"/>
          <w:szCs w:val="28"/>
        </w:rPr>
        <w:t>一、实验内容</w:t>
      </w:r>
    </w:p>
    <w:p w14:paraId="7C8B5747">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sz w:val="24"/>
          <w:szCs w:val="24"/>
        </w:rPr>
        <w:t>1.将 Wi-Fi 模块配置成</w:t>
      </w:r>
      <w:r>
        <w:rPr>
          <w:rFonts w:hint="eastAsia" w:ascii="宋体" w:hAnsi="宋体" w:eastAsia="宋体"/>
          <w:sz w:val="24"/>
          <w:szCs w:val="24"/>
          <w:lang w:val="en-US" w:eastAsia="zh-CN"/>
        </w:rPr>
        <w:t>串口转以太网</w:t>
      </w:r>
      <w:r>
        <w:rPr>
          <w:rFonts w:hint="eastAsia" w:ascii="宋体" w:hAnsi="宋体" w:eastAsia="宋体"/>
          <w:sz w:val="24"/>
          <w:szCs w:val="24"/>
        </w:rPr>
        <w:t>模式。</w:t>
      </w:r>
    </w:p>
    <w:p w14:paraId="63BEC595">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sz w:val="24"/>
          <w:szCs w:val="24"/>
        </w:rPr>
        <w:t>2.</w:t>
      </w:r>
      <w:r>
        <w:rPr>
          <w:rFonts w:hint="eastAsia" w:ascii="宋体" w:hAnsi="宋体" w:eastAsia="宋体"/>
          <w:sz w:val="24"/>
          <w:szCs w:val="24"/>
          <w:lang w:val="en-US" w:eastAsia="zh-CN"/>
        </w:rPr>
        <w:t>通过</w:t>
      </w:r>
      <w:r>
        <w:rPr>
          <w:rFonts w:hint="eastAsia" w:ascii="宋体" w:hAnsi="宋体" w:eastAsia="宋体"/>
          <w:sz w:val="24"/>
          <w:szCs w:val="24"/>
        </w:rPr>
        <w:t>Wi-Fi模块</w:t>
      </w:r>
      <w:r>
        <w:rPr>
          <w:rFonts w:hint="eastAsia" w:ascii="宋体" w:hAnsi="宋体" w:eastAsia="宋体"/>
          <w:sz w:val="24"/>
          <w:szCs w:val="24"/>
          <w:lang w:val="en-US" w:eastAsia="zh-CN"/>
        </w:rPr>
        <w:t>实现</w:t>
      </w:r>
      <w:r>
        <w:rPr>
          <w:rFonts w:hint="eastAsia" w:ascii="宋体" w:hAnsi="宋体" w:eastAsia="宋体"/>
          <w:sz w:val="24"/>
          <w:szCs w:val="24"/>
        </w:rPr>
        <w:t>电脑</w:t>
      </w:r>
      <w:r>
        <w:rPr>
          <w:rFonts w:hint="eastAsia" w:ascii="宋体" w:hAnsi="宋体" w:eastAsia="宋体"/>
          <w:sz w:val="24"/>
          <w:szCs w:val="24"/>
          <w:lang w:val="en-US" w:eastAsia="zh-CN"/>
        </w:rPr>
        <w:t>之间</w:t>
      </w:r>
      <w:r>
        <w:rPr>
          <w:rFonts w:hint="eastAsia" w:ascii="宋体" w:hAnsi="宋体" w:eastAsia="宋体"/>
          <w:sz w:val="24"/>
          <w:szCs w:val="24"/>
        </w:rPr>
        <w:t>的透明传输。</w:t>
      </w:r>
    </w:p>
    <w:p w14:paraId="4B093BB0">
      <w:pPr>
        <w:rPr>
          <w:rFonts w:ascii="宋体" w:hAnsi="宋体" w:eastAsia="宋体"/>
          <w:b/>
          <w:bCs/>
          <w:sz w:val="28"/>
          <w:szCs w:val="28"/>
        </w:rPr>
      </w:pPr>
      <w:r>
        <w:rPr>
          <w:rFonts w:hint="eastAsia" w:ascii="宋体" w:hAnsi="宋体" w:eastAsia="宋体"/>
          <w:b/>
          <w:bCs/>
          <w:sz w:val="28"/>
          <w:szCs w:val="28"/>
        </w:rPr>
        <w:t>二、实验原理</w:t>
      </w:r>
    </w:p>
    <w:p w14:paraId="09D2EA80">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 xml:space="preserve">1.将WIFI模块通过串口的方式设置成串口以太网模式，模块的一端通过串口连接一台电脑A，另外一端通过网口连接另外一台电脑B，WIFI模块是电脑A 和电脑B数据传输的媒介，电脑A将数据通过串口传给 WIFI 模块，WIFI模块又将这些数据通过网口传给同一网段的电脑B，这样就实现了两台电脑之间的数据交换。做实验的时候可以将两台电脑用同一台电脑代替，那么实现的就是该电脑串口和网口之间的透明传输。 </w:t>
      </w:r>
    </w:p>
    <w:p w14:paraId="738E96FD">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hint="eastAsia" w:ascii="宋体" w:hAnsi="宋体" w:eastAsia="宋体"/>
          <w:sz w:val="24"/>
          <w:szCs w:val="24"/>
        </w:rPr>
      </w:pPr>
      <w:r>
        <w:rPr>
          <w:rFonts w:hint="eastAsia" w:ascii="宋体" w:hAnsi="宋体" w:eastAsia="宋体"/>
          <w:sz w:val="24"/>
          <w:szCs w:val="24"/>
          <w:lang w:val="en-US" w:eastAsia="zh-CN"/>
        </w:rPr>
        <w:t>2.WIFI 模块这种串口转以太网模式，主要应用在将串口数据通过网络进行远程传输的环境中。</w:t>
      </w:r>
    </w:p>
    <w:p w14:paraId="4FDD77FE">
      <w:pPr>
        <w:rPr>
          <w:rFonts w:ascii="宋体" w:hAnsi="宋体" w:eastAsia="宋体"/>
          <w:b/>
          <w:bCs/>
          <w:sz w:val="28"/>
          <w:szCs w:val="28"/>
        </w:rPr>
      </w:pPr>
      <w:r>
        <w:rPr>
          <w:rFonts w:hint="eastAsia" w:ascii="宋体" w:hAnsi="宋体" w:eastAsia="宋体"/>
          <w:b/>
          <w:bCs/>
          <w:sz w:val="28"/>
          <w:szCs w:val="28"/>
        </w:rPr>
        <w:t>三、实验步骤</w:t>
      </w:r>
    </w:p>
    <w:p w14:paraId="49DFE3DF">
      <w:pPr>
        <w:rPr>
          <w:rFonts w:ascii="宋体" w:hAnsi="宋体" w:eastAsia="宋体"/>
          <w:b/>
          <w:bCs/>
          <w:sz w:val="24"/>
          <w:szCs w:val="24"/>
        </w:rPr>
      </w:pPr>
      <w:r>
        <w:rPr>
          <w:rFonts w:ascii="宋体" w:hAnsi="宋体" w:eastAsia="宋体"/>
          <w:b/>
          <w:bCs/>
          <w:sz w:val="24"/>
          <w:szCs w:val="24"/>
        </w:rPr>
        <w:t>1</w:t>
      </w:r>
      <w:r>
        <w:rPr>
          <w:rFonts w:hint="eastAsia" w:ascii="宋体" w:hAnsi="宋体" w:eastAsia="宋体"/>
          <w:b/>
          <w:bCs/>
          <w:sz w:val="24"/>
          <w:szCs w:val="24"/>
        </w:rPr>
        <w:t>、</w:t>
      </w:r>
      <w:r>
        <w:rPr>
          <w:rFonts w:ascii="宋体" w:hAnsi="宋体" w:eastAsia="宋体"/>
          <w:b/>
          <w:bCs/>
          <w:sz w:val="24"/>
          <w:szCs w:val="24"/>
        </w:rPr>
        <w:t>通过串口和配置软件将 Wi-Fi 模块设置为</w:t>
      </w:r>
      <w:r>
        <w:rPr>
          <w:rFonts w:hint="eastAsia" w:ascii="宋体" w:hAnsi="宋体" w:eastAsia="宋体"/>
          <w:b/>
          <w:bCs/>
          <w:sz w:val="24"/>
          <w:szCs w:val="24"/>
          <w:lang w:val="en-US" w:eastAsia="zh-CN"/>
        </w:rPr>
        <w:t>串口转以太网</w:t>
      </w:r>
      <w:r>
        <w:rPr>
          <w:rFonts w:ascii="宋体" w:hAnsi="宋体" w:eastAsia="宋体"/>
          <w:b/>
          <w:bCs/>
          <w:sz w:val="24"/>
          <w:szCs w:val="24"/>
        </w:rPr>
        <w:t>模式，实现电脑之间的透明传输</w:t>
      </w:r>
    </w:p>
    <w:p w14:paraId="09F8F95A">
      <w:pPr>
        <w:keepNext w:val="0"/>
        <w:keepLines w:val="0"/>
        <w:pageBreakBefore w:val="0"/>
        <w:kinsoku/>
        <w:wordWrap/>
        <w:overflowPunct/>
        <w:topLinePunct w:val="0"/>
        <w:autoSpaceDE/>
        <w:autoSpaceDN/>
        <w:bidi w:val="0"/>
        <w:adjustRightInd/>
        <w:snapToGrid/>
        <w:spacing w:line="360" w:lineRule="exact"/>
        <w:ind w:firstLine="420" w:firstLineChars="0"/>
        <w:textAlignment w:val="auto"/>
        <w:rPr>
          <w:rFonts w:ascii="宋体" w:hAnsi="宋体" w:eastAsia="宋体"/>
          <w:sz w:val="24"/>
          <w:szCs w:val="24"/>
        </w:rPr>
      </w:pPr>
      <w:r>
        <w:rPr>
          <w:rFonts w:hint="eastAsia" w:ascii="宋体" w:hAnsi="宋体" w:eastAsia="宋体"/>
          <w:sz w:val="24"/>
          <w:szCs w:val="24"/>
        </w:rPr>
        <w:t>（1）开启实验箱电源，连接天线和数据线。</w:t>
      </w:r>
    </w:p>
    <w:p w14:paraId="587B4634">
      <w:pPr>
        <w:keepNext w:val="0"/>
        <w:keepLines w:val="0"/>
        <w:pageBreakBefore w:val="0"/>
        <w:kinsoku/>
        <w:wordWrap/>
        <w:overflowPunct/>
        <w:topLinePunct w:val="0"/>
        <w:autoSpaceDE/>
        <w:autoSpaceDN/>
        <w:bidi w:val="0"/>
        <w:adjustRightInd/>
        <w:snapToGrid/>
        <w:spacing w:line="360" w:lineRule="exact"/>
        <w:ind w:firstLine="420" w:firstLineChars="0"/>
        <w:jc w:val="left"/>
        <w:textAlignment w:val="auto"/>
        <w:rPr>
          <w:rFonts w:hint="default" w:ascii="宋体" w:hAnsi="宋体" w:eastAsia="宋体"/>
          <w:sz w:val="24"/>
          <w:szCs w:val="28"/>
          <w:lang w:val="en-US" w:eastAsia="zh-CN"/>
        </w:rPr>
      </w:pPr>
      <w:r>
        <w:rPr>
          <w:rFonts w:hint="eastAsia" w:ascii="宋体" w:hAnsi="宋体" w:eastAsia="宋体"/>
          <w:sz w:val="24"/>
          <w:szCs w:val="24"/>
        </w:rPr>
        <w:t>（2）在电脑设备管理器中查看串口设备端口号，在串口配置工具软件中搜索模块并配置模块为</w:t>
      </w:r>
      <w:r>
        <w:rPr>
          <w:rFonts w:hint="eastAsia" w:ascii="宋体" w:hAnsi="宋体" w:eastAsia="宋体"/>
          <w:sz w:val="24"/>
          <w:szCs w:val="24"/>
          <w:lang w:val="en-US" w:eastAsia="zh-CN"/>
        </w:rPr>
        <w:t>串口以太网模式</w:t>
      </w:r>
      <w:r>
        <w:rPr>
          <w:rFonts w:hint="eastAsia" w:ascii="宋体" w:hAnsi="宋体" w:eastAsia="宋体"/>
          <w:sz w:val="24"/>
          <w:szCs w:val="24"/>
        </w:rPr>
        <w:t>。</w:t>
      </w:r>
      <w:r>
        <w:rPr>
          <w:rFonts w:hint="eastAsia" w:ascii="宋体" w:hAnsi="宋体" w:eastAsia="宋体"/>
          <w:sz w:val="24"/>
          <w:szCs w:val="28"/>
        </w:rPr>
        <w:t>如</w:t>
      </w:r>
      <w:r>
        <w:rPr>
          <w:rFonts w:hint="eastAsia" w:ascii="宋体" w:hAnsi="宋体" w:eastAsia="宋体"/>
          <w:sz w:val="24"/>
          <w:szCs w:val="28"/>
          <w:lang w:val="en-US" w:eastAsia="zh-CN"/>
        </w:rPr>
        <w:t>实验一类似进行</w:t>
      </w:r>
      <w:r>
        <w:rPr>
          <w:rFonts w:hint="eastAsia" w:ascii="宋体" w:hAnsi="宋体" w:eastAsia="宋体"/>
          <w:sz w:val="24"/>
          <w:szCs w:val="28"/>
        </w:rPr>
        <w:t>配置，网络协议选择TCP服务器，</w:t>
      </w:r>
      <w:r>
        <w:rPr>
          <w:rFonts w:hint="eastAsia" w:ascii="宋体" w:hAnsi="宋体" w:eastAsia="宋体"/>
          <w:sz w:val="24"/>
          <w:szCs w:val="28"/>
          <w:lang w:val="en-US" w:eastAsia="zh-CN"/>
        </w:rPr>
        <w:t>关闭DHCP，</w:t>
      </w:r>
      <w:r>
        <w:rPr>
          <w:rFonts w:hint="eastAsia" w:ascii="宋体" w:hAnsi="宋体" w:eastAsia="宋体"/>
          <w:sz w:val="24"/>
          <w:szCs w:val="28"/>
        </w:rPr>
        <w:t>并设置本地IP为192.168.18.203，子网掩码为255.255.255.0</w:t>
      </w:r>
      <w:r>
        <w:rPr>
          <w:rFonts w:hint="eastAsia" w:ascii="宋体" w:hAnsi="宋体" w:eastAsia="宋体"/>
          <w:sz w:val="24"/>
          <w:szCs w:val="28"/>
          <w:lang w:val="en-US" w:eastAsia="zh-CN"/>
        </w:rPr>
        <w:t xml:space="preserve"> ,网关为192.168.18.1 ，DNS为192.168.18.1 。</w:t>
      </w:r>
    </w:p>
    <w:p w14:paraId="02B3A475">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sz w:val="24"/>
          <w:szCs w:val="28"/>
        </w:rPr>
        <w:t>（3）</w:t>
      </w:r>
      <w:r>
        <w:rPr>
          <w:rFonts w:hint="eastAsia" w:ascii="宋体" w:hAnsi="宋体" w:eastAsia="宋体" w:cs="宋体"/>
          <w:color w:val="000000"/>
          <w:kern w:val="0"/>
          <w:sz w:val="24"/>
          <w:szCs w:val="24"/>
          <w:lang w:val="en-US" w:eastAsia="zh-CN" w:bidi="ar"/>
        </w:rPr>
        <w:t>通过电脑Ping测试与WIFI模块的连通性：</w:t>
      </w:r>
    </w:p>
    <w:p w14:paraId="68879051">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通过网线将 Wi-Fi 模块 WAN 网口连接到电脑，将电脑IP设置为与Wi-Fi模块同一网段中，为192.168.18.222。一方面可以看WAN口对应的指示灯，若有正确来连接，应该为绿灯闪烁状态，另一方面也可以直接在电脑的控制面板中的网络中找是否有对应的以太网连接。</w:t>
      </w:r>
    </w:p>
    <w:p w14:paraId="4DFDD8C6">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0"/>
        <w:jc w:val="left"/>
        <w:textAlignment w:val="auto"/>
        <w:rPr>
          <w:rFonts w:hint="default" w:ascii="宋体" w:hAnsi="宋体" w:eastAsia="宋体"/>
          <w:sz w:val="24"/>
          <w:szCs w:val="28"/>
          <w:lang w:val="en-US"/>
        </w:rPr>
      </w:pPr>
      <w:r>
        <w:rPr>
          <w:rFonts w:hint="eastAsia" w:ascii="宋体" w:hAnsi="宋体" w:eastAsia="宋体" w:cs="宋体"/>
          <w:color w:val="000000"/>
          <w:kern w:val="0"/>
          <w:sz w:val="24"/>
          <w:szCs w:val="24"/>
          <w:lang w:val="en-US" w:eastAsia="zh-CN" w:bidi="ar"/>
        </w:rPr>
        <w:t>点击开始-运行在对话框中输入CMD，在对话框中输入ping 192.168.18.203。若ping通表示模块设置正确，如图2.1所示。</w:t>
      </w:r>
    </w:p>
    <w:p w14:paraId="08646250">
      <w:pPr>
        <w:jc w:val="center"/>
        <w:rPr>
          <w:rFonts w:ascii="宋体" w:hAnsi="宋体" w:eastAsia="宋体"/>
        </w:rPr>
      </w:pPr>
      <w:r>
        <w:rPr>
          <w:rFonts w:ascii="宋体" w:hAnsi="宋体" w:eastAsia="宋体"/>
        </w:rPr>
        <w:drawing>
          <wp:inline distT="0" distB="0" distL="0" distR="0">
            <wp:extent cx="3599815" cy="2628265"/>
            <wp:effectExtent l="0" t="0" r="6985" b="635"/>
            <wp:docPr id="1657587868" name="图片 1" descr="C:/Users/muyang/Desktop/微信图片_20260623193155_38_17.jpg微信图片_20260623193155_38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7868" name="图片 1" descr="C:/Users/muyang/Desktop/微信图片_20260623193155_38_17.jpg微信图片_20260623193155_38_17"/>
                    <pic:cNvPicPr>
                      <a:picLocks noChangeAspect="1"/>
                    </pic:cNvPicPr>
                  </pic:nvPicPr>
                  <pic:blipFill>
                    <a:blip r:embed="rId11"/>
                    <a:srcRect t="1314" b="1314"/>
                    <a:stretch>
                      <a:fillRect/>
                    </a:stretch>
                  </pic:blipFill>
                  <pic:spPr>
                    <a:xfrm>
                      <a:off x="0" y="0"/>
                      <a:ext cx="3599815" cy="2628265"/>
                    </a:xfrm>
                    <a:prstGeom prst="rect">
                      <a:avLst/>
                    </a:prstGeom>
                  </pic:spPr>
                </pic:pic>
              </a:graphicData>
            </a:graphic>
          </wp:inline>
        </w:drawing>
      </w:r>
    </w:p>
    <w:p w14:paraId="58EBE2FC">
      <w:pPr>
        <w:jc w:val="center"/>
        <w:rPr>
          <w:rFonts w:hint="default" w:ascii="宋体" w:hAnsi="宋体" w:eastAsia="宋体"/>
          <w:lang w:val="en-US"/>
        </w:rPr>
      </w:pPr>
      <w:r>
        <w:rPr>
          <w:rFonts w:hint="eastAsia" w:ascii="宋体" w:hAnsi="宋体" w:eastAsia="宋体"/>
        </w:rPr>
        <w:t>图</w:t>
      </w:r>
      <w:r>
        <w:rPr>
          <w:rFonts w:hint="eastAsia" w:ascii="宋体" w:hAnsi="宋体" w:eastAsia="宋体"/>
          <w:lang w:val="en-US" w:eastAsia="zh-CN"/>
        </w:rPr>
        <w:t>2</w:t>
      </w:r>
      <w:r>
        <w:rPr>
          <w:rFonts w:hint="eastAsia" w:ascii="宋体" w:hAnsi="宋体" w:eastAsia="宋体"/>
        </w:rPr>
        <w:t>.</w:t>
      </w:r>
      <w:r>
        <w:rPr>
          <w:rFonts w:hint="eastAsia" w:ascii="宋体" w:hAnsi="宋体" w:eastAsia="宋体"/>
          <w:lang w:val="en-US" w:eastAsia="zh-CN"/>
        </w:rPr>
        <w:t>1</w:t>
      </w:r>
      <w:r>
        <w:rPr>
          <w:rFonts w:hint="eastAsia" w:ascii="宋体" w:hAnsi="宋体" w:eastAsia="宋体"/>
        </w:rPr>
        <w:t xml:space="preserve"> </w:t>
      </w:r>
      <w:r>
        <w:rPr>
          <w:rFonts w:hint="eastAsia" w:ascii="宋体" w:hAnsi="宋体" w:eastAsia="宋体"/>
          <w:lang w:val="en-US" w:eastAsia="zh-CN"/>
        </w:rPr>
        <w:t>通过ping结果判断模块设置正确</w:t>
      </w:r>
    </w:p>
    <w:p w14:paraId="7FF56933">
      <w:pPr>
        <w:rPr>
          <w:rFonts w:ascii="宋体" w:hAnsi="宋体" w:eastAsia="宋体"/>
          <w:b/>
          <w:bCs/>
          <w:sz w:val="24"/>
          <w:szCs w:val="28"/>
        </w:rPr>
      </w:pPr>
      <w:r>
        <w:rPr>
          <w:rFonts w:hint="eastAsia" w:ascii="宋体" w:hAnsi="宋体" w:eastAsia="宋体"/>
          <w:b/>
          <w:bCs/>
          <w:sz w:val="24"/>
          <w:szCs w:val="28"/>
        </w:rPr>
        <w:t>2、</w:t>
      </w:r>
      <w:r>
        <w:rPr>
          <w:rFonts w:hint="eastAsia" w:ascii="宋体" w:hAnsi="宋体" w:eastAsia="宋体"/>
          <w:b/>
          <w:bCs/>
          <w:sz w:val="24"/>
          <w:szCs w:val="28"/>
          <w:lang w:val="en-US" w:eastAsia="zh-CN"/>
        </w:rPr>
        <w:t>串口</w:t>
      </w:r>
      <w:r>
        <w:rPr>
          <w:rFonts w:ascii="宋体" w:hAnsi="宋体" w:eastAsia="宋体"/>
          <w:b/>
          <w:bCs/>
          <w:sz w:val="24"/>
          <w:szCs w:val="28"/>
        </w:rPr>
        <w:t>透明传输</w:t>
      </w:r>
    </w:p>
    <w:p w14:paraId="140D6461">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0"/>
        <w:jc w:val="left"/>
        <w:textAlignment w:val="auto"/>
        <w:rPr>
          <w:rFonts w:hint="eastAsia" w:ascii="宋体" w:hAnsi="宋体" w:eastAsia="宋体"/>
          <w:sz w:val="24"/>
          <w:szCs w:val="28"/>
        </w:rPr>
      </w:pPr>
      <w:r>
        <w:rPr>
          <w:rFonts w:hint="eastAsia" w:ascii="宋体" w:hAnsi="宋体" w:eastAsia="宋体"/>
          <w:sz w:val="24"/>
          <w:szCs w:val="28"/>
        </w:rPr>
        <w:t>（1）</w:t>
      </w:r>
      <w:r>
        <w:rPr>
          <w:rFonts w:hint="eastAsia" w:ascii="宋体" w:hAnsi="宋体" w:eastAsia="宋体" w:cs="宋体"/>
          <w:color w:val="000000" w:themeColor="text1"/>
          <w:kern w:val="0"/>
          <w:sz w:val="24"/>
          <w:szCs w:val="24"/>
          <w:lang w:val="en-US" w:eastAsia="zh-CN" w:bidi="ar"/>
          <w14:textFill>
            <w14:solidFill>
              <w14:schemeClr w14:val="tx1"/>
            </w14:solidFill>
          </w14:textFill>
        </w:rPr>
        <w:t>用 USB 转串口</w:t>
      </w:r>
      <w:r>
        <w:rPr>
          <w:rFonts w:hint="eastAsia" w:ascii="宋体" w:hAnsi="宋体" w:eastAsia="宋体" w:cs="宋体"/>
          <w:color w:val="000000"/>
          <w:kern w:val="0"/>
          <w:sz w:val="24"/>
          <w:szCs w:val="24"/>
          <w:lang w:val="en-US" w:eastAsia="zh-CN" w:bidi="ar"/>
        </w:rPr>
        <w:t>线连接COM口和电脑，打开TCP&amp;UDP调试工具软件“串口&amp;TCP/UDP调试工具”。在串口设置中选中端口号，选择波特率 115200。网络设置中，在“CS/和协议”中选择“TCP_CLIENT”,“远端 IP”为192.168.18.203，“远程端口”为 8000。点击软件左侧的“打开串口”和右侧的“连接”，实现串口和网络的透传，在串口中发送923104780538wwj，在网络中接收该字符；在网络中发送lqy923104780524，则在串口中接收该字符。实现结果如图 2.2 所示。</w:t>
      </w:r>
    </w:p>
    <w:p w14:paraId="3D3E1504">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365500" cy="2524760"/>
            <wp:effectExtent l="0" t="0" r="0" b="2540"/>
            <wp:docPr id="8" name="图片 8" descr="微信图片_20260623181114_3314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623181114_3314_23"/>
                    <pic:cNvPicPr>
                      <a:picLocks noChangeAspect="1"/>
                    </pic:cNvPicPr>
                  </pic:nvPicPr>
                  <pic:blipFill>
                    <a:blip r:embed="rId12"/>
                    <a:stretch>
                      <a:fillRect/>
                    </a:stretch>
                  </pic:blipFill>
                  <pic:spPr>
                    <a:xfrm>
                      <a:off x="0" y="0"/>
                      <a:ext cx="3365500" cy="2524760"/>
                    </a:xfrm>
                    <a:prstGeom prst="rect">
                      <a:avLst/>
                    </a:prstGeom>
                  </pic:spPr>
                </pic:pic>
              </a:graphicData>
            </a:graphic>
          </wp:inline>
        </w:drawing>
      </w:r>
    </w:p>
    <w:p w14:paraId="276D107D">
      <w:pPr>
        <w:jc w:val="center"/>
        <w:rPr>
          <w:rFonts w:hint="default" w:ascii="宋体" w:hAnsi="宋体" w:eastAsia="宋体"/>
          <w:lang w:val="en-US"/>
        </w:rPr>
      </w:pPr>
      <w:r>
        <w:rPr>
          <w:rFonts w:hint="eastAsia" w:ascii="宋体" w:hAnsi="宋体" w:eastAsia="宋体"/>
        </w:rPr>
        <w:t>图</w:t>
      </w:r>
      <w:r>
        <w:rPr>
          <w:rFonts w:hint="eastAsia" w:ascii="宋体" w:hAnsi="宋体" w:eastAsia="宋体"/>
          <w:lang w:val="en-US" w:eastAsia="zh-CN"/>
        </w:rPr>
        <w:t>2</w:t>
      </w:r>
      <w:r>
        <w:rPr>
          <w:rFonts w:hint="eastAsia" w:ascii="宋体" w:hAnsi="宋体" w:eastAsia="宋体"/>
        </w:rPr>
        <w:t>.</w:t>
      </w:r>
      <w:r>
        <w:rPr>
          <w:rFonts w:hint="eastAsia" w:ascii="宋体" w:hAnsi="宋体" w:eastAsia="宋体"/>
          <w:lang w:val="en-US" w:eastAsia="zh-CN"/>
        </w:rPr>
        <w:t>2 串口透明传输实现结果图</w:t>
      </w:r>
    </w:p>
    <w:p w14:paraId="55C975D8">
      <w:pPr>
        <w:jc w:val="center"/>
        <w:rPr>
          <w:rFonts w:hint="eastAsia" w:ascii="宋体" w:hAnsi="宋体" w:eastAsia="宋体"/>
        </w:rPr>
      </w:pPr>
    </w:p>
    <w:p w14:paraId="5D1AC0E1">
      <w:pPr>
        <w:rPr>
          <w:rFonts w:ascii="宋体" w:hAnsi="宋体" w:eastAsia="宋体"/>
          <w:b/>
          <w:bCs/>
          <w:sz w:val="28"/>
          <w:szCs w:val="28"/>
        </w:rPr>
      </w:pPr>
      <w:r>
        <w:rPr>
          <w:rFonts w:hint="eastAsia" w:ascii="宋体" w:hAnsi="宋体" w:eastAsia="宋体"/>
          <w:b/>
          <w:bCs/>
          <w:sz w:val="28"/>
          <w:szCs w:val="28"/>
        </w:rPr>
        <w:t>四、实验分析与总结</w:t>
      </w:r>
    </w:p>
    <w:p w14:paraId="037B76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宋体" w:hAnsi="宋体" w:eastAsia="宋体" w:cs="宋体"/>
          <w:b w:val="0"/>
          <w:bCs w:val="0"/>
          <w:color w:val="000000"/>
          <w:sz w:val="24"/>
          <w:szCs w:val="24"/>
        </w:rPr>
      </w:pPr>
      <w:r>
        <w:rPr>
          <w:rFonts w:hint="eastAsia" w:ascii="宋体" w:hAnsi="宋体" w:eastAsia="宋体" w:cs="宋体"/>
          <w:b/>
          <w:bCs/>
          <w:color w:val="000000"/>
          <w:sz w:val="24"/>
          <w:szCs w:val="24"/>
        </w:rPr>
        <w:t>分析：</w:t>
      </w:r>
      <w:r>
        <w:rPr>
          <w:rFonts w:hint="eastAsia" w:ascii="宋体" w:hAnsi="宋体" w:eastAsia="宋体" w:cs="宋体"/>
          <w:b w:val="0"/>
          <w:bCs w:val="0"/>
          <w:color w:val="000000"/>
          <w:sz w:val="24"/>
          <w:szCs w:val="24"/>
        </w:rPr>
        <w:br w:type="textWrapping"/>
      </w:r>
      <w:r>
        <w:rPr>
          <w:rFonts w:hint="eastAsia" w:ascii="宋体" w:hAnsi="宋体" w:eastAsia="宋体" w:cs="宋体"/>
          <w:b w:val="0"/>
          <w:bCs w:val="0"/>
          <w:color w:val="000000"/>
          <w:sz w:val="24"/>
          <w:szCs w:val="24"/>
          <w:lang w:val="en-US" w:eastAsia="zh-CN"/>
        </w:rPr>
        <w:tab/>
      </w:r>
      <w:r>
        <w:rPr>
          <w:rFonts w:hint="eastAsia" w:ascii="宋体" w:hAnsi="宋体" w:eastAsia="宋体" w:cs="宋体"/>
          <w:b w:val="0"/>
          <w:bCs w:val="0"/>
          <w:color w:val="000000"/>
          <w:sz w:val="24"/>
          <w:szCs w:val="24"/>
        </w:rPr>
        <w:t>本实验的实际网络框架是“串口端设备 + Wi-Fi 模块 + 有线以太网终端”的结构。与实验一不同，本实验数据传输主要走RJ45以太网口，而不是无线</w:t>
      </w:r>
      <w:r>
        <w:rPr>
          <w:rFonts w:hint="eastAsia" w:ascii="宋体" w:hAnsi="宋体" w:eastAsia="宋体" w:cs="宋体"/>
          <w:b w:val="0"/>
          <w:bCs w:val="0"/>
          <w:color w:val="000000"/>
          <w:sz w:val="24"/>
          <w:szCs w:val="24"/>
          <w:lang w:val="en-US" w:eastAsia="zh-CN"/>
        </w:rPr>
        <w:t>网络</w:t>
      </w:r>
      <w:r>
        <w:rPr>
          <w:rFonts w:hint="eastAsia" w:ascii="宋体" w:hAnsi="宋体" w:eastAsia="宋体" w:cs="宋体"/>
          <w:b w:val="0"/>
          <w:bCs w:val="0"/>
          <w:color w:val="000000"/>
          <w:sz w:val="24"/>
          <w:szCs w:val="24"/>
        </w:rPr>
        <w:t>。Wi-Fi模块被配置为串口转以太网模式，一侧通过USB转串口线连接电脑串口，另一侧通过网线连接电脑以太网口。模块本地 IP 设置为192.168.18.203，电脑以太网 IP 设置为同网段的 192.168.18.222，子网掩码为 255.255.255.0，并关闭 DHCP，采用静态 IP 方式保证两端能够直接通信。</w:t>
      </w:r>
    </w:p>
    <w:p w14:paraId="598C3D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在实际搭建中，先通过串口配置工具搜索模块，并将工作模式设置为串口以太网模式，网络协议选择 TCP Server，端口设置为8000。然后用网线连接模块 WAN口与电脑网口，将电脑网卡IP设置到同一网段，通过 ping 192.168.18.203 验证网络连通性。Ping通说明电脑到模块的以太网链路和</w:t>
      </w:r>
      <w:r>
        <w:rPr>
          <w:rFonts w:hint="eastAsia" w:ascii="宋体" w:hAnsi="宋体" w:eastAsia="宋体" w:cs="宋体"/>
          <w:b w:val="0"/>
          <w:bCs w:val="0"/>
          <w:color w:val="000000"/>
          <w:sz w:val="24"/>
          <w:szCs w:val="24"/>
          <w:lang w:val="en-US" w:eastAsia="zh-CN"/>
        </w:rPr>
        <w:t>I</w:t>
      </w:r>
      <w:r>
        <w:rPr>
          <w:rFonts w:hint="eastAsia" w:ascii="宋体" w:hAnsi="宋体" w:eastAsia="宋体" w:cs="宋体"/>
          <w:b w:val="0"/>
          <w:bCs w:val="0"/>
          <w:color w:val="000000"/>
          <w:sz w:val="24"/>
          <w:szCs w:val="24"/>
        </w:rPr>
        <w:t>P配置正确。最后在串口/TCP调试工具中，左侧打开串口，右侧以TCP</w:t>
      </w:r>
      <w:r>
        <w:rPr>
          <w:rFonts w:hint="eastAsia" w:ascii="宋体" w:hAnsi="宋体" w:eastAsia="宋体" w:cs="宋体"/>
          <w:b w:val="0"/>
          <w:bCs w:val="0"/>
          <w:color w:val="000000"/>
          <w:sz w:val="24"/>
          <w:szCs w:val="24"/>
          <w:lang w:val="en-US" w:eastAsia="zh-CN"/>
        </w:rPr>
        <w:t xml:space="preserve"> </w:t>
      </w:r>
      <w:r>
        <w:rPr>
          <w:rFonts w:hint="eastAsia" w:ascii="宋体" w:hAnsi="宋体" w:eastAsia="宋体" w:cs="宋体"/>
          <w:b w:val="0"/>
          <w:bCs w:val="0"/>
          <w:color w:val="000000"/>
          <w:sz w:val="24"/>
          <w:szCs w:val="24"/>
        </w:rPr>
        <w:t>Client连接 192.168.18.203:8000，即可实现串口端与网络端的数据互传。</w:t>
      </w:r>
    </w:p>
    <w:p w14:paraId="006E3E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lang w:eastAsia="zh-CN"/>
        </w:rPr>
      </w:pPr>
      <w:r>
        <w:rPr>
          <w:rFonts w:hint="eastAsia" w:ascii="宋体" w:hAnsi="宋体" w:eastAsia="宋体" w:cs="宋体"/>
          <w:b w:val="0"/>
          <w:bCs w:val="0"/>
          <w:color w:val="000000"/>
          <w:sz w:val="24"/>
          <w:szCs w:val="24"/>
        </w:rPr>
        <w:t>从数据流向看，串口端发送的字符进入模块后，被模块转换成 TCP 数据包并从以太网口发出；以太网端发送的数据包到达模块后，模块再将其中的数据还原为串口字节输出。实验中发送 923104780538wwj 和l</w:t>
      </w:r>
      <w:r>
        <w:rPr>
          <w:rFonts w:hint="eastAsia" w:ascii="宋体" w:hAnsi="宋体" w:eastAsia="宋体" w:cs="宋体"/>
          <w:b w:val="0"/>
          <w:bCs w:val="0"/>
          <w:color w:val="000000"/>
          <w:sz w:val="24"/>
          <w:szCs w:val="24"/>
          <w:lang w:val="en-US" w:eastAsia="zh-CN"/>
        </w:rPr>
        <w:t>q</w:t>
      </w:r>
      <w:r>
        <w:rPr>
          <w:rFonts w:hint="eastAsia" w:ascii="宋体" w:hAnsi="宋体" w:eastAsia="宋体" w:cs="宋体"/>
          <w:b w:val="0"/>
          <w:bCs w:val="0"/>
          <w:color w:val="000000"/>
          <w:sz w:val="24"/>
          <w:szCs w:val="24"/>
        </w:rPr>
        <w:t>y923104780524 均能在对侧接收，说明串口链路、以太网链路和 TCP 透传均正常</w:t>
      </w:r>
      <w:r>
        <w:rPr>
          <w:rFonts w:hint="eastAsia" w:ascii="宋体" w:hAnsi="宋体" w:eastAsia="宋体" w:cs="宋体"/>
          <w:b w:val="0"/>
          <w:bCs w:val="0"/>
          <w:color w:val="000000"/>
          <w:sz w:val="24"/>
          <w:szCs w:val="24"/>
          <w:lang w:eastAsia="zh-CN"/>
        </w:rPr>
        <w:t>。</w:t>
      </w:r>
    </w:p>
    <w:p w14:paraId="32D5F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lang w:eastAsia="zh-CN"/>
        </w:rPr>
      </w:pPr>
    </w:p>
    <w:p w14:paraId="11B7C9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bCs/>
          <w:color w:val="000000"/>
          <w:sz w:val="24"/>
          <w:szCs w:val="24"/>
        </w:rPr>
        <w:t>总结：</w:t>
      </w:r>
      <w:r>
        <w:rPr>
          <w:rFonts w:hint="eastAsia" w:ascii="宋体" w:hAnsi="宋体" w:eastAsia="宋体" w:cs="宋体"/>
          <w:b/>
          <w:bCs/>
          <w:color w:val="000000"/>
          <w:sz w:val="24"/>
          <w:szCs w:val="24"/>
        </w:rPr>
        <w:br w:type="textWrapping"/>
      </w:r>
      <w:r>
        <w:rPr>
          <w:rFonts w:hint="eastAsia" w:ascii="宋体" w:hAnsi="宋体" w:eastAsia="宋体" w:cs="宋体"/>
          <w:b w:val="0"/>
          <w:bCs w:val="0"/>
          <w:color w:val="000000"/>
          <w:sz w:val="24"/>
          <w:szCs w:val="24"/>
          <w:lang w:val="en-US" w:eastAsia="zh-CN"/>
        </w:rPr>
        <w:tab/>
      </w:r>
      <w:r>
        <w:rPr>
          <w:rFonts w:hint="eastAsia" w:ascii="宋体" w:hAnsi="宋体" w:eastAsia="宋体" w:cs="宋体"/>
          <w:b w:val="0"/>
          <w:bCs w:val="0"/>
          <w:color w:val="000000"/>
          <w:sz w:val="24"/>
          <w:szCs w:val="24"/>
        </w:rPr>
        <w:t>本实验实现了 Wi-Fi 模块在串口转以太网模式下的透明传输功能。该模式本质上是把传统串口设备接入有线局域网，使原本只能近距离串口通信的设备能够通过以太网进行远程访问。实验关键在于三点：一是模块工作模式必须选择串口以太网模式；二是模块 IP 与电脑网卡 IP 必须处于同一网段且不冲突；三是 TCP 客户端连接的 IP 和端口必须与模块配置一致。该模式适用于工业设备联网、串口仪器远程监控、数据采集终端接入局域网等场景。</w:t>
      </w:r>
    </w:p>
    <w:p w14:paraId="17CD6B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p>
    <w:p w14:paraId="7FB27D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bCs/>
          <w:color w:val="000000"/>
          <w:sz w:val="24"/>
          <w:szCs w:val="24"/>
        </w:rPr>
        <w:t>思考题：</w:t>
      </w:r>
      <w:r>
        <w:rPr>
          <w:rFonts w:hint="eastAsia" w:ascii="宋体" w:hAnsi="宋体" w:eastAsia="宋体" w:cs="宋体"/>
          <w:b w:val="0"/>
          <w:bCs w:val="0"/>
          <w:color w:val="000000"/>
          <w:sz w:val="24"/>
          <w:szCs w:val="24"/>
        </w:rPr>
        <w:t>如果使用单片机连接 Wi-Fi 模块串口，如何通过以太网方式传送数据？</w:t>
      </w:r>
      <w:r>
        <w:rPr>
          <w:rFonts w:hint="eastAsia" w:ascii="宋体" w:hAnsi="宋体" w:eastAsia="宋体" w:cs="宋体"/>
          <w:b w:val="0"/>
          <w:bCs w:val="0"/>
          <w:color w:val="000000"/>
          <w:sz w:val="24"/>
          <w:szCs w:val="24"/>
        </w:rPr>
        <w:br w:type="textWrapping"/>
      </w:r>
      <w:r>
        <w:rPr>
          <w:rFonts w:hint="eastAsia" w:ascii="宋体" w:hAnsi="宋体" w:eastAsia="宋体" w:cs="宋体"/>
          <w:b w:val="0"/>
          <w:bCs w:val="0"/>
          <w:color w:val="000000"/>
          <w:sz w:val="24"/>
          <w:szCs w:val="24"/>
          <w:lang w:val="en-US" w:eastAsia="zh-CN"/>
        </w:rPr>
        <w:tab/>
      </w:r>
      <w:r>
        <w:rPr>
          <w:rFonts w:hint="eastAsia" w:ascii="宋体" w:hAnsi="宋体" w:eastAsia="宋体" w:cs="宋体"/>
          <w:b w:val="0"/>
          <w:bCs w:val="0"/>
          <w:color w:val="000000"/>
          <w:sz w:val="24"/>
          <w:szCs w:val="24"/>
          <w:lang w:val="en-US" w:eastAsia="zh-CN"/>
        </w:rPr>
        <w:t>如同实验一的第四部分讨论的，</w:t>
      </w:r>
      <w:r>
        <w:rPr>
          <w:rFonts w:hint="eastAsia" w:ascii="宋体" w:hAnsi="宋体" w:eastAsia="宋体" w:cs="宋体"/>
          <w:b w:val="0"/>
          <w:bCs w:val="0"/>
          <w:color w:val="000000"/>
          <w:sz w:val="24"/>
          <w:szCs w:val="24"/>
        </w:rPr>
        <w:t>可以将单片机UART与Wi-Fi模块串口连接，设置相同的波特率、数据位、停止位和校验方式。Wi-Fi模块配置为串口转以太网模式，并设置静态 IP、子网掩码、网关以及 TCP Server 或 TCP Client 端口</w:t>
      </w:r>
      <w:r>
        <w:rPr>
          <w:rFonts w:hint="eastAsia" w:ascii="宋体" w:hAnsi="宋体" w:eastAsia="宋体" w:cs="宋体"/>
          <w:b w:val="0"/>
          <w:bCs w:val="0"/>
          <w:color w:val="000000"/>
          <w:sz w:val="24"/>
          <w:szCs w:val="24"/>
          <w:lang w:eastAsia="zh-CN"/>
        </w:rPr>
        <w:t>，</w:t>
      </w:r>
      <w:r>
        <w:rPr>
          <w:rFonts w:hint="eastAsia" w:ascii="宋体" w:hAnsi="宋体" w:eastAsia="宋体" w:cs="宋体"/>
          <w:b w:val="0"/>
          <w:bCs w:val="0"/>
          <w:color w:val="000000"/>
          <w:sz w:val="24"/>
          <w:szCs w:val="24"/>
          <w:lang w:val="en-US" w:eastAsia="zh-CN"/>
        </w:rPr>
        <w:t>具体的配置数据可以仿照网络配置工具助手中发送的配置数据</w:t>
      </w:r>
      <w:r>
        <w:rPr>
          <w:rFonts w:hint="eastAsia" w:ascii="宋体" w:hAnsi="宋体" w:eastAsia="宋体" w:cs="宋体"/>
          <w:b w:val="0"/>
          <w:bCs w:val="0"/>
          <w:color w:val="000000"/>
          <w:sz w:val="24"/>
          <w:szCs w:val="24"/>
        </w:rPr>
        <w:t>。模块网口通过网线接入电脑、交换机或局域网。若模块作为 TCP Server，电脑或服务器作为 TCP Client 连接模块 IP 和端口；单片机通过UART发送的数据会由模块自动转换成 TCP 数据，经以太网发送到网络端。网络端下发的数据也会由模块转换为串口数据，单片机从 UART 接收即可。这样可以把单片机系统接入有线以太网，实现远距离、稳定的数据采集和控制。</w:t>
      </w:r>
    </w:p>
    <w:p w14:paraId="6E60213F">
      <w:pPr>
        <w:rPr>
          <w:rFonts w:hint="eastAsia" w:ascii="宋体" w:hAnsi="宋体" w:eastAsia="宋体"/>
          <w:sz w:val="24"/>
          <w:szCs w:val="28"/>
        </w:rPr>
      </w:pPr>
      <w:r>
        <w:rPr>
          <w:rFonts w:hint="eastAsia" w:ascii="宋体" w:hAnsi="宋体" w:eastAsia="宋体"/>
          <w:sz w:val="24"/>
          <w:szCs w:val="28"/>
        </w:rPr>
        <w:br w:type="page"/>
      </w:r>
    </w:p>
    <w:p w14:paraId="49593D50">
      <w:pPr>
        <w:jc w:val="center"/>
        <w:rPr>
          <w:rFonts w:ascii="宋体" w:hAnsi="宋体" w:eastAsia="宋体"/>
          <w:b/>
          <w:bCs/>
          <w:sz w:val="32"/>
          <w:szCs w:val="32"/>
        </w:rPr>
      </w:pPr>
      <w:r>
        <w:rPr>
          <w:rFonts w:hint="eastAsia" w:ascii="宋体" w:hAnsi="宋体" w:eastAsia="宋体"/>
          <w:b/>
          <w:bCs/>
          <w:sz w:val="32"/>
          <w:szCs w:val="32"/>
        </w:rPr>
        <w:t>实验</w:t>
      </w:r>
      <w:r>
        <w:rPr>
          <w:rFonts w:hint="eastAsia" w:ascii="宋体" w:hAnsi="宋体" w:eastAsia="宋体"/>
          <w:b/>
          <w:bCs/>
          <w:sz w:val="32"/>
          <w:szCs w:val="32"/>
          <w:lang w:val="en-US" w:eastAsia="zh-CN"/>
        </w:rPr>
        <w:t>五</w:t>
      </w:r>
      <w:r>
        <w:rPr>
          <w:rFonts w:hint="eastAsia" w:ascii="宋体" w:hAnsi="宋体" w:eastAsia="宋体"/>
          <w:b/>
          <w:bCs/>
          <w:sz w:val="32"/>
          <w:szCs w:val="32"/>
        </w:rPr>
        <w:t xml:space="preserve"> </w:t>
      </w:r>
      <w:r>
        <w:rPr>
          <w:rFonts w:ascii="宋体" w:hAnsi="宋体" w:eastAsia="宋体" w:cs="宋体"/>
          <w:b/>
          <w:bCs/>
          <w:sz w:val="32"/>
          <w:szCs w:val="32"/>
        </w:rPr>
        <w:t>蓝牙模块光敏电阻实验</w:t>
      </w:r>
    </w:p>
    <w:p w14:paraId="3AE08773">
      <w:pPr>
        <w:rPr>
          <w:rFonts w:hint="eastAsia" w:ascii="宋体" w:hAnsi="宋体" w:eastAsia="宋体"/>
          <w:b/>
          <w:bCs/>
          <w:sz w:val="28"/>
          <w:szCs w:val="28"/>
          <w:lang w:eastAsia="zh-CN"/>
        </w:rPr>
      </w:pPr>
      <w:r>
        <w:rPr>
          <w:rFonts w:hint="eastAsia" w:ascii="宋体" w:hAnsi="宋体" w:eastAsia="宋体"/>
          <w:b/>
          <w:bCs/>
          <w:sz w:val="28"/>
          <w:szCs w:val="28"/>
        </w:rPr>
        <w:t>一、实验</w:t>
      </w:r>
      <w:r>
        <w:rPr>
          <w:rFonts w:hint="eastAsia" w:ascii="宋体" w:hAnsi="宋体" w:eastAsia="宋体"/>
          <w:b/>
          <w:bCs/>
          <w:sz w:val="28"/>
          <w:szCs w:val="28"/>
          <w:lang w:val="en-US" w:eastAsia="zh-CN"/>
        </w:rPr>
        <w:t>目的</w:t>
      </w:r>
    </w:p>
    <w:p w14:paraId="47BCE5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1.理解光敏电阻的光电导特性与分压采集原理，掌握模拟量采集的基本实现方法。</w:t>
      </w:r>
    </w:p>
    <w:p w14:paraId="65103B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2.掌握CC2541蓝牙模块的程序编译、固件烧录与硬件调试流程，熟悉嵌入式开发的完整链路。</w:t>
      </w:r>
    </w:p>
    <w:p w14:paraId="780CE746">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二、实验内容</w:t>
      </w:r>
    </w:p>
    <w:p w14:paraId="232B3B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rPr>
        <w:t>基于CC2541芯片完成光敏电阻电压采集程序的编译与烧录，通过OLED屏与串口调试工具两路输出，验证光照强度与采集电压的对应变化关系，完成硬件功能调试与结果验证。</w:t>
      </w:r>
    </w:p>
    <w:p w14:paraId="349892DB">
      <w:pPr>
        <w:rPr>
          <w:rFonts w:ascii="宋体" w:hAnsi="宋体" w:eastAsia="宋体"/>
          <w:b/>
          <w:bCs/>
          <w:sz w:val="28"/>
          <w:szCs w:val="28"/>
        </w:rPr>
      </w:pPr>
      <w:r>
        <w:rPr>
          <w:rFonts w:hint="eastAsia" w:ascii="宋体" w:hAnsi="宋体" w:eastAsia="宋体"/>
          <w:b/>
          <w:bCs/>
          <w:sz w:val="28"/>
          <w:szCs w:val="28"/>
          <w:lang w:val="en-US" w:eastAsia="zh-CN"/>
        </w:rPr>
        <w:t>三</w:t>
      </w:r>
      <w:r>
        <w:rPr>
          <w:rFonts w:hint="eastAsia" w:ascii="宋体" w:hAnsi="宋体" w:eastAsia="宋体"/>
          <w:b/>
          <w:bCs/>
          <w:sz w:val="28"/>
          <w:szCs w:val="28"/>
        </w:rPr>
        <w:t>、实验原理</w:t>
      </w:r>
    </w:p>
    <w:p w14:paraId="044A46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本实验以CC2541低功耗蓝牙芯片为主控核心，利用光敏电阻的光电导效应，通过串联分压电路将光照强度转换为模拟电压信号，经芯片内置 ADC 完成模数转换后，分别通过本地 OLED 屏与上位机串口输出电压数值。实验通过专用仿真器完成固件烧录，实现 “传感采集 — 数据转换 — 多端显示” 的完整嵌入式感知功能。</w:t>
      </w:r>
    </w:p>
    <w:p w14:paraId="110C1386">
      <w:pPr>
        <w:rPr>
          <w:rFonts w:ascii="宋体" w:hAnsi="宋体" w:eastAsia="宋体"/>
          <w:b/>
          <w:bCs/>
          <w:sz w:val="28"/>
          <w:szCs w:val="28"/>
        </w:rPr>
      </w:pPr>
      <w:r>
        <w:rPr>
          <w:rFonts w:hint="eastAsia" w:ascii="宋体" w:hAnsi="宋体" w:eastAsia="宋体"/>
          <w:b/>
          <w:bCs/>
          <w:sz w:val="28"/>
          <w:szCs w:val="28"/>
          <w:lang w:val="en-US" w:eastAsia="zh-CN"/>
        </w:rPr>
        <w:t>四</w:t>
      </w:r>
      <w:r>
        <w:rPr>
          <w:rFonts w:hint="eastAsia" w:ascii="宋体" w:hAnsi="宋体" w:eastAsia="宋体"/>
          <w:b/>
          <w:bCs/>
          <w:sz w:val="28"/>
          <w:szCs w:val="28"/>
        </w:rPr>
        <w:t>、实验步骤</w:t>
      </w:r>
    </w:p>
    <w:p w14:paraId="207D699C">
      <w:pPr>
        <w:rPr>
          <w:rFonts w:ascii="宋体" w:hAnsi="宋体" w:eastAsia="宋体"/>
          <w:b/>
          <w:bCs/>
          <w:sz w:val="24"/>
          <w:szCs w:val="24"/>
        </w:rPr>
      </w:pPr>
      <w:r>
        <w:rPr>
          <w:rFonts w:ascii="宋体" w:hAnsi="宋体" w:eastAsia="宋体"/>
          <w:b/>
          <w:bCs/>
          <w:sz w:val="24"/>
          <w:szCs w:val="24"/>
        </w:rPr>
        <w:t>1</w:t>
      </w:r>
      <w:r>
        <w:rPr>
          <w:rFonts w:hint="eastAsia" w:ascii="宋体" w:hAnsi="宋体" w:eastAsia="宋体"/>
          <w:b/>
          <w:bCs/>
          <w:sz w:val="24"/>
          <w:szCs w:val="24"/>
        </w:rPr>
        <w:t>、</w:t>
      </w:r>
      <w:r>
        <w:rPr>
          <w:rFonts w:ascii="宋体" w:hAnsi="宋体" w:eastAsia="宋体" w:cs="宋体"/>
          <w:b/>
          <w:bCs/>
          <w:sz w:val="24"/>
          <w:szCs w:val="24"/>
        </w:rPr>
        <w:t>打开 IAR 工程源码</w:t>
      </w:r>
    </w:p>
    <w:p w14:paraId="1AA2BB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打开 IAR Embedded Workbench 开发软件，点击菜单栏 File → Open →Workspace，在弹出的文件选择窗口中找到实验工程的存放路径，选中 simpleBLETest-CC2541 工程文件并加载，完成工程打开操作</w:t>
      </w:r>
      <w:r>
        <w:rPr>
          <w:rFonts w:hint="eastAsia" w:ascii="宋体" w:hAnsi="宋体" w:eastAsia="宋体" w:cs="宋体"/>
          <w:b w:val="0"/>
          <w:bCs w:val="0"/>
          <w:color w:val="000000"/>
          <w:sz w:val="24"/>
          <w:szCs w:val="24"/>
          <w:lang w:eastAsia="zh-CN"/>
        </w:rPr>
        <w:t>。</w:t>
      </w:r>
    </w:p>
    <w:p w14:paraId="791B7414">
      <w:pPr>
        <w:numPr>
          <w:ilvl w:val="0"/>
          <w:numId w:val="1"/>
        </w:numPr>
        <w:rPr>
          <w:rFonts w:ascii="宋体" w:hAnsi="宋体" w:eastAsia="宋体" w:cs="宋体"/>
          <w:b/>
          <w:bCs/>
          <w:sz w:val="24"/>
          <w:szCs w:val="24"/>
        </w:rPr>
      </w:pPr>
      <w:r>
        <w:rPr>
          <w:rFonts w:ascii="宋体" w:hAnsi="宋体" w:eastAsia="宋体" w:cs="宋体"/>
          <w:b/>
          <w:bCs/>
          <w:sz w:val="24"/>
          <w:szCs w:val="24"/>
        </w:rPr>
        <w:t>编译工程生成 HEX 固件</w:t>
      </w:r>
    </w:p>
    <w:p w14:paraId="6F007A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在 IAR 软件的工程栏中选中工程根节点，点击鼠标右键选择 Options 打开配置窗口。在左侧列表中选择 Linker，切换到 Extra Output 标签页，勾选生成额外输出文件，设置输出格式为intel-extended，指定生成HEX格式的固件文件。配置完成后执行工程编译，编译无错误后生成可烧录的 HEX 文件。</w:t>
      </w:r>
    </w:p>
    <w:p w14:paraId="0EDB0167">
      <w:pPr>
        <w:numPr>
          <w:ilvl w:val="0"/>
          <w:numId w:val="1"/>
        </w:numPr>
        <w:ind w:left="0" w:leftChars="0" w:firstLine="0" w:firstLineChars="0"/>
        <w:rPr>
          <w:rFonts w:ascii="宋体" w:hAnsi="宋体" w:eastAsia="宋体" w:cs="宋体"/>
          <w:b/>
          <w:bCs/>
          <w:sz w:val="24"/>
          <w:szCs w:val="24"/>
        </w:rPr>
      </w:pPr>
      <w:r>
        <w:rPr>
          <w:rFonts w:ascii="宋体" w:hAnsi="宋体" w:eastAsia="宋体" w:cs="宋体"/>
          <w:b/>
          <w:bCs/>
          <w:sz w:val="24"/>
          <w:szCs w:val="24"/>
        </w:rPr>
        <w:t>调整硬件跳线配置</w:t>
      </w:r>
    </w:p>
    <w:p w14:paraId="72623C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将实验板上 P2 位置的跳线帽插接到位，接通光敏电阻采集电路的供电，确保光敏电阻电路可正常工作。</w:t>
      </w:r>
    </w:p>
    <w:p w14:paraId="526223E4">
      <w:pPr>
        <w:numPr>
          <w:ilvl w:val="0"/>
          <w:numId w:val="1"/>
        </w:numPr>
        <w:ind w:left="0" w:leftChars="0" w:firstLine="0" w:firstLineChars="0"/>
        <w:rPr>
          <w:rFonts w:ascii="宋体" w:hAnsi="宋体" w:eastAsia="宋体" w:cs="宋体"/>
          <w:b/>
          <w:bCs/>
          <w:sz w:val="24"/>
          <w:szCs w:val="24"/>
        </w:rPr>
      </w:pPr>
      <w:r>
        <w:rPr>
          <w:rFonts w:ascii="宋体" w:hAnsi="宋体" w:eastAsia="宋体" w:cs="宋体"/>
          <w:b/>
          <w:bCs/>
          <w:sz w:val="24"/>
          <w:szCs w:val="24"/>
        </w:rPr>
        <w:t>烧录固件到蓝牙模块</w:t>
      </w:r>
    </w:p>
    <w:p w14:paraId="59E7FF77">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将 CC2541 仿真器的排线接口对应插入实验板的P12烧录接口，仿真器另一端通过MiniUSB数据线连接电脑 USB 口。</w:t>
      </w:r>
    </w:p>
    <w:p w14:paraId="1FF53CA1">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连接完成后，仿真器指示灯变为绿色，表示已成功识别到蓝牙芯片。</w:t>
      </w:r>
    </w:p>
    <w:p w14:paraId="6FF390A2">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打开电脑端的 SmartRF Flash Programmer 烧录软件，软件将自动识别 CC2541芯片；在右侧 Actions 栏中选择 Erase, program and verify（擦除、编程、校验）工作模式。</w:t>
      </w:r>
    </w:p>
    <w:p w14:paraId="57623766">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点击文件选择按钮，选中步骤 2 中生成的 HEX 固件文件。</w:t>
      </w:r>
    </w:p>
    <w:p w14:paraId="45D8B776">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点击界面下方的 Perform actions 按钮，等待软件依次完成芯片擦除、固件烧写与正确性校验的完整流程。</w:t>
      </w:r>
    </w:p>
    <w:p w14:paraId="497F336D">
      <w:pPr>
        <w:numPr>
          <w:ilvl w:val="0"/>
          <w:numId w:val="1"/>
        </w:numPr>
        <w:bidi w:val="0"/>
        <w:ind w:left="0" w:leftChars="0" w:firstLine="0" w:firstLineChars="0"/>
        <w:rPr>
          <w:rFonts w:ascii="宋体" w:hAnsi="宋体" w:eastAsia="宋体" w:cs="宋体"/>
          <w:b/>
          <w:bCs/>
          <w:sz w:val="24"/>
          <w:szCs w:val="24"/>
        </w:rPr>
      </w:pPr>
      <w:r>
        <w:rPr>
          <w:rFonts w:ascii="宋体" w:hAnsi="宋体" w:eastAsia="宋体" w:cs="宋体"/>
          <w:b/>
          <w:bCs/>
          <w:sz w:val="24"/>
          <w:szCs w:val="24"/>
        </w:rPr>
        <w:t>移除仿真器，模块独立上电</w:t>
      </w:r>
    </w:p>
    <w:p w14:paraId="602279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(1)</w:t>
      </w:r>
      <w:r>
        <w:rPr>
          <w:rFonts w:hint="eastAsia" w:ascii="宋体" w:hAnsi="宋体" w:eastAsia="宋体" w:cs="宋体"/>
          <w:b w:val="0"/>
          <w:bCs w:val="0"/>
          <w:color w:val="000000"/>
          <w:sz w:val="24"/>
          <w:szCs w:val="24"/>
        </w:rPr>
        <w:t>烧录完成后，先拔掉 MiniUSB 数据线断开仿真器供电，再将仿真器排线从实验板 P12 接口拔下，</w:t>
      </w:r>
      <w:r>
        <w:rPr>
          <w:rFonts w:hint="eastAsia" w:ascii="宋体" w:hAnsi="宋体" w:eastAsia="宋体" w:cs="宋体"/>
          <w:b w:val="0"/>
          <w:bCs w:val="0"/>
          <w:color w:val="000000"/>
          <w:sz w:val="24"/>
          <w:szCs w:val="24"/>
          <w:lang w:val="en-US" w:eastAsia="zh-CN"/>
        </w:rPr>
        <w:t>注意</w:t>
      </w:r>
      <w:r>
        <w:rPr>
          <w:rStyle w:val="5"/>
          <w:rFonts w:hint="eastAsia" w:ascii="宋体" w:hAnsi="宋体" w:eastAsia="宋体" w:cs="宋体"/>
          <w:b w:val="0"/>
          <w:bCs w:val="0"/>
          <w:color w:val="000000"/>
          <w:sz w:val="24"/>
          <w:szCs w:val="24"/>
        </w:rPr>
        <w:t>严禁带电插拔仿真器</w:t>
      </w:r>
      <w:r>
        <w:rPr>
          <w:rFonts w:hint="eastAsia" w:ascii="宋体" w:hAnsi="宋体" w:eastAsia="宋体" w:cs="宋体"/>
          <w:b w:val="0"/>
          <w:bCs w:val="0"/>
          <w:color w:val="000000"/>
          <w:sz w:val="24"/>
          <w:szCs w:val="24"/>
        </w:rPr>
        <w:t>。</w:t>
      </w:r>
    </w:p>
    <w:p w14:paraId="5AA52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(2)</w:t>
      </w:r>
      <w:r>
        <w:rPr>
          <w:rFonts w:hint="eastAsia" w:ascii="宋体" w:hAnsi="宋体" w:eastAsia="宋体" w:cs="宋体"/>
          <w:b w:val="0"/>
          <w:bCs w:val="0"/>
          <w:color w:val="000000"/>
          <w:sz w:val="24"/>
          <w:szCs w:val="24"/>
        </w:rPr>
        <w:t>更换另一根MiniUSB 数据线，一端连接电脑 USB 口，另一端连接实验板的 U10（USB 座）接口</w:t>
      </w:r>
      <w:r>
        <w:rPr>
          <w:rFonts w:hint="eastAsia" w:ascii="宋体" w:hAnsi="宋体" w:eastAsia="宋体" w:cs="宋体"/>
          <w:b w:val="0"/>
          <w:bCs w:val="0"/>
          <w:color w:val="000000"/>
          <w:sz w:val="24"/>
          <w:szCs w:val="24"/>
          <w:lang w:eastAsia="zh-CN"/>
        </w:rPr>
        <w:t>，</w:t>
      </w:r>
      <w:r>
        <w:rPr>
          <w:rFonts w:hint="eastAsia" w:ascii="宋体" w:hAnsi="宋体" w:eastAsia="宋体" w:cs="宋体"/>
          <w:b w:val="0"/>
          <w:bCs w:val="0"/>
          <w:color w:val="000000"/>
          <w:sz w:val="24"/>
          <w:szCs w:val="24"/>
          <w:lang w:val="en-US" w:eastAsia="zh-CN"/>
        </w:rPr>
        <w:t>用于观察串口发送的数据</w:t>
      </w:r>
      <w:r>
        <w:rPr>
          <w:rFonts w:hint="eastAsia" w:ascii="宋体" w:hAnsi="宋体" w:eastAsia="宋体" w:cs="宋体"/>
          <w:b w:val="0"/>
          <w:bCs w:val="0"/>
          <w:color w:val="000000"/>
          <w:sz w:val="24"/>
          <w:szCs w:val="24"/>
        </w:rPr>
        <w:t>。</w:t>
      </w:r>
    </w:p>
    <w:p w14:paraId="53434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lang w:val="en-US" w:eastAsia="zh-CN"/>
        </w:rPr>
        <w:t>(3)</w:t>
      </w:r>
      <w:r>
        <w:rPr>
          <w:rFonts w:hint="eastAsia" w:ascii="宋体" w:hAnsi="宋体" w:eastAsia="宋体" w:cs="宋体"/>
          <w:b w:val="0"/>
          <w:bCs w:val="0"/>
          <w:color w:val="000000"/>
          <w:sz w:val="24"/>
          <w:szCs w:val="24"/>
        </w:rPr>
        <w:t>将开关S14 拨向USB 端，通过USB接口为蓝牙模块供电。首次接入电脑时需安装对应驱动，驱动安装完成后可在Windows设备管理器中查看模块对应的串口号。</w:t>
      </w:r>
    </w:p>
    <w:p w14:paraId="2292D942">
      <w:pPr>
        <w:numPr>
          <w:ilvl w:val="0"/>
          <w:numId w:val="0"/>
        </w:numPr>
        <w:bidi w:val="0"/>
        <w:ind w:left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6、</w:t>
      </w:r>
      <w:r>
        <w:rPr>
          <w:rFonts w:ascii="宋体" w:hAnsi="宋体" w:eastAsia="宋体" w:cs="宋体"/>
          <w:b/>
          <w:bCs/>
          <w:sz w:val="24"/>
          <w:szCs w:val="24"/>
        </w:rPr>
        <w:t>观测 OLED 显示现象</w:t>
      </w:r>
    </w:p>
    <w:p w14:paraId="4D007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模块上电后程序自动运行，光敏电阻采集电路开始工作。用手或遮挡物改变光敏电阻的受光强度，可直接观察到实验板 OLED 显示屏上的电压数值随光照强度变化而同步波动</w:t>
      </w:r>
      <w:r>
        <w:rPr>
          <w:rFonts w:hint="eastAsia" w:ascii="宋体" w:hAnsi="宋体" w:eastAsia="宋体" w:cs="宋体"/>
          <w:b w:val="0"/>
          <w:bCs w:val="0"/>
          <w:color w:val="000000"/>
          <w:sz w:val="24"/>
          <w:szCs w:val="24"/>
          <w:lang w:eastAsia="zh-CN"/>
        </w:rPr>
        <w:t>，</w:t>
      </w:r>
      <w:r>
        <w:rPr>
          <w:rFonts w:hint="eastAsia" w:ascii="宋体" w:hAnsi="宋体" w:eastAsia="宋体" w:cs="宋体"/>
          <w:b w:val="0"/>
          <w:bCs w:val="0"/>
          <w:color w:val="000000"/>
          <w:sz w:val="24"/>
          <w:szCs w:val="24"/>
          <w:lang w:val="en-US" w:eastAsia="zh-CN"/>
        </w:rPr>
        <w:t>如下图3.1和图3.2所示</w:t>
      </w:r>
      <w:r>
        <w:rPr>
          <w:rFonts w:hint="eastAsia" w:ascii="宋体" w:hAnsi="宋体" w:eastAsia="宋体" w:cs="宋体"/>
          <w:b w:val="0"/>
          <w:bCs w:val="0"/>
          <w:color w:val="000000"/>
          <w:sz w:val="24"/>
          <w:szCs w:val="24"/>
        </w:rPr>
        <w:t>。</w:t>
      </w:r>
    </w:p>
    <w:p w14:paraId="0C7462E0">
      <w:pPr>
        <w:jc w:val="center"/>
        <w:rPr>
          <w:rFonts w:hint="eastAsia" w:ascii="宋体" w:hAnsi="宋体" w:eastAsia="宋体"/>
          <w:lang w:val="en-US" w:eastAsia="zh-CN"/>
        </w:rPr>
      </w:pPr>
      <w:r>
        <w:rPr>
          <w:rFonts w:hint="default" w:ascii="宋体" w:hAnsi="宋体" w:eastAsia="宋体"/>
          <w:lang w:val="en-US" w:eastAsia="zh-CN"/>
        </w:rPr>
        <w:drawing>
          <wp:inline distT="0" distB="0" distL="114300" distR="114300">
            <wp:extent cx="3239770" cy="4036695"/>
            <wp:effectExtent l="0" t="0" r="1905" b="11430"/>
            <wp:docPr id="9" name="图片 9" descr="微信图片_20260627130603_14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627130603_146_1"/>
                    <pic:cNvPicPr>
                      <a:picLocks noChangeAspect="1"/>
                    </pic:cNvPicPr>
                  </pic:nvPicPr>
                  <pic:blipFill>
                    <a:blip r:embed="rId13"/>
                    <a:srcRect t="19404" r="13718"/>
                    <a:stretch>
                      <a:fillRect/>
                    </a:stretch>
                  </pic:blipFill>
                  <pic:spPr>
                    <a:xfrm rot="16200000">
                      <a:off x="0" y="0"/>
                      <a:ext cx="3239770" cy="4036695"/>
                    </a:xfrm>
                    <a:prstGeom prst="rect">
                      <a:avLst/>
                    </a:prstGeom>
                  </pic:spPr>
                </pic:pic>
              </a:graphicData>
            </a:graphic>
          </wp:inline>
        </w:drawing>
      </w:r>
    </w:p>
    <w:p w14:paraId="05E93FAB">
      <w:pPr>
        <w:jc w:val="center"/>
        <w:rPr>
          <w:rFonts w:hint="default" w:ascii="宋体" w:hAnsi="宋体" w:eastAsia="宋体"/>
          <w:lang w:val="en-US" w:eastAsia="zh-CN"/>
        </w:rPr>
      </w:pPr>
      <w:r>
        <w:rPr>
          <w:rFonts w:hint="eastAsia" w:ascii="宋体" w:hAnsi="宋体" w:eastAsia="宋体"/>
          <w:lang w:val="en-US" w:eastAsia="zh-CN"/>
        </w:rPr>
        <w:t>图3.1.未被遮挡时的电压显示为1.17V左右</w:t>
      </w:r>
    </w:p>
    <w:p w14:paraId="1D17A2F9">
      <w:pPr>
        <w:numPr>
          <w:ilvl w:val="0"/>
          <w:numId w:val="0"/>
        </w:numPr>
        <w:ind w:leftChars="0"/>
        <w:rPr>
          <w:rFonts w:hint="eastAsia" w:ascii="宋体" w:hAnsi="宋体" w:eastAsia="宋体" w:cs="宋体"/>
          <w:sz w:val="24"/>
          <w:szCs w:val="24"/>
          <w:lang w:val="en-US" w:eastAsia="zh-CN"/>
        </w:rPr>
      </w:pPr>
    </w:p>
    <w:p w14:paraId="1400FDC9">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238500" cy="4319905"/>
            <wp:effectExtent l="0" t="0" r="10795" b="0"/>
            <wp:docPr id="10" name="图片 10" descr="微信图片_20260627130602_14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627130602_145_1"/>
                    <pic:cNvPicPr>
                      <a:picLocks noChangeAspect="1"/>
                    </pic:cNvPicPr>
                  </pic:nvPicPr>
                  <pic:blipFill>
                    <a:blip r:embed="rId14"/>
                    <a:stretch>
                      <a:fillRect/>
                    </a:stretch>
                  </pic:blipFill>
                  <pic:spPr>
                    <a:xfrm rot="16200000">
                      <a:off x="0" y="0"/>
                      <a:ext cx="3238500" cy="4319905"/>
                    </a:xfrm>
                    <a:prstGeom prst="rect">
                      <a:avLst/>
                    </a:prstGeom>
                  </pic:spPr>
                </pic:pic>
              </a:graphicData>
            </a:graphic>
          </wp:inline>
        </w:drawing>
      </w:r>
    </w:p>
    <w:p w14:paraId="116529F4">
      <w:pPr>
        <w:jc w:val="center"/>
        <w:rPr>
          <w:rFonts w:hint="default" w:ascii="宋体" w:hAnsi="宋体" w:eastAsia="宋体"/>
          <w:lang w:val="en-US" w:eastAsia="zh-CN"/>
        </w:rPr>
      </w:pPr>
      <w:r>
        <w:rPr>
          <w:rFonts w:hint="eastAsia" w:ascii="宋体" w:hAnsi="宋体" w:eastAsia="宋体"/>
          <w:lang w:val="en-US" w:eastAsia="zh-CN"/>
        </w:rPr>
        <w:t>图3.2 有部分遮挡时的电压显示为0.67V左右</w:t>
      </w:r>
    </w:p>
    <w:p w14:paraId="16276626">
      <w:pPr>
        <w:jc w:val="center"/>
        <w:rPr>
          <w:rFonts w:hint="eastAsia" w:ascii="宋体" w:hAnsi="宋体" w:eastAsia="宋体"/>
          <w:lang w:val="en-US" w:eastAsia="zh-CN"/>
        </w:rPr>
      </w:pPr>
    </w:p>
    <w:p w14:paraId="046D0B19">
      <w:pPr>
        <w:numPr>
          <w:ilvl w:val="0"/>
          <w:numId w:val="2"/>
        </w:numPr>
        <w:jc w:val="left"/>
        <w:rPr>
          <w:rFonts w:ascii="宋体" w:hAnsi="宋体" w:eastAsia="宋体" w:cs="宋体"/>
          <w:b/>
          <w:bCs/>
          <w:sz w:val="24"/>
          <w:szCs w:val="24"/>
        </w:rPr>
      </w:pPr>
      <w:r>
        <w:rPr>
          <w:rFonts w:ascii="宋体" w:hAnsi="宋体" w:eastAsia="宋体" w:cs="宋体"/>
          <w:b/>
          <w:bCs/>
          <w:sz w:val="24"/>
          <w:szCs w:val="24"/>
        </w:rPr>
        <w:t>串口输出检测验证</w:t>
      </w:r>
    </w:p>
    <w:p w14:paraId="32D3902B">
      <w:pPr>
        <w:numPr>
          <w:ilvl w:val="0"/>
          <w:numId w:val="0"/>
        </w:numPr>
        <w:ind w:firstLine="420" w:firstLineChars="0"/>
        <w:jc w:val="left"/>
        <w:rPr>
          <w:rFonts w:ascii="宋体" w:hAnsi="宋体" w:eastAsia="宋体" w:cs="宋体"/>
          <w:sz w:val="24"/>
          <w:szCs w:val="24"/>
        </w:rPr>
      </w:pPr>
      <w:r>
        <w:rPr>
          <w:rFonts w:ascii="宋体" w:hAnsi="宋体" w:eastAsia="宋体" w:cs="宋体"/>
          <w:sz w:val="24"/>
          <w:szCs w:val="24"/>
        </w:rPr>
        <w:t>打开SSCOM串口调试助手软件，选择模块对应的串口号，配置串口参数：波特率 115200、数据位 8、停止位 1、校验位 None，点击 “打开串口”。</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tab/>
      </w:r>
      <w:r>
        <w:rPr>
          <w:rFonts w:ascii="宋体" w:hAnsi="宋体" w:eastAsia="宋体" w:cs="宋体"/>
          <w:sz w:val="24"/>
          <w:szCs w:val="24"/>
        </w:rPr>
        <w:t xml:space="preserve"> 配置完成后，串口接收区将实时输出ADC通道编号与对应的电压数值；改变光敏电阻的光照强度，可观察到电压数值同步变化，验证数据采集与串口传输功能正常。</w:t>
      </w:r>
    </w:p>
    <w:p w14:paraId="20B22A55">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42080" cy="3434715"/>
            <wp:effectExtent l="0" t="0" r="0" b="0"/>
            <wp:docPr id="11" name="图片 11" descr="微信图片_20260627130605_14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627130605_147_1"/>
                    <pic:cNvPicPr>
                      <a:picLocks noChangeAspect="1"/>
                    </pic:cNvPicPr>
                  </pic:nvPicPr>
                  <pic:blipFill>
                    <a:blip r:embed="rId15"/>
                    <a:srcRect t="15022" b="19659"/>
                    <a:stretch>
                      <a:fillRect/>
                    </a:stretch>
                  </pic:blipFill>
                  <pic:spPr>
                    <a:xfrm>
                      <a:off x="0" y="0"/>
                      <a:ext cx="3942080" cy="3434715"/>
                    </a:xfrm>
                    <a:prstGeom prst="rect">
                      <a:avLst/>
                    </a:prstGeom>
                  </pic:spPr>
                </pic:pic>
              </a:graphicData>
            </a:graphic>
          </wp:inline>
        </w:drawing>
      </w:r>
    </w:p>
    <w:p w14:paraId="1D7DFE5E">
      <w:pPr>
        <w:jc w:val="center"/>
        <w:rPr>
          <w:rFonts w:hint="default" w:ascii="宋体" w:hAnsi="宋体" w:eastAsia="宋体"/>
          <w:lang w:val="en-US" w:eastAsia="zh-CN"/>
        </w:rPr>
      </w:pPr>
      <w:r>
        <w:rPr>
          <w:rFonts w:hint="eastAsia" w:ascii="宋体" w:hAnsi="宋体" w:eastAsia="宋体"/>
          <w:lang w:val="en-US" w:eastAsia="zh-CN"/>
        </w:rPr>
        <w:t>图3.3 串口接收到的数据</w:t>
      </w:r>
    </w:p>
    <w:p w14:paraId="2950CDE1">
      <w:pPr>
        <w:rPr>
          <w:rFonts w:ascii="宋体" w:hAnsi="宋体" w:eastAsia="宋体"/>
          <w:b/>
          <w:bCs/>
          <w:sz w:val="28"/>
          <w:szCs w:val="28"/>
        </w:rPr>
      </w:pPr>
      <w:r>
        <w:rPr>
          <w:rFonts w:hint="eastAsia" w:ascii="宋体" w:hAnsi="宋体" w:eastAsia="宋体"/>
          <w:b/>
          <w:bCs/>
          <w:sz w:val="28"/>
          <w:szCs w:val="28"/>
        </w:rPr>
        <w:t>四、实验分析与总结</w:t>
      </w:r>
    </w:p>
    <w:p w14:paraId="39B422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sz w:val="24"/>
          <w:szCs w:val="28"/>
        </w:rPr>
      </w:pPr>
      <w:r>
        <w:rPr>
          <w:rFonts w:hint="eastAsia" w:ascii="宋体" w:hAnsi="宋体" w:eastAsia="宋体"/>
          <w:b/>
          <w:bCs/>
          <w:sz w:val="24"/>
          <w:szCs w:val="28"/>
        </w:rPr>
        <w:t>分析</w:t>
      </w:r>
      <w:r>
        <w:rPr>
          <w:rFonts w:hint="eastAsia" w:ascii="宋体" w:hAnsi="宋体" w:eastAsia="宋体"/>
          <w:sz w:val="24"/>
          <w:szCs w:val="28"/>
        </w:rPr>
        <w:t>：</w:t>
      </w:r>
    </w:p>
    <w:p w14:paraId="44EA43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本实验的系统框架是“光敏电阻传感器 + CC2541主控 + ADC采集 + OLED/串口输出”。光敏电阻与固定电阻组成分压电路，外界光照变化会引起光敏电阻阻值变化，进而改变分压点电压。CC2541内部ADC对该模拟电压进行采样，并将转换后的电压值分别输出到 OLED屏和电脑串口调试助手。</w:t>
      </w:r>
    </w:p>
    <w:p w14:paraId="5FC2B8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实际搭建时，需要先在IAR中打开simpleBLETest-CC2541 工程，配置生成 HEX 文件并完成编译。硬件上将P2跳线帽插好，使光敏电阻采集电路上电；再通过CC2541仿真器连接P12烧录接口，使用 SmartRF Flash Programmer 选择 “Erase, program and verify” 模式完成固件烧录。烧录完成后断开仿真器，改用 MiniUSB 给模块供电，并通过设备管理器确认串口号。串口调试助手设置好，即可观察实时输出。</w:t>
      </w:r>
    </w:p>
    <w:p w14:paraId="04526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实验现象表明，未遮挡时光照较强，光敏电阻阻值较小，采集电压较低；遮挡后光照减弱，光敏电阻阻值增大，采集电压升高，OLED和串口显示值随之变化。这说明光敏电阻分压电路、ADC采样程序、OLED显示和串口输出链路均工作正常。</w:t>
      </w:r>
    </w:p>
    <w:p w14:paraId="3D808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实验</w:t>
      </w:r>
      <w:r>
        <w:rPr>
          <w:rFonts w:hint="eastAsia" w:ascii="宋体" w:hAnsi="宋体" w:eastAsia="宋体" w:cs="宋体"/>
          <w:color w:val="000000"/>
          <w:sz w:val="24"/>
          <w:szCs w:val="24"/>
          <w:lang w:val="en-US" w:eastAsia="zh-CN"/>
        </w:rPr>
        <w:t>中，</w:t>
      </w:r>
      <w:r>
        <w:rPr>
          <w:rFonts w:hint="eastAsia" w:ascii="宋体" w:hAnsi="宋体" w:eastAsia="宋体" w:cs="宋体"/>
          <w:color w:val="000000"/>
          <w:sz w:val="24"/>
          <w:szCs w:val="24"/>
        </w:rPr>
        <w:t>硬件跳线配置错误、串口参数不匹配、烧录操作顺序错误是本实验最常见的故障原因。P2跳线帽未插接会导致光敏电阻电路无供电，无采集数据输出；波特率等串口参数设置错误会导致串口输出乱码；带电插拔仿真器可能损坏芯片IO口与仿真器硬件</w:t>
      </w:r>
    </w:p>
    <w:p w14:paraId="1292571A">
      <w:pPr>
        <w:rPr>
          <w:rFonts w:ascii="宋体" w:hAnsi="宋体" w:eastAsia="宋体"/>
          <w:sz w:val="24"/>
          <w:szCs w:val="28"/>
        </w:rPr>
      </w:pPr>
    </w:p>
    <w:p w14:paraId="14B7BD65">
      <w:pPr>
        <w:rPr>
          <w:rFonts w:hint="eastAsia" w:ascii="宋体" w:hAnsi="宋体" w:eastAsia="宋体"/>
          <w:b/>
          <w:bCs/>
          <w:sz w:val="24"/>
          <w:szCs w:val="28"/>
          <w:lang w:eastAsia="zh-CN"/>
        </w:rPr>
      </w:pPr>
      <w:r>
        <w:rPr>
          <w:rFonts w:hint="eastAsia" w:ascii="宋体" w:hAnsi="宋体" w:eastAsia="宋体"/>
          <w:b/>
          <w:bCs/>
          <w:sz w:val="24"/>
          <w:szCs w:val="28"/>
        </w:rPr>
        <w:t>总结</w:t>
      </w:r>
      <w:r>
        <w:rPr>
          <w:rFonts w:hint="eastAsia" w:ascii="宋体" w:hAnsi="宋体" w:eastAsia="宋体"/>
          <w:b/>
          <w:bCs/>
          <w:sz w:val="24"/>
          <w:szCs w:val="28"/>
          <w:lang w:eastAsia="zh-CN"/>
        </w:rPr>
        <w:t>：</w:t>
      </w:r>
    </w:p>
    <w:p w14:paraId="389FD4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本次实验完整实现了基于CC2541的光敏电阻数据采集与多端显示功能。通过实验理解了光敏电阻的工作原理与分压采集电路的设计逻辑，</w:t>
      </w:r>
      <w:r>
        <w:rPr>
          <w:rFonts w:hint="eastAsia" w:ascii="宋体" w:hAnsi="宋体" w:eastAsia="宋体" w:cs="宋体"/>
          <w:color w:val="000000"/>
          <w:sz w:val="24"/>
          <w:szCs w:val="24"/>
          <w:lang w:val="en-US" w:eastAsia="zh-CN"/>
        </w:rPr>
        <w:t>也简单</w:t>
      </w:r>
      <w:r>
        <w:rPr>
          <w:rFonts w:hint="eastAsia" w:ascii="宋体" w:hAnsi="宋体" w:eastAsia="宋体" w:cs="宋体"/>
          <w:color w:val="000000"/>
          <w:sz w:val="24"/>
          <w:szCs w:val="24"/>
        </w:rPr>
        <w:t>掌握了IAR开发环境的工程配置、编译方法，以及</w:t>
      </w:r>
      <w:r>
        <w:rPr>
          <w:rFonts w:hint="eastAsia" w:ascii="宋体" w:hAnsi="宋体" w:eastAsia="宋体" w:cs="宋体"/>
          <w:color w:val="000000"/>
          <w:sz w:val="24"/>
          <w:szCs w:val="24"/>
          <w:lang w:val="en-US" w:eastAsia="zh-CN"/>
        </w:rPr>
        <w:t>TI家</w:t>
      </w:r>
      <w:r>
        <w:rPr>
          <w:rFonts w:hint="eastAsia" w:ascii="宋体" w:hAnsi="宋体" w:eastAsia="宋体" w:cs="宋体"/>
          <w:color w:val="000000"/>
          <w:sz w:val="24"/>
          <w:szCs w:val="24"/>
        </w:rPr>
        <w:t>SmartRF Flash Programmer工具的固件烧录操作，同时</w:t>
      </w:r>
      <w:r>
        <w:rPr>
          <w:rFonts w:hint="eastAsia" w:ascii="宋体" w:hAnsi="宋体" w:eastAsia="宋体" w:cs="宋体"/>
          <w:color w:val="000000"/>
          <w:sz w:val="24"/>
          <w:szCs w:val="24"/>
          <w:lang w:val="en-US" w:eastAsia="zh-CN"/>
        </w:rPr>
        <w:t>又熟悉</w:t>
      </w:r>
      <w:r>
        <w:rPr>
          <w:rFonts w:hint="eastAsia" w:ascii="宋体" w:hAnsi="宋体" w:eastAsia="宋体" w:cs="宋体"/>
          <w:color w:val="000000"/>
          <w:sz w:val="24"/>
          <w:szCs w:val="24"/>
        </w:rPr>
        <w:t>了串口调试工具的使用与数据验证方法</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虽然这些工具不管从外观还是操作体验上都略显古老，但也是带我们完整体验了一般嵌入式工程从编译烧录到验证的流程</w:t>
      </w:r>
      <w:r>
        <w:rPr>
          <w:rFonts w:hint="eastAsia" w:ascii="宋体" w:hAnsi="宋体" w:eastAsia="宋体" w:cs="宋体"/>
          <w:color w:val="000000"/>
          <w:sz w:val="24"/>
          <w:szCs w:val="24"/>
        </w:rPr>
        <w:t>。</w:t>
      </w:r>
    </w:p>
    <w:p w14:paraId="2E8698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val="en-US" w:eastAsia="zh-CN"/>
        </w:rPr>
        <w:t>这</w:t>
      </w:r>
      <w:r>
        <w:rPr>
          <w:rFonts w:hint="eastAsia" w:ascii="宋体" w:hAnsi="宋体" w:eastAsia="宋体" w:cs="宋体"/>
          <w:color w:val="000000"/>
          <w:sz w:val="24"/>
          <w:szCs w:val="24"/>
        </w:rPr>
        <w:t>次实验搭建了</w:t>
      </w:r>
      <w:r>
        <w:rPr>
          <w:rFonts w:hint="eastAsia" w:ascii="宋体" w:hAnsi="宋体" w:eastAsia="宋体" w:cs="宋体"/>
          <w:color w:val="000000"/>
          <w:sz w:val="24"/>
          <w:szCs w:val="24"/>
          <w:lang w:val="en-US" w:eastAsia="zh-CN"/>
        </w:rPr>
        <w:t>从</w:t>
      </w:r>
      <w:r>
        <w:rPr>
          <w:rFonts w:hint="eastAsia" w:ascii="宋体" w:hAnsi="宋体" w:eastAsia="宋体" w:cs="宋体"/>
          <w:color w:val="000000"/>
          <w:sz w:val="24"/>
          <w:szCs w:val="24"/>
        </w:rPr>
        <w:t>传感器采集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到</w:t>
      </w:r>
      <w:r>
        <w:rPr>
          <w:rFonts w:hint="eastAsia" w:ascii="宋体" w:hAnsi="宋体" w:eastAsia="宋体" w:cs="宋体"/>
          <w:color w:val="000000"/>
          <w:sz w:val="24"/>
          <w:szCs w:val="24"/>
        </w:rPr>
        <w:t>主控处理</w:t>
      </w:r>
      <w:r>
        <w:rPr>
          <w:rFonts w:hint="eastAsia" w:ascii="宋体" w:hAnsi="宋体" w:eastAsia="宋体" w:cs="宋体"/>
          <w:color w:val="000000"/>
          <w:sz w:val="24"/>
          <w:szCs w:val="24"/>
          <w:lang w:val="en-US" w:eastAsia="zh-CN"/>
        </w:rPr>
        <w:t>再到</w:t>
      </w:r>
      <w:r>
        <w:rPr>
          <w:rFonts w:hint="eastAsia" w:ascii="宋体" w:hAnsi="宋体" w:eastAsia="宋体" w:cs="宋体"/>
          <w:color w:val="000000"/>
          <w:sz w:val="24"/>
          <w:szCs w:val="24"/>
        </w:rPr>
        <w:t>多终端显示的完整嵌入式感知系统，</w:t>
      </w:r>
      <w:r>
        <w:rPr>
          <w:rFonts w:hint="eastAsia" w:ascii="宋体" w:hAnsi="宋体" w:eastAsia="宋体" w:cs="宋体"/>
          <w:color w:val="000000"/>
          <w:sz w:val="24"/>
          <w:szCs w:val="24"/>
          <w:lang w:val="en-US" w:eastAsia="zh-CN"/>
        </w:rPr>
        <w:t>我认为是想让大家通过这么一个简单的嵌入式采集、传输数据的案例工程，</w:t>
      </w:r>
      <w:r>
        <w:rPr>
          <w:rFonts w:hint="eastAsia" w:ascii="宋体" w:hAnsi="宋体" w:eastAsia="宋体" w:cs="宋体"/>
          <w:color w:val="000000"/>
          <w:sz w:val="24"/>
          <w:szCs w:val="24"/>
        </w:rPr>
        <w:t>为后续</w:t>
      </w:r>
      <w:r>
        <w:rPr>
          <w:rFonts w:hint="eastAsia" w:ascii="宋体" w:hAnsi="宋体" w:eastAsia="宋体" w:cs="宋体"/>
          <w:color w:val="000000"/>
          <w:sz w:val="24"/>
          <w:szCs w:val="24"/>
          <w:lang w:val="en-US" w:eastAsia="zh-CN"/>
        </w:rPr>
        <w:t>物联网应用、通感一体等相关实际工程</w:t>
      </w:r>
      <w:r>
        <w:rPr>
          <w:rFonts w:hint="eastAsia" w:ascii="宋体" w:hAnsi="宋体" w:eastAsia="宋体" w:cs="宋体"/>
          <w:color w:val="000000"/>
          <w:sz w:val="24"/>
          <w:szCs w:val="24"/>
        </w:rPr>
        <w:t>打下了</w:t>
      </w:r>
      <w:r>
        <w:rPr>
          <w:rFonts w:hint="eastAsia" w:ascii="宋体" w:hAnsi="宋体" w:eastAsia="宋体" w:cs="宋体"/>
          <w:color w:val="000000"/>
          <w:sz w:val="24"/>
          <w:szCs w:val="24"/>
          <w:lang w:val="en-US" w:eastAsia="zh-CN"/>
        </w:rPr>
        <w:t>一些</w:t>
      </w:r>
      <w:r>
        <w:rPr>
          <w:rFonts w:hint="eastAsia" w:ascii="宋体" w:hAnsi="宋体" w:eastAsia="宋体" w:cs="宋体"/>
          <w:color w:val="000000"/>
          <w:sz w:val="24"/>
          <w:szCs w:val="24"/>
        </w:rPr>
        <w:t>硬件操作与软件开发的基础，</w:t>
      </w:r>
      <w:r>
        <w:rPr>
          <w:rFonts w:hint="eastAsia" w:ascii="宋体" w:hAnsi="宋体" w:eastAsia="宋体" w:cs="宋体"/>
          <w:color w:val="000000"/>
          <w:sz w:val="24"/>
          <w:szCs w:val="24"/>
          <w:lang w:val="en-US" w:eastAsia="zh-CN"/>
        </w:rPr>
        <w:t>让我们</w:t>
      </w:r>
      <w:r>
        <w:rPr>
          <w:rFonts w:hint="eastAsia" w:ascii="宋体" w:hAnsi="宋体" w:eastAsia="宋体" w:cs="宋体"/>
          <w:color w:val="000000"/>
          <w:sz w:val="24"/>
          <w:szCs w:val="24"/>
        </w:rPr>
        <w:t>直观</w:t>
      </w:r>
      <w:r>
        <w:rPr>
          <w:rFonts w:hint="eastAsia" w:ascii="宋体" w:hAnsi="宋体" w:eastAsia="宋体" w:cs="宋体"/>
          <w:color w:val="000000"/>
          <w:sz w:val="24"/>
          <w:szCs w:val="24"/>
          <w:lang w:val="en-US" w:eastAsia="zh-CN"/>
        </w:rPr>
        <w:t>体验</w:t>
      </w:r>
      <w:r>
        <w:rPr>
          <w:rFonts w:hint="eastAsia" w:ascii="宋体" w:hAnsi="宋体" w:eastAsia="宋体" w:cs="宋体"/>
          <w:color w:val="000000"/>
          <w:sz w:val="24"/>
          <w:szCs w:val="24"/>
        </w:rPr>
        <w:t>了</w:t>
      </w:r>
      <w:r>
        <w:rPr>
          <w:rFonts w:hint="eastAsia" w:ascii="宋体" w:hAnsi="宋体" w:eastAsia="宋体" w:cs="宋体"/>
          <w:color w:val="000000"/>
          <w:sz w:val="24"/>
          <w:szCs w:val="24"/>
          <w:lang w:val="en-US" w:eastAsia="zh-CN"/>
        </w:rPr>
        <w:t>这些的</w:t>
      </w:r>
      <w:r>
        <w:rPr>
          <w:rFonts w:hint="eastAsia" w:ascii="宋体" w:hAnsi="宋体" w:eastAsia="宋体" w:cs="宋体"/>
          <w:color w:val="000000"/>
          <w:sz w:val="24"/>
          <w:szCs w:val="24"/>
        </w:rPr>
        <w:t>典型应用价值。</w:t>
      </w:r>
      <w:r>
        <w:rPr>
          <w:rFonts w:hint="eastAsia" w:ascii="宋体" w:hAnsi="宋体" w:eastAsia="宋体" w:cs="宋体"/>
          <w:color w:val="000000"/>
          <w:sz w:val="24"/>
          <w:szCs w:val="24"/>
          <w:lang w:val="en-US" w:eastAsia="zh-CN"/>
        </w:rPr>
        <w:t>如果今后有机会的话，可以尝试以</w:t>
      </w:r>
      <w:r>
        <w:rPr>
          <w:rFonts w:hint="eastAsia" w:ascii="宋体" w:hAnsi="宋体" w:eastAsia="宋体" w:cs="宋体"/>
          <w:color w:val="000000"/>
          <w:sz w:val="24"/>
          <w:szCs w:val="24"/>
        </w:rPr>
        <w:t>实验提供的例程作为基础框架，通过修改代码</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使CC2541芯片</w:t>
      </w:r>
      <w:r>
        <w:rPr>
          <w:rFonts w:hint="eastAsia" w:ascii="宋体" w:hAnsi="宋体" w:eastAsia="宋体" w:cs="宋体"/>
          <w:color w:val="000000"/>
          <w:sz w:val="24"/>
          <w:szCs w:val="24"/>
        </w:rPr>
        <w:t>拓展更多传感与无线传输功能，进一步</w:t>
      </w:r>
      <w:r>
        <w:rPr>
          <w:rFonts w:hint="eastAsia" w:ascii="宋体" w:hAnsi="宋体" w:eastAsia="宋体" w:cs="宋体"/>
          <w:color w:val="000000"/>
          <w:sz w:val="24"/>
          <w:szCs w:val="24"/>
          <w:lang w:val="en-US" w:eastAsia="zh-CN"/>
        </w:rPr>
        <w:t>锻炼和</w:t>
      </w:r>
      <w:r>
        <w:rPr>
          <w:rFonts w:hint="eastAsia" w:ascii="宋体" w:hAnsi="宋体" w:eastAsia="宋体" w:cs="宋体"/>
          <w:color w:val="000000"/>
          <w:sz w:val="24"/>
          <w:szCs w:val="24"/>
        </w:rPr>
        <w:t>提升嵌入式开发能力</w:t>
      </w:r>
      <w:r>
        <w:rPr>
          <w:rFonts w:hint="eastAsia" w:ascii="宋体" w:hAnsi="宋体" w:eastAsia="宋体" w:cs="宋体"/>
          <w:color w:val="000000"/>
          <w:sz w:val="24"/>
          <w:szCs w:val="24"/>
          <w:lang w:eastAsia="zh-CN"/>
        </w:rPr>
        <w:t>。</w:t>
      </w:r>
    </w:p>
    <w:p w14:paraId="7AF05748">
      <w:pPr>
        <w:rPr>
          <w:rFonts w:hint="eastAsia" w:ascii="宋体" w:hAnsi="宋体" w:eastAsia="宋体"/>
          <w:sz w:val="24"/>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FA30D"/>
    <w:multiLevelType w:val="singleLevel"/>
    <w:tmpl w:val="E41FA30D"/>
    <w:lvl w:ilvl="0" w:tentative="0">
      <w:start w:val="7"/>
      <w:numFmt w:val="decimal"/>
      <w:suff w:val="space"/>
      <w:lvlText w:val="%1."/>
      <w:lvlJc w:val="left"/>
    </w:lvl>
  </w:abstractNum>
  <w:abstractNum w:abstractNumId="1">
    <w:nsid w:val="F6A6BBC7"/>
    <w:multiLevelType w:val="singleLevel"/>
    <w:tmpl w:val="F6A6BBC7"/>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BE5"/>
    <w:rsid w:val="00067447"/>
    <w:rsid w:val="0016092C"/>
    <w:rsid w:val="00344935"/>
    <w:rsid w:val="004912FA"/>
    <w:rsid w:val="00612502"/>
    <w:rsid w:val="006E0AA1"/>
    <w:rsid w:val="0080240C"/>
    <w:rsid w:val="008C0C9B"/>
    <w:rsid w:val="00917247"/>
    <w:rsid w:val="009715B3"/>
    <w:rsid w:val="00AB6F5D"/>
    <w:rsid w:val="00B07BE5"/>
    <w:rsid w:val="00B176BF"/>
    <w:rsid w:val="00B37B48"/>
    <w:rsid w:val="00C15952"/>
    <w:rsid w:val="00C261A9"/>
    <w:rsid w:val="00D66E7F"/>
    <w:rsid w:val="26107109"/>
    <w:rsid w:val="2E6D7F83"/>
    <w:rsid w:val="43657023"/>
    <w:rsid w:val="54C51142"/>
    <w:rsid w:val="5BF750B5"/>
    <w:rsid w:val="62E46F9E"/>
    <w:rsid w:val="69831701"/>
    <w:rsid w:val="6D702D90"/>
    <w:rsid w:val="754602FA"/>
    <w:rsid w:val="75C1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character" w:styleId="6">
    <w:name w:val="HTML Code"/>
    <w:basedOn w:val="4"/>
    <w:semiHidden/>
    <w:unhideWhenUsed/>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6305</Words>
  <Characters>7504</Characters>
  <Lines>11</Lines>
  <Paragraphs>3</Paragraphs>
  <TotalTime>9</TotalTime>
  <ScaleCrop>false</ScaleCrop>
  <LinksUpToDate>false</LinksUpToDate>
  <CharactersWithSpaces>7766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2024-07-07T05:55:00Z</dcterms:created>
  <dc:creator>mx hong</dc:creator>
  <cp:lastModifiedBy>可以，但没必要…</cp:lastModifiedBy>
  <dcterms:modified xsi:type="dcterms:W3CDTF">2026-10-13T15:04:24Z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eyJoZGlkIjoiYmRkYjE4OTNhNzc0NmM1YjY0YTgzMWM1NDU2Yjg0ZjciLCJ1c2VySWQiOiIxMzMzNTgyNzY0In0=</vt:lpwstr>
  </property>
  <property fmtid="{D5CDD505-2E9C-101B-9397-08002B2CF9AE}" pid="3" name="KSOProductBuildVer">
    <vt:lpwstr>2052-12.1.0.26895</vt:lpwstr>
  </property>
  <property fmtid="{D5CDD505-2E9C-101B-9397-08002B2CF9AE}" pid="4" name="ICV">
    <vt:lpwstr>1744F297071F4AAFA252C3602D1C8C02_12</vt:lpwstr>
  </property>
</Properties>
</file>