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TÀI LIỆU</w:t>
        <w:br/>
        <w:t>TẠO KỊCH BẢN AI CNS</w:t>
      </w:r>
    </w:p>
    <w:p>
      <w:pPr>
        <w:pStyle w:val="Subtitle"/>
      </w:pPr>
      <w:r>
        <w:t>Tài liệu tùy chọn • Điền phần A–B • Có ví dụ ở phần C</w:t>
      </w:r>
    </w:p>
    <w:p>
      <w:pPr>
        <w:pStyle w:val="Heading2"/>
      </w:pPr>
      <w:r>
        <w:t>Hướng dẫn sử dụng</w:t>
      </w:r>
    </w:p>
    <w:p>
      <w:pPr>
        <w:spacing w:after="40"/>
      </w:pPr>
      <w:r>
        <w:t>1. Tải và mở tệp Word này.</w:t>
      </w:r>
    </w:p>
    <w:p>
      <w:pPr>
        <w:spacing w:after="40"/>
      </w:pPr>
      <w:r>
        <w:t>2. Thay các phần [nội dung] trong A–B bằng yêu cầu của bạn.</w:t>
      </w:r>
    </w:p>
    <w:p>
      <w:pPr>
        <w:spacing w:after="40"/>
      </w:pPr>
      <w:r>
        <w:t>3. Xóa phần C (ví dụ) nếu không dùng; không để lẫn ví dụ với yêu cầu thật.</w:t>
      </w:r>
    </w:p>
    <w:p>
      <w:pPr>
        <w:spacing w:after="40"/>
      </w:pPr>
      <w:r>
        <w:t>4. Lưu tệp .docx rồi tải lên mục tài liệu trong modal AI CNS.</w:t>
      </w:r>
    </w:p>
    <w:p>
      <w:r>
        <w:t>Đính kèm là tùy chọn. Không gửi bí mật, thông tin nhạy cảm hoặc bài làm học viên. Nếu thay bằng PDF scan, cần OCR để có văn bản đọc được.</w:t>
      </w:r>
    </w:p>
    <w:p>
      <w:r>
        <w:t>Phạm vi hiện tại: AI chỉ chọn mẫu lỗi simulator đang hỗ trợ; không tự sinh mô hình vật lý (physics) hoặc lỗi mới.</w:t>
      </w:r>
    </w:p>
    <w:p>
      <w:pPr>
        <w:pStyle w:val="Heading1"/>
      </w:pPr>
      <w:r>
        <w:t>A. Mẫu trống — Thông tin và tình huống</w:t>
      </w:r>
    </w:p>
    <w:p>
      <w:pPr>
        <w:pStyle w:val="Heading2"/>
      </w:pPr>
      <w:r>
        <w:t>1. Thông tin kịch bản</w:t>
      </w:r>
    </w:p>
    <w:p>
      <w:r>
        <w:rPr>
          <w:b/>
        </w:rPr>
        <w:t xml:space="preserve">Thiết bị: </w:t>
      </w:r>
      <w:r>
        <w:rPr>
          <w:color w:val="566B7F"/>
        </w:rPr>
        <w:t>[nội dung: chọn DVOR 1150, DVOR 1150A, DME 1119A, DVOR 220, DME 320 hoặc ADS-B]</w:t>
      </w:r>
    </w:p>
    <w:p>
      <w:r>
        <w:rPr>
          <w:b/>
        </w:rPr>
        <w:t xml:space="preserve">Tên kịch bản: </w:t>
      </w:r>
      <w:r>
        <w:rPr>
          <w:color w:val="566B7F"/>
        </w:rPr>
        <w:t>[nội dung: tên ngắn, thể hiện mục đích đào tạo]</w:t>
      </w:r>
    </w:p>
    <w:p>
      <w:r>
        <w:rPr>
          <w:b/>
        </w:rPr>
        <w:t xml:space="preserve">Độ khó mong muốn: </w:t>
      </w:r>
      <w:r>
        <w:rPr>
          <w:color w:val="566B7F"/>
        </w:rPr>
        <w:t>[nội dung: cơ bản / trung bình / nâng cao]</w:t>
      </w:r>
    </w:p>
    <w:p>
      <w:pPr>
        <w:pStyle w:val="Heading2"/>
      </w:pPr>
      <w:r>
        <w:t>2. Mục tiêu đào tạo</w:t>
      </w:r>
    </w:p>
    <w:p>
      <w:r>
        <w:rPr>
          <w:b/>
        </w:rPr>
        <w:t xml:space="preserve">Mục tiêu: </w:t>
      </w:r>
      <w:r>
        <w:rPr>
          <w:color w:val="566B7F"/>
        </w:rPr>
        <w:t>[nội dung: học viên cần nhận biết, giải thích hoặc thực hiện được gì?]</w:t>
      </w:r>
    </w:p>
    <w:p>
      <w:pPr>
        <w:pStyle w:val="Heading2"/>
      </w:pPr>
      <w:r>
        <w:t>3. Tình huống và điều kiện ban đầu</w:t>
      </w:r>
    </w:p>
    <w:p>
      <w:r>
        <w:rPr>
          <w:b/>
        </w:rPr>
        <w:t xml:space="preserve">Triệu chứng: </w:t>
      </w:r>
      <w:r>
        <w:rPr>
          <w:color w:val="566B7F"/>
        </w:rPr>
        <w:t>[nội dung: biểu hiện cần quan sát; không tự đặt thông số kỹ thuật]</w:t>
      </w:r>
    </w:p>
    <w:p>
      <w:r>
        <w:rPr>
          <w:b/>
        </w:rPr>
        <w:t xml:space="preserve">Tình huống mong muốn: </w:t>
      </w:r>
      <w:r>
        <w:rPr>
          <w:color w:val="566B7F"/>
        </w:rPr>
        <w:t>[nội dung: bối cảnh và mẫu lỗi simulator nếu đã biết]</w:t>
      </w:r>
    </w:p>
    <w:p>
      <w:r>
        <w:rPr>
          <w:b/>
        </w:rPr>
        <w:t xml:space="preserve">Điều kiện ban đầu: </w:t>
      </w:r>
      <w:r>
        <w:rPr>
          <w:color w:val="566B7F"/>
        </w:rPr>
        <w:t>[nội dung: trạng thái khởi đầu, giả định đã biết và thông tin còn thiếu]</w:t>
      </w:r>
    </w:p>
    <w:p>
      <w:pPr>
        <w:pStyle w:val="Heading1"/>
        <w:pageBreakBefore/>
      </w:pPr>
      <w:r>
        <w:t>B. Mẫu trống — Nguồn và kết quả</w:t>
      </w:r>
    </w:p>
    <w:p>
      <w:r>
        <w:t>Điền rõ nguồn và giới hạn để AI không hiểu phần suy đoán là dữ kiện kỹ thuật.</w:t>
      </w:r>
    </w:p>
    <w:p>
      <w:pPr>
        <w:pStyle w:val="Heading2"/>
      </w:pPr>
      <w:r>
        <w:t>4. Nguồn tài liệu và trích dẫn</w:t>
      </w:r>
    </w:p>
    <w:p>
      <w:r>
        <w:rPr>
          <w:b/>
        </w:rPr>
        <w:t xml:space="preserve">Tên tài liệu / đơn vị phát hành: </w:t>
      </w:r>
      <w:r>
        <w:rPr>
          <w:color w:val="566B7F"/>
        </w:rPr>
        <w:t>[nội dung]</w:t>
      </w:r>
    </w:p>
    <w:p>
      <w:r>
        <w:rPr>
          <w:b/>
        </w:rPr>
        <w:t xml:space="preserve">Phiên bản / lần sửa đổi: </w:t>
      </w:r>
      <w:r>
        <w:rPr>
          <w:color w:val="566B7F"/>
        </w:rPr>
        <w:t>[nội dung; nếu không rõ, ghi không rõ]</w:t>
      </w:r>
    </w:p>
    <w:p>
      <w:r>
        <w:rPr>
          <w:b/>
        </w:rPr>
        <w:t xml:space="preserve">Trang / mục / đoạn: </w:t>
      </w:r>
      <w:r>
        <w:rPr>
          <w:color w:val="566B7F"/>
        </w:rPr>
        <w:t>[nội dung: vị trí chính xác để đối chiếu]</w:t>
      </w:r>
    </w:p>
    <w:p>
      <w:r>
        <w:rPr>
          <w:b/>
        </w:rPr>
        <w:t xml:space="preserve">Đoạn trích chính xác: </w:t>
      </w:r>
      <w:r>
        <w:rPr>
          <w:color w:val="566B7F"/>
        </w:rPr>
        <w:t>[nội dung: chép nguyên văn phần liên quan; không tự viết lại thành trích dẫn]</w:t>
      </w:r>
    </w:p>
    <w:p>
      <w:r>
        <w:rPr>
          <w:b/>
        </w:rPr>
        <w:t xml:space="preserve">Liên hệ với tình huống: </w:t>
      </w:r>
      <w:r>
        <w:rPr>
          <w:color w:val="566B7F"/>
        </w:rPr>
        <w:t>[nội dung: đoạn trích hỗ trợ mục tiêu hoặc triệu chứng nào?]</w:t>
      </w:r>
    </w:p>
    <w:p>
      <w:r>
        <w:t>Nếu chưa có manual, ghi: “Chưa cung cấp nguồn kỹ thuật”. Không giả tên tài liệu, phiên bản, số trang hoặc đoạn trích. Lặp lại nhóm thông tin trên nếu dùng nhiều nguồn; chỉ đưa phần được phép chia sẻ.</w:t>
      </w:r>
    </w:p>
    <w:p>
      <w:pPr>
        <w:pStyle w:val="Heading2"/>
      </w:pPr>
      <w:r>
        <w:t>5. Kết quả và hành động kiểm tra mong muốn</w:t>
      </w:r>
    </w:p>
    <w:p>
      <w:r>
        <w:rPr>
          <w:b/>
        </w:rPr>
        <w:t xml:space="preserve">Kết quả mong muốn: </w:t>
      </w:r>
      <w:r>
        <w:rPr>
          <w:color w:val="566B7F"/>
        </w:rPr>
        <w:t>[nội dung: biểu hiện hoặc đầu ra cần quan sát trong simulator]</w:t>
      </w:r>
    </w:p>
    <w:p>
      <w:r>
        <w:rPr>
          <w:b/>
        </w:rPr>
        <w:t xml:space="preserve">Hành động kiểm tra mong muốn: </w:t>
      </w:r>
      <w:r>
        <w:rPr>
          <w:color w:val="566B7F"/>
        </w:rPr>
        <w:t>[nội dung: học viên cần quan sát, đối chiếu hoặc kiểm tra điều gì trong phạm vi được hỗ trợ?]</w:t>
      </w:r>
    </w:p>
    <w:p>
      <w:r>
        <w:rPr>
          <w:b/>
        </w:rPr>
        <w:t xml:space="preserve">Căn cứ đối chiếu kết quả: </w:t>
      </w:r>
      <w:r>
        <w:rPr>
          <w:color w:val="566B7F"/>
        </w:rPr>
        <w:t>[nội dung: nguồn / mục tài liệu hoặc quy ước đào tạo; nếu chưa có, ghi rõ]</w:t>
      </w:r>
    </w:p>
    <w:p>
      <w:pPr>
        <w:pStyle w:val="Heading2"/>
      </w:pPr>
      <w:r>
        <w:t>6. Giới hạn và điểm cần làm rõ</w:t>
      </w:r>
    </w:p>
    <w:p>
      <w:r>
        <w:rPr>
          <w:b/>
        </w:rPr>
        <w:t xml:space="preserve">Phạm vi được phép: </w:t>
      </w:r>
      <w:r>
        <w:rPr>
          <w:color w:val="566B7F"/>
        </w:rPr>
        <w:t>[nội dung: thiết bị, mẫu lỗi đang hỗ trợ và giới hạn thao tác]</w:t>
      </w:r>
    </w:p>
    <w:p>
      <w:r>
        <w:rPr>
          <w:b/>
        </w:rPr>
        <w:t xml:space="preserve">Nội dung không được suy diễn: </w:t>
      </w:r>
      <w:r>
        <w:rPr>
          <w:color w:val="566B7F"/>
        </w:rPr>
        <w:t>[nội dung: thông số RF, ngưỡng, điểm đo, đấu dây, quy trình hoặc nội dung ngoài nguồn]</w:t>
      </w:r>
    </w:p>
    <w:p>
      <w:r>
        <w:rPr>
          <w:b/>
        </w:rPr>
        <w:t xml:space="preserve">Thông tin còn thiếu: </w:t>
      </w:r>
      <w:r>
        <w:rPr>
          <w:color w:val="566B7F"/>
        </w:rPr>
        <w:t>[nội dung: điều cần xác minh trước khi dùng kịch bản; không đoán thay]</w:t>
      </w:r>
    </w:p>
    <w:p>
      <w:r>
        <w:t>Giữ yêu cầu trong khả năng của simulator. Nếu tình huống chưa được hỗ trợ, ghi rõ giới hạn đó; không yêu cầu tạo lỗi hoặc mô hình vật lý mới.</w:t>
      </w:r>
    </w:p>
    <w:p>
      <w:pPr>
        <w:pStyle w:val="Heading1"/>
        <w:pageBreakBefore/>
      </w:pPr>
      <w:r>
        <w:t>C. Ví dụ điền — DVOR 1150A</w:t>
      </w:r>
    </w:p>
    <w:p>
      <w:r>
        <w:t>VÍ DỤ MINH HỌA — Đây là quy ước đào tạo, không phải manual hay quy trình của nhà sản xuất. Xóa toàn bộ phần C nếu không dùng.</w:t>
      </w:r>
    </w:p>
    <w:p>
      <w:pPr>
        <w:pStyle w:val="Heading2"/>
      </w:pPr>
      <w:r>
        <w:t>1. Thông tin kịch bản</w:t>
      </w:r>
    </w:p>
    <w:p>
      <w:r>
        <w:rPr>
          <w:b/>
        </w:rPr>
        <w:t xml:space="preserve">Thiết bị: </w:t>
      </w:r>
      <w:r>
        <w:t>DVOR 1150A</w:t>
      </w:r>
    </w:p>
    <w:p>
      <w:r>
        <w:rPr>
          <w:b/>
        </w:rPr>
        <w:t xml:space="preserve">Tên kịch bản: </w:t>
      </w:r>
      <w:r>
        <w:t>Nhận biết tình huống carrier / 9960 Hz trên simulator</w:t>
      </w:r>
    </w:p>
    <w:p>
      <w:r>
        <w:rPr>
          <w:b/>
        </w:rPr>
        <w:t xml:space="preserve">Độ khó mong muốn: </w:t>
      </w:r>
      <w:r>
        <w:t>Cơ bản</w:t>
      </w:r>
    </w:p>
    <w:p>
      <w:pPr>
        <w:pStyle w:val="Heading2"/>
      </w:pPr>
      <w:r>
        <w:t>2. Mục tiêu đào tạo</w:t>
      </w:r>
    </w:p>
    <w:p>
      <w:r>
        <w:t>Quan sát và mô tả biểu hiện carrier / 9960 Hz của mẫu lỗi có sẵn; phân biệt dữ kiện từ simulator với kết luận kỹ thuật chưa có nguồn.</w:t>
      </w:r>
    </w:p>
    <w:p>
      <w:pPr>
        <w:pStyle w:val="Heading2"/>
      </w:pPr>
      <w:r>
        <w:t>3. Tình huống và điều kiện ban đầu</w:t>
      </w:r>
    </w:p>
    <w:p>
      <w:r>
        <w:rPr>
          <w:b/>
        </w:rPr>
        <w:t xml:space="preserve">Triệu chứng / tình huống mong muốn: </w:t>
      </w:r>
      <w:r>
        <w:t>Dùng mẫu native đã được phê duyệt carrier-9960 cho DVOR 1150A; chỉ lấy biểu hiện do mẫu này cung cấp, không tự thêm thông số hoặc triệu chứng.</w:t>
      </w:r>
    </w:p>
    <w:p>
      <w:r>
        <w:rPr>
          <w:b/>
        </w:rPr>
        <w:t xml:space="preserve">Điều kiện ban đầu: </w:t>
      </w:r>
      <w:r>
        <w:t>Theo điều kiện khởi tạo của mẫu carrier-9960 có sẵn. Chỉ dùng nếu mẫu còn được simulator hỗ trợ.</w:t>
      </w:r>
    </w:p>
    <w:p>
      <w:pPr>
        <w:pStyle w:val="Heading2"/>
      </w:pPr>
      <w:r>
        <w:t>4. Nguồn tài liệu và trích dẫn</w:t>
      </w:r>
    </w:p>
    <w:p>
      <w:r>
        <w:t>Chưa cung cấp nguồn kỹ thuật. Tên manual, phiên bản, trang / mục và đoạn trích chính xác: chưa có. carrier-9960 là định danh mẫu simulator, không phải trích dẫn manual.</w:t>
      </w:r>
    </w:p>
    <w:p>
      <w:pPr>
        <w:pStyle w:val="Heading2"/>
      </w:pPr>
      <w:r>
        <w:t>5. Kết quả và hành động kiểm tra mong muốn</w:t>
      </w:r>
    </w:p>
    <w:p>
      <w:r>
        <w:rPr>
          <w:b/>
        </w:rPr>
        <w:t xml:space="preserve">Kết quả: </w:t>
      </w:r>
      <w:r>
        <w:t>Kịch bản dùng đúng mẫu carrier-9960, phục vụ mục tiêu quan sát carrier / 9960 Hz; không thêm lỗi mới.</w:t>
      </w:r>
    </w:p>
    <w:p>
      <w:r>
        <w:rPr>
          <w:b/>
        </w:rPr>
        <w:t xml:space="preserve">Hành động kiểm tra: </w:t>
      </w:r>
      <w:r>
        <w:t>Quan sát trạng thái và thông tin có sẵn trên simulator; mô tả hiện tượng; đối chiếu nguồn kỹ thuật khi được cung cấp. Không thao tác lên thiết bị thực.</w:t>
      </w:r>
    </w:p>
    <w:p>
      <w:r>
        <w:rPr>
          <w:b/>
        </w:rPr>
        <w:t xml:space="preserve">Căn cứ đối chiếu: </w:t>
      </w:r>
      <w:r>
        <w:t>Quy ước đào tạo và biểu hiện của mẫu native; chưa có căn cứ manual để kết luận kỹ thuật.</w:t>
      </w:r>
    </w:p>
    <w:p>
      <w:pPr>
        <w:pStyle w:val="Heading2"/>
      </w:pPr>
      <w:r>
        <w:t>6. Giới hạn</w:t>
      </w:r>
    </w:p>
    <w:p>
      <w:r>
        <w:t>Không tự đặt thông số RF, ngưỡng chấp nhận, điểm đo, sơ đồ đấu dây (wiring) hoặc quy trình xử lý. Nếu mẫu không khả dụng, ghi tình huống chưa được hỗ trợ; không tự thay bằng lỗi hoặc mô hình vật lý mới.</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66B7F"/>
        <w:sz w:val="16"/>
      </w:rPr>
      <w:t>Mẫu có thể chỉnh sửa • Chỉ phục vụ đào tạo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566B7F"/>
        <w:sz w:val="16"/>
      </w:rPr>
      <w:t>CNS  |  TÀI LIỆU ĐÍNH KÈM TẠO KỊCH BẢN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widowControl/>
      <w:spacing w:before="0" w:after="80" w:line="252" w:lineRule="auto"/>
    </w:pPr>
    <w:rPr>
      <w:rFonts w:ascii="Arial" w:hAnsi="Arial" w:eastAsia="Arial" w:cs="Arial"/>
      <w:color w:val="243447"/>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100" w:line="252" w:lineRule="auto"/>
      <w:outlineLvl w:val="0"/>
    </w:pPr>
    <w:rPr>
      <w:rFonts w:asciiTheme="majorHAnsi" w:eastAsiaTheme="majorEastAsia" w:hAnsiTheme="majorHAnsi" w:cstheme="majorBidi" w:ascii="Arial" w:hAnsi="Arial" w:eastAsia="Arial" w:cs="Arial"/>
      <w:b/>
      <w:bCs/>
      <w:color w:val="143B5A"/>
      <w:sz w:val="28"/>
      <w:szCs w:val="28"/>
      <w:lang w:val="vi-VN"/>
    </w:rPr>
  </w:style>
  <w:style w:type="paragraph" w:styleId="Heading2">
    <w:name w:val="heading 2"/>
    <w:basedOn w:val="Normal"/>
    <w:next w:val="Normal"/>
    <w:link w:val="Heading2Char"/>
    <w:uiPriority w:val="9"/>
    <w:unhideWhenUsed/>
    <w:qFormat/>
    <w:rsid w:val="00FC693F"/>
    <w:pPr>
      <w:keepNext/>
      <w:keepLines/>
      <w:widowControl/>
      <w:spacing w:before="140" w:after="100" w:line="252" w:lineRule="auto"/>
      <w:outlineLvl w:val="1"/>
    </w:pPr>
    <w:rPr>
      <w:rFonts w:asciiTheme="majorHAnsi" w:eastAsiaTheme="majorEastAsia" w:hAnsiTheme="majorHAnsi" w:cstheme="majorBidi" w:ascii="Arial" w:hAnsi="Arial" w:eastAsia="Arial" w:cs="Arial"/>
      <w:b/>
      <w:bCs/>
      <w:color w:val="143B5A"/>
      <w:sz w:val="23"/>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52" w:lineRule="auto" w:before="0"/>
      <w:contextualSpacing/>
    </w:pPr>
    <w:rPr>
      <w:rFonts w:asciiTheme="majorHAnsi" w:eastAsiaTheme="majorEastAsia" w:hAnsiTheme="majorHAnsi" w:cstheme="majorBidi" w:ascii="Arial" w:hAnsi="Arial" w:eastAsia="Arial" w:cs="Arial"/>
      <w:color w:val="143B5A"/>
      <w:spacing w:val="5"/>
      <w:kern w:val="28"/>
      <w:sz w:val="36"/>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52" w:lineRule="auto"/>
    </w:pPr>
    <w:rPr>
      <w:rFonts w:asciiTheme="majorHAnsi" w:eastAsiaTheme="majorEastAsia" w:hAnsiTheme="majorHAnsi" w:cstheme="majorBidi" w:ascii="Arial" w:hAnsi="Arial" w:eastAsia="Arial" w:cs="Arial"/>
      <w:i/>
      <w:iCs/>
      <w:color w:val="566B7F"/>
      <w:spacing w:val="15"/>
      <w:sz w:val="20"/>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tài liệu đính kèm tạo kịch bản AI CNS</dc:title>
  <dc:subject>Mẫu trống và ví dụ đào tạo DVOR1150A</dc:subject>
  <dc:creator>CNS</dc:creator>
  <cp:keywords>CNS, AI, mẫu tài liệu, DVOR1150A, carrier-9960</cp:keywords>
  <dc:description>Tài liệu tùy chọn; không phải manual nhà sản xuất.</dc:description>
  <cp:lastModifiedBy/>
  <cp:revision>1</cp:revision>
  <dcterms:created xsi:type="dcterms:W3CDTF">2026-10-20T13:40:04Z</dcterms:created>
  <dcterms:modified xsi:type="dcterms:W3CDTF">2026-10-20T13:40:04Z</dcterms:modified>
  <cp:category/>
  <dc:language>vi-VN</dc:language>
</cp:coreProperties>
</file>