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color w:val="980000"/>
          <w:sz w:val="26"/>
          <w:szCs w:val="26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fff2cc" w:val="clear"/>
          <w:rtl w:val="0"/>
        </w:rPr>
        <w:t xml:space="preserve">Computer science (khoa học máy tính).</w:t>
      </w:r>
    </w:p>
    <w:p w:rsidR="00000000" w:rsidDel="00000000" w:rsidP="00000000" w:rsidRDefault="00000000" w:rsidRPr="00000000" w14:paraId="0000000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color w:val="980000"/>
          <w:sz w:val="26"/>
          <w:szCs w:val="26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fff2cc" w:val="clear"/>
          <w:rtl w:val="0"/>
        </w:rPr>
        <w:t xml:space="preserve">Information technology (công nghệ thông tin).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color w:val="980000"/>
          <w:sz w:val="26"/>
          <w:szCs w:val="26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fff2cc" w:val="clear"/>
          <w:rtl w:val="0"/>
        </w:rPr>
        <w:t xml:space="preserve">Data Communication and Computer Network (mạng máy tính và truyền thông dữ liệu).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color w:val="980000"/>
          <w:sz w:val="26"/>
          <w:szCs w:val="26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fff2cc" w:val="clear"/>
          <w:rtl w:val="0"/>
        </w:rPr>
        <w:t xml:space="preserve">Computer Engineering (kĩ thuật máy tính).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color w:val="980000"/>
          <w:sz w:val="26"/>
          <w:szCs w:val="26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fff2cc" w:val="clear"/>
          <w:rtl w:val="0"/>
        </w:rPr>
        <w:t xml:space="preserve">Network Technology (kĩ thuật mạng).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color w:val="980000"/>
          <w:sz w:val="26"/>
          <w:szCs w:val="26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fff2cc" w:val="clear"/>
          <w:rtl w:val="0"/>
        </w:rPr>
        <w:t xml:space="preserve">Software Engineering (công nghệ phần mềm).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color w:val="980000"/>
          <w:sz w:val="26"/>
          <w:szCs w:val="26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fff2cc" w:val="clear"/>
          <w:rtl w:val="0"/>
        </w:rPr>
        <w:t xml:space="preserve">Management Information Systems (hệ thống thông tin quản lí).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color w:val="980000"/>
          <w:sz w:val="26"/>
          <w:szCs w:val="26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fff2cc" w:val="clear"/>
          <w:rtl w:val="0"/>
        </w:rPr>
        <w:t xml:space="preserve">Big Data &amp; Machine Learning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color w:val="980000"/>
          <w:sz w:val="26"/>
          <w:szCs w:val="26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fff2cc" w:val="clear"/>
          <w:rtl w:val="0"/>
        </w:rPr>
        <w:t xml:space="preserve">Graphic/Game/Multimedia Design (thiết kế đồ họa / game / multimedia).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—---------------------------------------------------------------------------------------------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081c36"/>
          <w:sz w:val="23"/>
          <w:szCs w:val="23"/>
          <w:shd w:fill="e5efff" w:val="clear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shd w:fill="e5efff" w:val="clear"/>
          <w:rtl w:val="0"/>
        </w:rPr>
        <w:t xml:space="preserve">1.</w:t>
        <w:tab/>
        <w:t xml:space="preserve"> Computer science (khoa học máy tính).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081c36"/>
          <w:sz w:val="23"/>
          <w:szCs w:val="23"/>
          <w:shd w:fill="e5efff" w:val="clear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shd w:fill="e5efff" w:val="clear"/>
          <w:rtl w:val="0"/>
        </w:rPr>
        <w:t xml:space="preserve">2.</w:t>
        <w:tab/>
        <w:t xml:space="preserve">Information technology (công nghệ thông tin).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081c36"/>
          <w:sz w:val="23"/>
          <w:szCs w:val="23"/>
          <w:shd w:fill="e5efff" w:val="clear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shd w:fill="e5efff" w:val="clear"/>
          <w:rtl w:val="0"/>
        </w:rPr>
        <w:t xml:space="preserve">3.</w:t>
        <w:tab/>
        <w:t xml:space="preserve">Data Communication and Computer Network (mạng máy tính và truyền thông dữ liệu).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081c36"/>
          <w:sz w:val="23"/>
          <w:szCs w:val="23"/>
          <w:shd w:fill="e5efff" w:val="clear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shd w:fill="e5efff" w:val="clear"/>
          <w:rtl w:val="0"/>
        </w:rPr>
        <w:t xml:space="preserve">4.</w:t>
        <w:tab/>
        <w:t xml:space="preserve">Computer Engineering (kĩ thuật máy tính).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081c36"/>
          <w:sz w:val="23"/>
          <w:szCs w:val="23"/>
          <w:shd w:fill="e5efff" w:val="clear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shd w:fill="e5efff" w:val="clear"/>
          <w:rtl w:val="0"/>
        </w:rPr>
        <w:t xml:space="preserve">5.</w:t>
        <w:tab/>
        <w:t xml:space="preserve">Network Technology (kĩ thuật mạng).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081c36"/>
          <w:sz w:val="23"/>
          <w:szCs w:val="23"/>
          <w:shd w:fill="e5efff" w:val="clear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shd w:fill="e5efff" w:val="clear"/>
          <w:rtl w:val="0"/>
        </w:rPr>
        <w:t xml:space="preserve">6.</w:t>
        <w:tab/>
        <w:t xml:space="preserve">Software Engineering (công nghệ phần mềm).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081c36"/>
          <w:sz w:val="23"/>
          <w:szCs w:val="23"/>
          <w:shd w:fill="e5efff" w:val="clear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shd w:fill="e5efff" w:val="clear"/>
          <w:rtl w:val="0"/>
        </w:rPr>
        <w:t xml:space="preserve">7.</w:t>
        <w:tab/>
        <w:t xml:space="preserve">Management Information Systems (hệ thống thông tin quản lí).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081c36"/>
          <w:sz w:val="23"/>
          <w:szCs w:val="23"/>
          <w:shd w:fill="e5efff" w:val="clear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shd w:fill="e5efff" w:val="clear"/>
          <w:rtl w:val="0"/>
        </w:rPr>
        <w:t xml:space="preserve">8.</w:t>
        <w:tab/>
        <w:t xml:space="preserve">Big Data &amp; Machine Learning 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081c36"/>
          <w:sz w:val="23"/>
          <w:szCs w:val="23"/>
          <w:shd w:fill="e5efff" w:val="clear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shd w:fill="e5efff" w:val="clear"/>
          <w:rtl w:val="0"/>
        </w:rPr>
        <w:t xml:space="preserve">9.</w:t>
        <w:tab/>
        <w:t xml:space="preserve">Graphic/Game/Multimedia Design (thiết kế đồ họa / game / multimedia).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081c36"/>
          <w:sz w:val="23"/>
          <w:szCs w:val="23"/>
          <w:shd w:fill="e5efff" w:val="clear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shd w:fill="e5efff" w:val="clear"/>
          <w:rtl w:val="0"/>
        </w:rPr>
        <w:t xml:space="preserve">—-----------------------------------------------------------------------------------------------------------------------------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I. Web’s style 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6">
      <w:pPr>
        <w:ind w:firstLine="720"/>
        <w:rPr>
          <w:sz w:val="26"/>
          <w:szCs w:val="26"/>
        </w:rPr>
      </w:pP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Ozeum | Modern Art Gallery and Creative Online Museum WordPress Theme +RTL Preview - ThemeForest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—----------------------------------------------------------------------------------------------</w:t>
      </w:r>
    </w:p>
    <w:p w:rsidR="00000000" w:rsidDel="00000000" w:rsidP="00000000" w:rsidRDefault="00000000" w:rsidRPr="00000000" w14:paraId="0000002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II. Trang chính gồm: 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288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top-bar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288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phần thân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360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Thẻ trượt các ngành: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43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mỗi ngành 1 hình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43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có nút bấm qua trang thông tin ngành đó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43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có nút bấm roll ngang qua ngành khác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360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Thẻ giới thiệu web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43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576513" cy="145089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450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ind w:left="43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bỏ read more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360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Thẻ trượt thành viên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ind w:left="43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Mỗi người 1 hình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43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Edit hình trong như 1 slide giới thiệu 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288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footer 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ind w:left="360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tên trường</w:t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ind w:left="360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tên lớp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ind w:left="360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các font fb, ig, ytb </w:t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—-----------------------------------------------------------------------------------</w:t>
      </w:r>
    </w:p>
    <w:p w:rsidR="00000000" w:rsidDel="00000000" w:rsidP="00000000" w:rsidRDefault="00000000" w:rsidRPr="00000000" w14:paraId="0000003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III. Mỗi ngành gồm :</w:t>
      </w:r>
    </w:p>
    <w:p w:rsidR="00000000" w:rsidDel="00000000" w:rsidP="00000000" w:rsidRDefault="00000000" w:rsidRPr="00000000" w14:paraId="0000003D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     *** 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Giới thiệu</w:t>
      </w:r>
    </w:p>
    <w:p w:rsidR="00000000" w:rsidDel="00000000" w:rsidP="00000000" w:rsidRDefault="00000000" w:rsidRPr="00000000" w14:paraId="0000003E">
      <w:pPr>
        <w:rPr>
          <w:sz w:val="26"/>
          <w:szCs w:val="26"/>
          <w:shd w:fill="cccccc" w:val="clear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</w:r>
      <w:r w:rsidDel="00000000" w:rsidR="00000000" w:rsidRPr="00000000">
        <w:rPr>
          <w:sz w:val="26"/>
          <w:szCs w:val="26"/>
          <w:shd w:fill="cccccc" w:val="clear"/>
          <w:rtl w:val="0"/>
        </w:rPr>
        <w:t xml:space="preserve">1pic</w:t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Khái niệm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Yêu Cầu 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Nội dung công việc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Cơ hội việc làm</w:t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—-----------------------------------------------------------------------------------</w:t>
      </w:r>
    </w:p>
    <w:p w:rsidR="00000000" w:rsidDel="00000000" w:rsidP="00000000" w:rsidRDefault="00000000" w:rsidRPr="00000000" w14:paraId="0000004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IV. Trang nội dung gồm: 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top-bar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khung nội dung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footer</w:t>
      </w:r>
    </w:p>
    <w:p w:rsidR="00000000" w:rsidDel="00000000" w:rsidP="00000000" w:rsidRDefault="00000000" w:rsidRPr="00000000" w14:paraId="0000004A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—-------------------------------------------------------------------------------------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cong nghe phan mem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tri tue nhan tao</w:t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mang may tinh ve truyen thong du lieu</w:t>
      </w:r>
    </w:p>
    <w:p w:rsidR="00000000" w:rsidDel="00000000" w:rsidP="00000000" w:rsidRDefault="00000000" w:rsidRPr="00000000" w14:paraId="00000050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—----------------------------------------------------------------------------------</w:t>
      </w:r>
    </w:p>
    <w:p w:rsidR="00000000" w:rsidDel="00000000" w:rsidP="00000000" w:rsidRDefault="00000000" w:rsidRPr="00000000" w14:paraId="00000053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432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504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648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720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86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936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100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100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1008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100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432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504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648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720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86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936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preview.themeforest.net/item/ozeum-art-gallery-and-museum-wordpress-theme/full_screen_preview/25312661?_ga=2.167325689.678065346.1670836774-715855761.1670836774" TargetMode="Externa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