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F6952" w14:textId="58DCED25" w:rsidR="0051082D" w:rsidRDefault="00786BA5">
      <w:r>
        <w:t>Überblick über das Leistungsstörungsrecht</w:t>
      </w:r>
    </w:p>
    <w:p w14:paraId="63F131FD" w14:textId="4BB488E9" w:rsidR="00A915A3" w:rsidRDefault="00786BA5" w:rsidP="00A915A3">
      <w:pPr>
        <w:pStyle w:val="Listenabsatz"/>
        <w:numPr>
          <w:ilvl w:val="0"/>
          <w:numId w:val="1"/>
        </w:numPr>
      </w:pPr>
      <w:r>
        <w:t>Abgrenzung von Schadensersatz statt und Schadensersatz neben der Leistung</w:t>
      </w:r>
      <w:r w:rsidR="00E14907">
        <w:t xml:space="preserve">, Vertrauensschaden, Schadensersatz statt der ganzen Leistung, Voraussetzungen </w:t>
      </w:r>
      <w:proofErr w:type="gramStart"/>
      <w:r w:rsidR="00E14907">
        <w:t>eine Anspruchs</w:t>
      </w:r>
      <w:proofErr w:type="gramEnd"/>
      <w:r w:rsidR="00E14907">
        <w:t xml:space="preserve"> aus </w:t>
      </w:r>
      <w:r w:rsidR="005B6B95">
        <w:t>§ 280 Abs. 1 BGB</w:t>
      </w:r>
    </w:p>
    <w:p w14:paraId="44761A2F" w14:textId="56BE8B2D" w:rsidR="005B6B95" w:rsidRDefault="005B6B95" w:rsidP="005B6B95">
      <w:pPr>
        <w:pStyle w:val="Listenabsatz"/>
        <w:numPr>
          <w:ilvl w:val="0"/>
          <w:numId w:val="2"/>
        </w:numPr>
      </w:pPr>
      <w:r>
        <w:t>Begriff der Leistungsstörung und Ursachen</w:t>
      </w:r>
    </w:p>
    <w:p w14:paraId="588BEC22" w14:textId="1DD14DAD" w:rsidR="00C8562D" w:rsidRDefault="00C8562D" w:rsidP="00C8562D">
      <w:r>
        <w:t xml:space="preserve">+ </w:t>
      </w:r>
      <w:r w:rsidR="008262B8">
        <w:t>Bei den bisherigen Überlegungen wurde von einem regulären Verlauf des Schuldverhältniss</w:t>
      </w:r>
      <w:r w:rsidR="000E61A4">
        <w:t>e</w:t>
      </w:r>
      <w:r w:rsidR="008262B8">
        <w:t>s ausgegangen</w:t>
      </w:r>
      <w:r w:rsidR="000E61A4">
        <w:t xml:space="preserve">. Das Schuldverhältnis kann sich aber auch regelwidrig entwickeln; </w:t>
      </w:r>
      <w:r w:rsidR="0006662B">
        <w:t>eine Störung des Schuldverhältnisses (Leistungsstörung) eintre</w:t>
      </w:r>
      <w:r w:rsidR="006A4846">
        <w:t>ten.</w:t>
      </w:r>
    </w:p>
    <w:p w14:paraId="184BDD17" w14:textId="1B6668FA" w:rsidR="006A4846" w:rsidRDefault="006A4846" w:rsidP="00C8562D">
      <w:r>
        <w:t>+ Leistungsstörungen beruhen meist darauf, dass der Schuldner eine Pflicht aus dem Schuldverhältnis</w:t>
      </w:r>
      <w:r w:rsidR="00B60CF8">
        <w:t xml:space="preserve"> verletzt.</w:t>
      </w:r>
    </w:p>
    <w:p w14:paraId="25699786" w14:textId="5C6A98AA" w:rsidR="00B60CF8" w:rsidRDefault="00BF1247" w:rsidP="00B60CF8">
      <w:pPr>
        <w:pStyle w:val="Listenabsatz"/>
        <w:numPr>
          <w:ilvl w:val="0"/>
          <w:numId w:val="3"/>
        </w:numPr>
      </w:pPr>
      <w:r>
        <w:t>Die Störung kann jedoch auch andere Ursachen haben.</w:t>
      </w:r>
      <w:r w:rsidR="00C365E7">
        <w:t xml:space="preserve"> Die nachfolgende</w:t>
      </w:r>
      <w:r w:rsidR="001E538B">
        <w:t>n Ausführungen beschäftigen sich mit Leistungsstörungen wegen Pflichtverletzung</w:t>
      </w:r>
      <w:r w:rsidR="00E8037C">
        <w:t xml:space="preserve"> (wobei sich die Unmöglichkeit freilich teilweise gegen die Einordnung in das Pflichtverletzung</w:t>
      </w:r>
      <w:r w:rsidR="00B94244">
        <w:t>skonzept sperrt) bzw. Nichterfüllung des Leistungsversprechens (§</w:t>
      </w:r>
      <w:r w:rsidR="003A0939">
        <w:t xml:space="preserve"> 311a II). </w:t>
      </w:r>
      <w:r w:rsidR="009022A4">
        <w:t xml:space="preserve"> </w:t>
      </w:r>
      <w:r w:rsidR="00270A99">
        <w:t xml:space="preserve">Es handelt sich um eine recht homogene Gruppe von Fällen, in denen das </w:t>
      </w:r>
      <w:r w:rsidR="00CF4795">
        <w:t>Schuldverhältnis nicht wie gesollt bzw. nicht wie versprochen</w:t>
      </w:r>
      <w:r w:rsidR="00BC2CDB">
        <w:t xml:space="preserve"> durchgeführt wird. </w:t>
      </w:r>
    </w:p>
    <w:p w14:paraId="5A034D58" w14:textId="77777777" w:rsidR="00A744E1" w:rsidRDefault="00E24AE5" w:rsidP="00E24AE5">
      <w:r>
        <w:t xml:space="preserve">+ </w:t>
      </w:r>
      <w:r w:rsidR="00B937B4">
        <w:t xml:space="preserve">In terminologischer Hinsicht ist zu beachten, dass die Verletzung von Schutzpflichten nur schwer unter den Begriff </w:t>
      </w:r>
      <w:r w:rsidR="00950989">
        <w:t>der Leistung</w:t>
      </w:r>
      <w:r w:rsidR="003A73D2">
        <w:t xml:space="preserve">sstörung gefasst werden kann. </w:t>
      </w:r>
      <w:r w:rsidR="001B5B8F">
        <w:t xml:space="preserve">Das Problem beruht darauf, dass der Begriff </w:t>
      </w:r>
      <w:r w:rsidR="006B59C3">
        <w:t xml:space="preserve">der Leistungsstörung zu einer Zeit entwickelt wurde, als Schutzpflichten noch nicht </w:t>
      </w:r>
      <w:r w:rsidR="00022F55">
        <w:t>anerkannt waren. Der Begriff der Leistungsstörung muss daher heute in einem</w:t>
      </w:r>
      <w:r w:rsidR="00A90A62">
        <w:t xml:space="preserve"> weiteren Sinne verstanden werden. Alternativ kann von einer Störung im Schuldverhältnis gesprochen werden.</w:t>
      </w:r>
    </w:p>
    <w:p w14:paraId="611F8898" w14:textId="77777777" w:rsidR="00A744E1" w:rsidRDefault="00A744E1" w:rsidP="00E24AE5"/>
    <w:p w14:paraId="6798FFAB" w14:textId="60D04CA7" w:rsidR="00E24AE5" w:rsidRDefault="00A90A62" w:rsidP="00A744E1">
      <w:pPr>
        <w:pStyle w:val="Listenabsatz"/>
        <w:numPr>
          <w:ilvl w:val="0"/>
          <w:numId w:val="2"/>
        </w:numPr>
      </w:pPr>
      <w:r>
        <w:t xml:space="preserve"> </w:t>
      </w:r>
    </w:p>
    <w:sectPr w:rsidR="00E24A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BB181" w14:textId="77777777" w:rsidR="006E6A80" w:rsidRDefault="006E6A80" w:rsidP="00D47366">
      <w:pPr>
        <w:spacing w:after="0" w:line="240" w:lineRule="auto"/>
      </w:pPr>
      <w:r>
        <w:separator/>
      </w:r>
    </w:p>
  </w:endnote>
  <w:endnote w:type="continuationSeparator" w:id="0">
    <w:p w14:paraId="10F78037" w14:textId="77777777" w:rsidR="006E6A80" w:rsidRDefault="006E6A80" w:rsidP="00D47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F6959" w14:textId="77777777" w:rsidR="00D47366" w:rsidRDefault="00D4736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3F695D" wp14:editId="1F3F695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2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3F6963" w14:textId="77777777" w:rsidR="00D47366" w:rsidRPr="00D47366" w:rsidRDefault="00D47366" w:rsidP="00D473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473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:rsidR="00D47366" w:rsidRPr="00D47366" w:rsidRDefault="00D47366" w:rsidP="00D473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4736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F695A" w14:textId="77777777" w:rsidR="00D47366" w:rsidRDefault="00D4736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3F695F" wp14:editId="1F3F6960">
              <wp:simplePos x="9017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3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3F6964" w14:textId="77777777" w:rsidR="00D47366" w:rsidRPr="00D47366" w:rsidRDefault="00D47366" w:rsidP="00D473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473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:rsidR="00D47366" w:rsidRPr="00D47366" w:rsidRDefault="00D47366" w:rsidP="00D473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4736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F695C" w14:textId="77777777" w:rsidR="00D47366" w:rsidRDefault="00D4736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3F6961" wp14:editId="1F3F696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1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3F6965" w14:textId="77777777" w:rsidR="00D47366" w:rsidRPr="00D47366" w:rsidRDefault="00D47366" w:rsidP="00D473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473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:rsidR="00D47366" w:rsidRPr="00D47366" w:rsidRDefault="00D47366" w:rsidP="00D473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4736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F60FC" w14:textId="77777777" w:rsidR="006E6A80" w:rsidRDefault="006E6A80" w:rsidP="00D47366">
      <w:pPr>
        <w:spacing w:after="0" w:line="240" w:lineRule="auto"/>
      </w:pPr>
      <w:r>
        <w:separator/>
      </w:r>
    </w:p>
  </w:footnote>
  <w:footnote w:type="continuationSeparator" w:id="0">
    <w:p w14:paraId="447D5F70" w14:textId="77777777" w:rsidR="006E6A80" w:rsidRDefault="006E6A80" w:rsidP="00D473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F6957" w14:textId="77777777" w:rsidR="00D47366" w:rsidRDefault="00D4736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F6958" w14:textId="77777777" w:rsidR="00D47366" w:rsidRDefault="00D4736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F695B" w14:textId="77777777" w:rsidR="00D47366" w:rsidRDefault="00D4736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568FF"/>
    <w:multiLevelType w:val="hybridMultilevel"/>
    <w:tmpl w:val="8F3EBA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5319D"/>
    <w:multiLevelType w:val="hybridMultilevel"/>
    <w:tmpl w:val="983005DC"/>
    <w:lvl w:ilvl="0" w:tplc="6C6CE304">
      <w:start w:val="1"/>
      <w:numFmt w:val="bullet"/>
      <w:lvlText w:val="-"/>
      <w:lvlJc w:val="left"/>
      <w:pPr>
        <w:ind w:left="56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 w15:restartNumberingAfterBreak="0">
    <w:nsid w:val="525A07A4"/>
    <w:multiLevelType w:val="hybridMultilevel"/>
    <w:tmpl w:val="ABA0C8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242302">
    <w:abstractNumId w:val="0"/>
  </w:num>
  <w:num w:numId="2" w16cid:durableId="1281839368">
    <w:abstractNumId w:val="2"/>
  </w:num>
  <w:num w:numId="3" w16cid:durableId="1267075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66"/>
    <w:rsid w:val="00022F55"/>
    <w:rsid w:val="00056A4F"/>
    <w:rsid w:val="0006662B"/>
    <w:rsid w:val="000E61A4"/>
    <w:rsid w:val="001B5B8F"/>
    <w:rsid w:val="001E538B"/>
    <w:rsid w:val="00270A99"/>
    <w:rsid w:val="003A0939"/>
    <w:rsid w:val="003A73D2"/>
    <w:rsid w:val="0051082D"/>
    <w:rsid w:val="005B6B95"/>
    <w:rsid w:val="006A4846"/>
    <w:rsid w:val="006B59C3"/>
    <w:rsid w:val="006E6A80"/>
    <w:rsid w:val="00786BA5"/>
    <w:rsid w:val="008262B8"/>
    <w:rsid w:val="009022A4"/>
    <w:rsid w:val="00950989"/>
    <w:rsid w:val="00A744E1"/>
    <w:rsid w:val="00A90A62"/>
    <w:rsid w:val="00A915A3"/>
    <w:rsid w:val="00B60CF8"/>
    <w:rsid w:val="00B937B4"/>
    <w:rsid w:val="00B94244"/>
    <w:rsid w:val="00BC2CDB"/>
    <w:rsid w:val="00BF1247"/>
    <w:rsid w:val="00C365E7"/>
    <w:rsid w:val="00C8562D"/>
    <w:rsid w:val="00CF4795"/>
    <w:rsid w:val="00D47366"/>
    <w:rsid w:val="00E14907"/>
    <w:rsid w:val="00E24AE5"/>
    <w:rsid w:val="00E8037C"/>
    <w:rsid w:val="00F7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F6952"/>
  <w15:chartTrackingRefBased/>
  <w15:docId w15:val="{DB4CA141-103A-46F0-A8D2-8B2522DA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unhideWhenUsed/>
    <w:rsid w:val="00D473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47366"/>
  </w:style>
  <w:style w:type="paragraph" w:styleId="Kopfzeile">
    <w:name w:val="header"/>
    <w:basedOn w:val="Standard"/>
    <w:link w:val="KopfzeileZchn"/>
    <w:uiPriority w:val="99"/>
    <w:unhideWhenUsed/>
    <w:rsid w:val="00D473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47366"/>
  </w:style>
  <w:style w:type="paragraph" w:styleId="Listenabsatz">
    <w:name w:val="List Paragraph"/>
    <w:basedOn w:val="Standard"/>
    <w:uiPriority w:val="34"/>
    <w:qFormat/>
    <w:rsid w:val="00786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30</cp:revision>
  <dcterms:created xsi:type="dcterms:W3CDTF">2024-10-14T11:40:00Z</dcterms:created>
  <dcterms:modified xsi:type="dcterms:W3CDTF">2024-10-16T19:30:00Z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2024-10-14T11:40:59Z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5df6d8c2-687a-4d4f-a368-2300bdf8363d</vt:lpwstr>
  </property>
  <property fmtid="{D5CDD505-2E9C-101B-9397-08002B2CF9AE}" pid="11" name="MSIP_Label_f33c2d95-ffb8-4f09-8d49-eacb0a6220f7_ContentBits">
    <vt:lpwstr>2</vt:lpwstr>
  </property>
  <property fmtid="{D5CDD505-2E9C-101B-9397-08002B2CF9AE}" pid="12" name="43b072f0-0f82-4aac-be1e-8abeffc32f66">
    <vt:bool>false</vt:bool>
  </property>
</Properties>
</file>