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17B6" w14:textId="75907EDE" w:rsidR="00FC1479" w:rsidRDefault="00EE26CE" w:rsidP="00EE26CE">
      <w:pPr>
        <w:pStyle w:val="ListParagraph"/>
        <w:numPr>
          <w:ilvl w:val="0"/>
          <w:numId w:val="1"/>
        </w:numPr>
      </w:pPr>
      <w:r>
        <w:t>Three conclusions we can draw about Kickstarter campaigns:</w:t>
      </w:r>
    </w:p>
    <w:p w14:paraId="1E6C3418" w14:textId="18A21340" w:rsidR="00EE26CE" w:rsidRDefault="00EE26CE" w:rsidP="00EE26CE">
      <w:pPr>
        <w:pStyle w:val="ListParagraph"/>
        <w:numPr>
          <w:ilvl w:val="1"/>
          <w:numId w:val="1"/>
        </w:numPr>
      </w:pPr>
      <w:r>
        <w:t>Theatre campaigns, specifically plays, have the highest number of successes compared other types of Kickstarter’s.</w:t>
      </w:r>
    </w:p>
    <w:p w14:paraId="3726E336" w14:textId="63DE41A8" w:rsidR="00EE26CE" w:rsidRDefault="00EE26CE" w:rsidP="00EE26CE">
      <w:pPr>
        <w:pStyle w:val="ListParagraph"/>
        <w:numPr>
          <w:ilvl w:val="1"/>
          <w:numId w:val="1"/>
        </w:numPr>
      </w:pPr>
      <w:r>
        <w:t>A campaign has a slightly increased chance of being successful if it is started toward the beginning/middle of the year vs the end.</w:t>
      </w:r>
    </w:p>
    <w:p w14:paraId="3BEF7BCD" w14:textId="6A126DAC" w:rsidR="00EE26CE" w:rsidRDefault="00EE26CE" w:rsidP="00EE26CE">
      <w:pPr>
        <w:pStyle w:val="ListParagraph"/>
        <w:numPr>
          <w:ilvl w:val="1"/>
          <w:numId w:val="1"/>
        </w:numPr>
      </w:pPr>
      <w:r>
        <w:t>A music Kickstarter ha</w:t>
      </w:r>
      <w:r w:rsidR="00A873AC">
        <w:t>s</w:t>
      </w:r>
      <w:r>
        <w:t xml:space="preserve"> the greatest odds of being successful in funding, both globally and in the US.</w:t>
      </w:r>
    </w:p>
    <w:p w14:paraId="60063CB2" w14:textId="409055C7" w:rsidR="00A873AC" w:rsidRDefault="00E74C9E" w:rsidP="00A873AC">
      <w:pPr>
        <w:pStyle w:val="ListParagraph"/>
        <w:numPr>
          <w:ilvl w:val="0"/>
          <w:numId w:val="1"/>
        </w:numPr>
      </w:pPr>
      <w:r>
        <w:t xml:space="preserve">One of the limitations I found with the dataset is that the </w:t>
      </w:r>
      <w:r w:rsidRPr="00E74C9E">
        <w:rPr>
          <w:b/>
          <w:bCs/>
        </w:rPr>
        <w:t>Percent Funded</w:t>
      </w:r>
      <w:r>
        <w:t xml:space="preserve"> is being calculated using different currencies. Ideally the currencies would all be calculated to a common currency to better represent the whole data when comparing </w:t>
      </w:r>
      <w:r w:rsidRPr="00E74C9E">
        <w:rPr>
          <w:b/>
          <w:bCs/>
        </w:rPr>
        <w:t>Percent Funded</w:t>
      </w:r>
      <w:r>
        <w:t xml:space="preserve"> amongst campaigns.</w:t>
      </w:r>
    </w:p>
    <w:p w14:paraId="7C3781BD" w14:textId="1D241619" w:rsidR="00E74C9E" w:rsidRDefault="004135C6" w:rsidP="00A873AC">
      <w:pPr>
        <w:pStyle w:val="ListParagraph"/>
        <w:numPr>
          <w:ilvl w:val="0"/>
          <w:numId w:val="1"/>
        </w:numPr>
      </w:pPr>
      <w:r>
        <w:t>One of the other graphs and tables that might be a good idea to create would be the number of backers relative to the success of a Kickstarter. This would possibly provide input into the level of marketing that has to be done to share the project and help improve the chances of success</w:t>
      </w:r>
    </w:p>
    <w:sectPr w:rsidR="00E7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04D53"/>
    <w:multiLevelType w:val="hybridMultilevel"/>
    <w:tmpl w:val="3A9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AF"/>
    <w:rsid w:val="004135C6"/>
    <w:rsid w:val="00A873AC"/>
    <w:rsid w:val="00D55BAF"/>
    <w:rsid w:val="00E74C9E"/>
    <w:rsid w:val="00EE26CE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3EC2"/>
  <w15:chartTrackingRefBased/>
  <w15:docId w15:val="{D4BD73FE-174D-40E5-B21E-4F92C1D9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Hingtgen</dc:creator>
  <cp:keywords/>
  <dc:description/>
  <cp:lastModifiedBy>Nick Hingtgen</cp:lastModifiedBy>
  <cp:revision>2</cp:revision>
  <dcterms:created xsi:type="dcterms:W3CDTF">2020-06-14T15:53:00Z</dcterms:created>
  <dcterms:modified xsi:type="dcterms:W3CDTF">2020-06-15T01:09:00Z</dcterms:modified>
</cp:coreProperties>
</file>