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40"/>
          <w:szCs w:val="40"/>
          <w:rtl w:val="0"/>
        </w:rPr>
        <w:t xml:space="preserve">TÀI LIỆU PHÂN TÍCH NGHIỆP VỤ (BRD)</w:t>
      </w:r>
      <w:r w:rsidDel="00000000" w:rsidR="00000000" w:rsidRPr="00000000">
        <w:rPr>
          <w:rtl w:val="0"/>
        </w:rPr>
      </w:r>
    </w:p>
    <w:p w:rsidR="00000000" w:rsidDel="00000000" w:rsidP="00000000" w:rsidRDefault="00000000" w:rsidRPr="00000000" w14:paraId="00000002">
      <w:pPr>
        <w:spacing w:after="260" w:lineRule="auto"/>
        <w:rPr/>
      </w:pPr>
      <w:r w:rsidDel="00000000" w:rsidR="00000000" w:rsidRPr="00000000">
        <w:rPr>
          <w:b w:val="1"/>
          <w:bCs w:val="1"/>
          <w:color w:val="2e5395"/>
          <w:sz w:val="28"/>
          <w:szCs w:val="28"/>
          <w:rtl w:val="0"/>
        </w:rPr>
        <w:t xml:space="preserve">Cơ chế Phân quyền – Luồng Workspace &amp; API Gateway</w:t>
      </w:r>
      <w:r w:rsidDel="00000000" w:rsidR="00000000" w:rsidRPr="00000000">
        <w:rPr>
          <w:rtl w:val="0"/>
        </w:rPr>
      </w:r>
    </w:p>
    <w:tbl>
      <w:tblPr>
        <w:tblStyle w:val="Table1"/>
        <w:tblW w:w="94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600"/>
        <w:gridCol w:w="6800"/>
        <w:tblGridChange w:id="0">
          <w:tblGrid>
            <w:gridCol w:w="2600"/>
            <w:gridCol w:w="6800"/>
          </w:tblGrid>
        </w:tblGridChange>
      </w:tblGrid>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03">
            <w:pPr>
              <w:rPr/>
            </w:pPr>
            <w:r w:rsidDel="00000000" w:rsidR="00000000" w:rsidRPr="00000000">
              <w:rPr>
                <w:b w:val="1"/>
                <w:bCs w:val="1"/>
                <w:color w:val="ffffff"/>
                <w:rtl w:val="0"/>
              </w:rPr>
              <w:t xml:space="preserve">Mã tài liệu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4">
            <w:pPr>
              <w:rPr/>
            </w:pPr>
            <w:r w:rsidDel="00000000" w:rsidR="00000000" w:rsidRPr="00000000">
              <w:rPr>
                <w:rtl w:val="0"/>
              </w:rPr>
              <w:t xml:space="preserve">BA-AUTHZ-001</w:t>
            </w:r>
          </w:p>
        </w:tc>
      </w:tr>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rtl w:val="0"/>
              </w:rPr>
              <w:t xml:space="preserve">Phiên bản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rtl w:val="0"/>
              </w:rPr>
              <w:t xml:space="preserve">1.0</w:t>
            </w:r>
          </w:p>
        </w:tc>
      </w:tr>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Ngày tạo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rtl w:val="0"/>
              </w:rPr>
              <w:t xml:space="preserve">10/09/2026</w:t>
            </w:r>
          </w:p>
        </w:tc>
      </w:tr>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Người soạn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r>
          </w:p>
        </w:tc>
      </w:tr>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Nguồn tham chiếu</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tl w:val="0"/>
              </w:rPr>
            </w:r>
          </w:p>
        </w:tc>
      </w:tr>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b w:val="1"/>
                <w:bCs w:val="1"/>
                <w:color w:val="ffffff"/>
                <w:rtl w:val="0"/>
              </w:rPr>
              <w:t xml:space="preserve">Trạng thái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tl w:val="0"/>
              </w:rPr>
              <w:t xml:space="preserve">Initial version</w:t>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pBdr>
          <w:bottom w:color="bfbfbf" w:space="4" w:sz="6" w:val="single"/>
        </w:pBdr>
        <w:spacing w:after="200" w:lineRule="auto"/>
        <w:rPr/>
      </w:pPr>
      <w:r w:rsidDel="00000000" w:rsidR="00000000" w:rsidRPr="00000000">
        <w:rPr>
          <w:rtl w:val="0"/>
        </w:rPr>
      </w:r>
    </w:p>
    <w:p w:rsidR="00000000" w:rsidDel="00000000" w:rsidP="00000000" w:rsidRDefault="00000000" w:rsidRPr="00000000" w14:paraId="00000011">
      <w:pPr>
        <w:pStyle w:val="Heading1"/>
        <w:spacing w:after="180" w:before="360" w:lineRule="auto"/>
        <w:rPr/>
      </w:pPr>
      <w:r w:rsidDel="00000000" w:rsidR="00000000" w:rsidRPr="00000000">
        <w:rPr>
          <w:rtl w:val="0"/>
        </w:rPr>
        <w:t xml:space="preserve">1. Mục đích tài liệu</w:t>
      </w:r>
    </w:p>
    <w:p w:rsidR="00000000" w:rsidDel="00000000" w:rsidP="00000000" w:rsidRDefault="00000000" w:rsidRPr="00000000" w14:paraId="00000012">
      <w:pPr>
        <w:spacing w:after="160" w:lineRule="auto"/>
        <w:rPr/>
      </w:pPr>
      <w:r w:rsidDel="00000000" w:rsidR="00000000" w:rsidRPr="00000000">
        <w:rPr>
          <w:rtl w:val="0"/>
        </w:rPr>
        <w:t xml:space="preserve">Tài liệu này mô tả và chuẩn hoá yêu cầu nghiệp vụ liên quan đến cơ chế phân quyền (authorization) trong hệ thống đa đơn vị (multi-tenant/workspace), dựa trên sơ đồ kiến trúc “Luồng workspace và API Gateway”. Tài liệu phục vụ làm cơ sở để:</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Đội phát triển thiết kế chi tiết mô hình phân quyền (RBAC) và luồng xác thực/uỷ quyền qua API Gateway.</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Đội kiểm thử xây dựng test case cho các kịch bản phân quyền, đặc biệt là kiểm soát truy cập chéo workspace (cross-tenant).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bên liên quan (Product Owner, Bảo mật, Vận hành) thống nhất phạm vi và quy tắc nghiệp vụ trước khi triển khai.</w:t>
      </w:r>
    </w:p>
    <w:p w:rsidR="00000000" w:rsidDel="00000000" w:rsidP="00000000" w:rsidRDefault="00000000" w:rsidRPr="00000000" w14:paraId="00000016">
      <w:pPr>
        <w:pStyle w:val="Heading1"/>
        <w:spacing w:after="180" w:before="360" w:lineRule="auto"/>
        <w:rPr/>
      </w:pPr>
      <w:r w:rsidDel="00000000" w:rsidR="00000000" w:rsidRPr="00000000">
        <w:rPr>
          <w:rtl w:val="0"/>
        </w:rPr>
        <w:t xml:space="preserve">2. Phạm vi</w:t>
      </w:r>
    </w:p>
    <w:p w:rsidR="00000000" w:rsidDel="00000000" w:rsidP="00000000" w:rsidRDefault="00000000" w:rsidRPr="00000000" w14:paraId="00000017">
      <w:pPr>
        <w:pStyle w:val="Heading2"/>
        <w:spacing w:after="120" w:before="260" w:lineRule="auto"/>
        <w:rPr/>
      </w:pPr>
      <w:r w:rsidDel="00000000" w:rsidR="00000000" w:rsidRPr="00000000">
        <w:rPr>
          <w:rtl w:val="0"/>
        </w:rPr>
        <w:t xml:space="preserve">2.1. Trong phạm vi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Luồng đăng nhập và xác thực tài khoản/MFA qua API Gateway.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Cơ chế chọn workspace (school) sau đăng nhập và việc gắn ngữ cảnh workspace vào phiên làm việc (session).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hình phân quyền: Quản trị chung (Platform Admin) và Quản trị quyền (Role – Permission – Endpoint mapping).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Cơ chế kiểm tra quyền (RBAC/Membership) tại API Gateway trước khi forward request tới các service nghiệp vụ.</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Ranh giới an toàn giữa Frontend – Gateway – Private network (Training Service).</w:t>
      </w:r>
    </w:p>
    <w:p w:rsidR="00000000" w:rsidDel="00000000" w:rsidP="00000000" w:rsidRDefault="00000000" w:rsidRPr="00000000" w14:paraId="0000001D">
      <w:pPr>
        <w:pStyle w:val="Heading2"/>
        <w:spacing w:after="120" w:before="260" w:lineRule="auto"/>
        <w:rPr/>
      </w:pPr>
      <w:r w:rsidDel="00000000" w:rsidR="00000000" w:rsidRPr="00000000">
        <w:rPr>
          <w:rtl w:val="0"/>
        </w:rPr>
        <w:t xml:space="preserve">2.2. Ngoài phạm vi</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Thiết kế chi tiết schema cơ sở dữ liệu (Redis/PostgreSQL).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Thuật toán/luồng nghiệp vụ chi tiết bên trong Training Service.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trình MFA cụ thể (loại OTP, nhà cung cấp).</w:t>
      </w:r>
    </w:p>
    <w:p w:rsidR="00000000" w:rsidDel="00000000" w:rsidP="00000000" w:rsidRDefault="00000000" w:rsidRPr="00000000" w14:paraId="00000021">
      <w:pPr>
        <w:pStyle w:val="Heading1"/>
        <w:spacing w:after="180" w:before="360" w:lineRule="auto"/>
        <w:rPr/>
      </w:pPr>
      <w:r w:rsidDel="00000000" w:rsidR="00000000" w:rsidRPr="00000000">
        <w:rPr>
          <w:rtl w:val="0"/>
        </w:rPr>
        <w:t xml:space="preserve">3. Đối tượng liên quan &amp; Vai trò nghiệp vụ (Actors)</w:t>
      </w:r>
    </w:p>
    <w:tbl>
      <w:tblPr>
        <w:tblStyle w:val="Table2"/>
        <w:tblW w:w="94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00"/>
        <w:gridCol w:w="3400"/>
        <w:gridCol w:w="3600"/>
        <w:tblGridChange w:id="0">
          <w:tblGrid>
            <w:gridCol w:w="2400"/>
            <w:gridCol w:w="3400"/>
            <w:gridCol w:w="3600"/>
          </w:tblGrid>
        </w:tblGridChange>
      </w:tblGrid>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b w:val="1"/>
                <w:bCs w:val="1"/>
                <w:color w:val="ffffff"/>
                <w:rtl w:val="0"/>
              </w:rPr>
              <w:t xml:space="preserve">Actor / Vai trò</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Mô tả</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Liên quan đến phân quyền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tl w:val="0"/>
              </w:rPr>
              <w:t xml:space="preserve">Người dùng (End user)</w:t>
            </w:r>
          </w:p>
        </w:tc>
        <w:tc>
          <w:tcP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tl w:val="0"/>
              </w:rPr>
              <w:t xml:space="preserve">Truy cập hệ thống qua Web browser</w:t>
            </w:r>
          </w:p>
        </w:tc>
        <w:tc>
          <w:tcP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tl w:val="0"/>
              </w:rPr>
              <w:t xml:space="preserve">Là chủ thể được cấp quyền (subject) thông qua tài khoản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tl w:val="0"/>
              </w:rPr>
              <w:t xml:space="preserve">Platform Admin</w:t>
            </w:r>
          </w:p>
        </w:tc>
        <w:tc>
          <w:tcP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tl w:val="0"/>
              </w:rPr>
              <w:t xml:space="preserve">Quản trị chung toàn nền tảng: user, service registry, cấu hình nền tảng</w:t>
            </w:r>
          </w:p>
        </w:tc>
        <w:tc>
          <w:tcP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tl w:val="0"/>
              </w:rPr>
              <w:t xml:space="preserve">Có quyền vượt phạm vi một workspace cụ thể (cross-workspace)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tl w:val="0"/>
              </w:rPr>
              <w:t xml:space="preserve">School Admin / Quản trị workspace</w:t>
            </w:r>
          </w:p>
        </w:tc>
        <w:tc>
          <w:tcP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tl w:val="0"/>
              </w:rPr>
              <w:t xml:space="preserve">Quản trị trong phạm vi một school workspace cụ thể</w:t>
            </w:r>
          </w:p>
        </w:tc>
        <w:tc>
          <w:tcP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tl w:val="0"/>
              </w:rPr>
              <w:t xml:space="preserve">Quyền giới hạn trong workspace hiện tại (currentSchoolCode)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tl w:val="0"/>
              </w:rPr>
              <w:t xml:space="preserve">Web Frontend</w:t>
            </w:r>
          </w:p>
        </w:tc>
        <w:tc>
          <w:tcP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tl w:val="0"/>
              </w:rPr>
              <w:t xml:space="preserve">Giao diện người dùng, gọi API Gateway</w:t>
            </w:r>
          </w:p>
        </w:tc>
        <w:tc>
          <w:tcP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tl w:val="0"/>
              </w:rPr>
              <w:t xml:space="preserve">Không giữ logic phân quyền; không gọi trực tiếp service nội bộ</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tl w:val="0"/>
              </w:rPr>
              <w:t xml:space="preserve">API Gateway</w:t>
            </w:r>
          </w:p>
        </w:tc>
        <w:tc>
          <w:tcP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tl w:val="0"/>
              </w:rPr>
              <w:t xml:space="preserve">Điểm vào duy nhất cho mọi request</w:t>
            </w:r>
          </w:p>
        </w:tc>
        <w:tc>
          <w:tcP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tl w:val="0"/>
              </w:rPr>
              <w:t xml:space="preserve">Chịu trách nhiệm xác thực, authorize, rate limit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tl w:val="0"/>
              </w:rPr>
              <w:t xml:space="preserve">Training Service (và các service nghiệp vụ khác)</w:t>
            </w:r>
          </w:p>
        </w:tc>
        <w:tc>
          <w:tcP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tl w:val="0"/>
              </w:rPr>
              <w:t xml:space="preserve">Service nghiệp vụ nằm trong private network</w:t>
            </w:r>
          </w:p>
        </w:tc>
        <w:tc>
          <w:tcP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tl w:val="0"/>
              </w:rPr>
              <w:t xml:space="preserve">Verify JWT nội bộ, kiểm tra tenant/ownership/business rule</w:t>
            </w:r>
          </w:p>
        </w:tc>
      </w:tr>
    </w:tbl>
    <w:p w:rsidR="00000000" w:rsidDel="00000000" w:rsidP="00000000" w:rsidRDefault="00000000" w:rsidRPr="00000000" w14:paraId="00000037">
      <w:pPr>
        <w:pStyle w:val="Heading1"/>
        <w:spacing w:after="180" w:before="360" w:lineRule="auto"/>
        <w:rPr/>
      </w:pPr>
      <w:r w:rsidDel="00000000" w:rsidR="00000000" w:rsidRPr="00000000">
        <w:rPr>
          <w:rtl w:val="0"/>
        </w:rPr>
        <w:t xml:space="preserve">4. Tổng quan luồng nghiệp vụ</w:t>
      </w:r>
    </w:p>
    <w:p w:rsidR="00000000" w:rsidDel="00000000" w:rsidP="00000000" w:rsidRDefault="00000000" w:rsidRPr="00000000" w14:paraId="00000038">
      <w:pPr>
        <w:spacing w:after="160" w:lineRule="auto"/>
        <w:rPr/>
      </w:pPr>
      <w:r w:rsidDel="00000000" w:rsidR="00000000" w:rsidRPr="00000000">
        <w:rPr>
          <w:rtl w:val="0"/>
        </w:rPr>
        <w:t xml:space="preserve">Luồng nghiệp vụ tổng thể gồm 4 giai đoạn chính, được trình bày lại theo góc nhìn nghiệp vụ (business flow) như sau:</w:t>
      </w:r>
    </w:p>
    <w:p w:rsidR="00000000" w:rsidDel="00000000" w:rsidP="00000000" w:rsidRDefault="00000000" w:rsidRPr="00000000" w14:paraId="00000039">
      <w:pPr>
        <w:pStyle w:val="Heading2"/>
        <w:spacing w:after="120" w:before="260" w:lineRule="auto"/>
        <w:rPr/>
      </w:pPr>
      <w:r w:rsidDel="00000000" w:rsidR="00000000" w:rsidRPr="00000000">
        <w:rPr>
          <w:rtl w:val="0"/>
        </w:rPr>
        <w:t xml:space="preserve">4.1. Giai đoạn 1 – Đăng nhập &amp; Xác thực</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Người dùng truy cập hệ thống qua trình duyệt web (Web Frontend).</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gửi yêu cầu đăng nhập (POST /auth/login) tới API Gateway.</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Gateway thực hiện xác thực tài khoản, có thể yêu cầu xác thực đa yếu tố (MFA), sau đó khởi tạo phiên làm việc (session).</w:t>
      </w:r>
    </w:p>
    <w:p w:rsidR="00000000" w:rsidDel="00000000" w:rsidP="00000000" w:rsidRDefault="00000000" w:rsidRPr="00000000" w14:paraId="0000003D">
      <w:pPr>
        <w:pStyle w:val="Heading2"/>
        <w:spacing w:after="120" w:before="260" w:lineRule="auto"/>
        <w:rPr/>
      </w:pPr>
      <w:r w:rsidDel="00000000" w:rsidR="00000000" w:rsidRPr="00000000">
        <w:rPr>
          <w:rtl w:val="0"/>
        </w:rPr>
        <w:t xml:space="preserve">4.2. Giai đoạn 2 – Chọn Workspace (School)</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 đăng nhập, hệ thống trả về phiên làm việc thông qua định danh phiên (X-Session-Id).</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Người dùng được liệt kê danh sách workspace (school) mà họ được phép truy cập ("Lấy danh sách school được phép").</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Người dùng chọn một workspace (POST /auth/select-school), hệ thống gắn mã workspace hiện hành (currentSchoolCode) vào session.</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Song song, có hai nhánh quản trị: Quản trị chung (Platform Admin – quản lý user, service registry, cấu hình nền tảng) và Quản trị quyền (Role → Permission → Endpoint mapping, áp dụng tại phạm vi workspace đã chọn hoặc theo quyền Platform Admin).</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thao tác nghiệp vụ (course, student, class, enrollment…) sau đó luôn được thực hiện trong ngữ cảnh của workspace hiện tại.</w:t>
      </w:r>
    </w:p>
    <w:p w:rsidR="00000000" w:rsidDel="00000000" w:rsidP="00000000" w:rsidRDefault="00000000" w:rsidRPr="00000000" w14:paraId="00000043">
      <w:pPr>
        <w:pStyle w:val="Heading2"/>
        <w:spacing w:after="120" w:before="260" w:lineRule="auto"/>
        <w:rPr/>
      </w:pPr>
      <w:r w:rsidDel="00000000" w:rsidR="00000000" w:rsidRPr="00000000">
        <w:rPr>
          <w:rtl w:val="0"/>
        </w:rPr>
        <w:t xml:space="preserve">4.3. Giai đoạn 3 – Mọi API đi qua Gateway</w:t>
      </w:r>
    </w:p>
    <w:p w:rsidR="00000000" w:rsidDel="00000000" w:rsidP="00000000" w:rsidRDefault="00000000" w:rsidRPr="00000000" w14:paraId="00000044">
      <w:pPr>
        <w:spacing w:after="160" w:lineRule="auto"/>
        <w:rPr/>
      </w:pPr>
      <w:r w:rsidDel="00000000" w:rsidR="00000000" w:rsidRPr="00000000">
        <w:rPr>
          <w:rtl w:val="0"/>
        </w:rPr>
        <w:t xml:space="preserve">Đây là lớp kiểm soát phân quyền trung tâm của hệ thống. Mọi request từ Frontend đều phải đi qua API Gateway, mang theo định danh phiên (X-Session-Id) và tuỳ chọn định danh truy vết (X-Trace-Id). Gateway thực hiện tuần tự:</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tra khớp chính xác method + path của request (exact method + path).</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 cứu phiên làm việc: Redis (cache tốc độ cao) → PostgreSQL (nguồn dữ liệu chính) khi cần.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tra quyền thành viên và kiểm soát truy cập theo vai trò (Membership / RBAC).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Áp dụng giới hạn tần suất truy cập (Rate limit).</w:t>
      </w:r>
    </w:p>
    <w:p w:rsidR="00000000" w:rsidDel="00000000" w:rsidP="00000000" w:rsidRDefault="00000000" w:rsidRPr="00000000" w14:paraId="00000049">
      <w:pPr>
        <w:spacing w:after="160" w:lineRule="auto"/>
        <w:rPr/>
      </w:pPr>
      <w:r w:rsidDel="00000000" w:rsidR="00000000" w:rsidRPr="00000000">
        <w:rPr>
          <w:rtl w:val="0"/>
        </w:rPr>
        <w:t xml:space="preserve">Sau khi request được xác thực và cấp quyền hợp lệ, Gateway forward request đi một cách an toàn: loại bỏ session/header định danh của client, ký lại bằng Internal JWT (thuật toán RS256) với thời gian sống (TTL) ngắn và kèm X-Trace-Id.</w:t>
      </w:r>
    </w:p>
    <w:p w:rsidR="00000000" w:rsidDel="00000000" w:rsidP="00000000" w:rsidRDefault="00000000" w:rsidRPr="00000000" w14:paraId="0000004A">
      <w:pPr>
        <w:pStyle w:val="Heading2"/>
        <w:spacing w:after="120" w:before="260" w:lineRule="auto"/>
        <w:rPr/>
      </w:pPr>
      <w:r w:rsidDel="00000000" w:rsidR="00000000" w:rsidRPr="00000000">
        <w:rPr>
          <w:rtl w:val="0"/>
        </w:rPr>
        <w:t xml:space="preserve">4.4. Giai đoạn 4 – Private Network</w:t>
      </w:r>
    </w:p>
    <w:p w:rsidR="00000000" w:rsidDel="00000000" w:rsidP="00000000" w:rsidRDefault="00000000" w:rsidRPr="00000000" w14:paraId="0000004B">
      <w:pPr>
        <w:spacing w:after="160" w:lineRule="auto"/>
        <w:rPr/>
      </w:pPr>
      <w:r w:rsidDel="00000000" w:rsidR="00000000" w:rsidRPr="00000000">
        <w:rPr>
          <w:rtl w:val="0"/>
        </w:rPr>
        <w:t xml:space="preserve">Request tiếp tục đi vào mạng riêng (private network) và chỉ đến được các service nghiệp vụ (ví dụ Training Service) thông qua các route đã được duyệt trước (ví dụ POST /pmdt/students/search, với tiền tố /pmdt bị loại bỏ khi qua proxy). Service nghiệp vụ chỉ nhận traffic private từ Gateway, tự verify Internal JWT (chữ ký, issuer, audience, thời hạn) và kiểm tra thêm tenant, ownership và các business rule liên quan.</w:t>
      </w:r>
    </w:p>
    <w:p w:rsidR="00000000" w:rsidDel="00000000" w:rsidP="00000000" w:rsidRDefault="00000000" w:rsidRPr="00000000" w14:paraId="0000004C">
      <w:pPr>
        <w:spacing w:after="160" w:lineRule="auto"/>
        <w:rPr/>
      </w:pPr>
      <w:r w:rsidDel="00000000" w:rsidR="00000000" w:rsidRPr="00000000">
        <w:rPr>
          <w:b w:val="1"/>
          <w:bCs w:val="1"/>
          <w:rtl w:val="0"/>
        </w:rPr>
        <w:t xml:space="preserve">Điểm quan trọng về mặt nghiệp vụ và bảo mật: Frontend không bao giờ gọi trực tiếp Training Service (hay bất kỳ service nội bộ nào), và Training Service không nhận định danh phiên (X-Session-Id) của người dùng cuối — mọi định danh, phân quyền đều được Gateway xử lý và chuyển hoá thành JWT nội bộ.</w:t>
      </w:r>
      <w:r w:rsidDel="00000000" w:rsidR="00000000" w:rsidRPr="00000000">
        <w:rPr>
          <w:rtl w:val="0"/>
        </w:rPr>
      </w:r>
    </w:p>
    <w:p w:rsidR="00000000" w:rsidDel="00000000" w:rsidP="00000000" w:rsidRDefault="00000000" w:rsidRPr="00000000" w14:paraId="0000004D">
      <w:pPr>
        <w:pStyle w:val="Heading1"/>
        <w:spacing w:after="180" w:before="360" w:lineRule="auto"/>
        <w:rPr/>
      </w:pPr>
      <w:r w:rsidDel="00000000" w:rsidR="00000000" w:rsidRPr="00000000">
        <w:rPr>
          <w:rtl w:val="0"/>
        </w:rPr>
        <w:t xml:space="preserve">5. Yêu cầu nghiệp vụ về Phân quyền (Authorization Requirements)</w:t>
      </w:r>
    </w:p>
    <w:p w:rsidR="00000000" w:rsidDel="00000000" w:rsidP="00000000" w:rsidRDefault="00000000" w:rsidRPr="00000000" w14:paraId="0000004E">
      <w:pPr>
        <w:pStyle w:val="Heading2"/>
        <w:spacing w:after="120" w:before="260" w:lineRule="auto"/>
        <w:rPr/>
      </w:pPr>
      <w:r w:rsidDel="00000000" w:rsidR="00000000" w:rsidRPr="00000000">
        <w:rPr>
          <w:rtl w:val="0"/>
        </w:rPr>
        <w:t xml:space="preserve">5.1. Mô hình phân quyền hai lớp</w:t>
      </w:r>
    </w:p>
    <w:p w:rsidR="00000000" w:rsidDel="00000000" w:rsidP="00000000" w:rsidRDefault="00000000" w:rsidRPr="00000000" w14:paraId="0000004F">
      <w:pPr>
        <w:spacing w:after="160" w:lineRule="auto"/>
        <w:rPr/>
      </w:pPr>
      <w:r w:rsidDel="00000000" w:rsidR="00000000" w:rsidRPr="00000000">
        <w:rPr>
          <w:rtl w:val="0"/>
        </w:rPr>
        <w:t xml:space="preserve">Hệ thống áp dụng mô hình phân quyền hai lớp, kết hợp giữa phạm vi nền tảng (platform-level) và phạm vi đơn vị (workspace-level):</w:t>
      </w:r>
    </w:p>
    <w:tbl>
      <w:tblPr>
        <w:tblStyle w:val="Table3"/>
        <w:tblW w:w="94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600"/>
        <w:gridCol w:w="3200"/>
        <w:gridCol w:w="3600"/>
        <w:tblGridChange w:id="0">
          <w:tblGrid>
            <w:gridCol w:w="2600"/>
            <w:gridCol w:w="3200"/>
            <w:gridCol w:w="3600"/>
          </w:tblGrid>
        </w:tblGridChange>
      </w:tblGrid>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b w:val="1"/>
                <w:bCs w:val="1"/>
                <w:color w:val="ffffff"/>
                <w:rtl w:val="0"/>
              </w:rPr>
              <w:t xml:space="preserve">Lớp phân quyền</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b w:val="1"/>
                <w:bCs w:val="1"/>
                <w:color w:val="ffffff"/>
                <w:rtl w:val="0"/>
              </w:rPr>
              <w:t xml:space="preserve">Phạm vi áp dụng</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b w:val="1"/>
                <w:bCs w:val="1"/>
                <w:color w:val="ffffff"/>
                <w:rtl w:val="0"/>
              </w:rPr>
              <w:t xml:space="preserve">Nội dung quản lý</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tl w:val="0"/>
              </w:rPr>
              <w:t xml:space="preserve">Quản trị chung (Platform Admin)</w:t>
            </w:r>
          </w:p>
        </w:tc>
        <w:tc>
          <w:tcP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tl w:val="0"/>
              </w:rPr>
              <w:t xml:space="preserve">Toàn hệ thống, không giới hạn theo workspace</w:t>
            </w:r>
          </w:p>
        </w:tc>
        <w:tc>
          <w:tcP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tl w:val="0"/>
              </w:rPr>
              <w:t xml:space="preserve">Quản lý user, service registry, cấu hình nền tảng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tl w:val="0"/>
              </w:rPr>
              <w:t xml:space="preserve">Quản trị quyền (Role–Permission)</w:t>
            </w:r>
          </w:p>
        </w:tc>
        <w:tc>
          <w:tcP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tl w:val="0"/>
              </w:rPr>
              <w:t xml:space="preserve">Theo workspace đã chọn hoặc toàn hệ thống nếu là Platform Admin</w:t>
            </w:r>
          </w:p>
        </w:tc>
        <w:tc>
          <w:tcPr>
            <w:tcMar>
              <w:top w:w="80.0" w:type="dxa"/>
              <w:left w:w="120.0" w:type="dxa"/>
              <w:bottom w:w="80.0" w:type="dxa"/>
              <w:right w:w="120.0" w:type="dxa"/>
            </w:tcMar>
            <w:vAlign w:val="center"/>
          </w:tcPr>
          <w:p w:rsidR="00000000" w:rsidDel="00000000" w:rsidP="00000000" w:rsidRDefault="00000000" w:rsidRPr="00000000" w14:paraId="00000058">
            <w:pPr>
              <w:rPr/>
            </w:pPr>
            <w:sdt>
              <w:sdtPr>
                <w:id w:val="1415162570"/>
                <w:tag w:val="goog_rdk_0"/>
              </w:sdtPr>
              <w:sdtContent>
                <w:r w:rsidDel="00000000" w:rsidR="00000000" w:rsidRPr="00000000">
                  <w:rPr>
                    <w:rFonts w:ascii="Caudex" w:cs="Caudex" w:eastAsia="Caudex" w:hAnsi="Caudex"/>
                    <w:rtl w:val="0"/>
                  </w:rPr>
                  <w:t xml:space="preserve">Ánh xạ Role → Permission → Endpoint</w:t>
                </w:r>
              </w:sdtContent>
            </w:sdt>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tl w:val="0"/>
              </w:rPr>
              <w:t xml:space="preserve">Thao tác nghiệp vụ</w:t>
            </w:r>
          </w:p>
        </w:tc>
        <w:tc>
          <w:tcP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rtl w:val="0"/>
              </w:rPr>
              <w:t xml:space="preserve">Giới hạn trong workspace hiện tại (currentSchoolCode)</w:t>
            </w:r>
          </w:p>
        </w:tc>
        <w:tc>
          <w:tcP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tl w:val="0"/>
              </w:rPr>
              <w:t xml:space="preserve">Course, student, class, enrollment…</w:t>
            </w:r>
          </w:p>
        </w:tc>
      </w:tr>
    </w:tbl>
    <w:p w:rsidR="00000000" w:rsidDel="00000000" w:rsidP="00000000" w:rsidRDefault="00000000" w:rsidRPr="00000000" w14:paraId="0000005C">
      <w:pPr>
        <w:pStyle w:val="Heading2"/>
        <w:spacing w:after="120" w:before="260" w:lineRule="auto"/>
        <w:rPr/>
      </w:pPr>
      <w:r w:rsidDel="00000000" w:rsidR="00000000" w:rsidRPr="00000000">
        <w:rPr>
          <w:rtl w:val="0"/>
        </w:rPr>
        <w:t xml:space="preserve">5.2. Yêu cầu chức năng (Functional Requirements)</w:t>
      </w:r>
    </w:p>
    <w:tbl>
      <w:tblPr>
        <w:tblStyle w:val="Table4"/>
        <w:tblW w:w="9663.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449"/>
        <w:gridCol w:w="8214"/>
        <w:tblGridChange w:id="0">
          <w:tblGrid>
            <w:gridCol w:w="1449"/>
            <w:gridCol w:w="8214"/>
          </w:tblGrid>
        </w:tblGridChange>
      </w:tblGrid>
      <w:tr>
        <w:trPr>
          <w:cantSplit w:val="0"/>
          <w:trHeight w:val="214" w:hRule="atLeast"/>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b w:val="1"/>
                <w:bCs w:val="1"/>
                <w:color w:val="ffffff"/>
                <w:rtl w:val="0"/>
              </w:rPr>
              <w:t xml:space="preserve">ID</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b w:val="1"/>
                <w:bCs w:val="1"/>
                <w:color w:val="ffffff"/>
                <w:rtl w:val="0"/>
              </w:rPr>
              <w:t xml:space="preserve">Mô tả yêu cầu</w:t>
            </w:r>
            <w:r w:rsidDel="00000000" w:rsidR="00000000" w:rsidRPr="00000000">
              <w:rPr>
                <w:rtl w:val="0"/>
              </w:rPr>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tl w:val="0"/>
              </w:rPr>
              <w:t xml:space="preserve">FR-01</w:t>
            </w:r>
          </w:p>
        </w:tc>
        <w:tc>
          <w:tcP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tl w:val="0"/>
              </w:rPr>
              <w:t xml:space="preserve">Hệ thống phải xác thực tài khoản và hỗ trợ xác thực đa yếu tố (MFA) trước khi cấp session.</w:t>
            </w:r>
          </w:p>
        </w:tc>
      </w:tr>
      <w:tr>
        <w:trPr>
          <w:cantSplit w:val="0"/>
          <w:trHeight w:val="429"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tl w:val="0"/>
              </w:rPr>
              <w:t xml:space="preserve">FR-02</w:t>
            </w:r>
          </w:p>
        </w:tc>
        <w:tc>
          <w:tcP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tl w:val="0"/>
              </w:rPr>
              <w:t xml:space="preserve">Sau đăng nhập, hệ thống phải hiển thị cho người dùng danh sách workspace (school) mà họ được cấp quyền truy cập.</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tl w:val="0"/>
              </w:rPr>
              <w:t xml:space="preserve">FR-03</w:t>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tl w:val="0"/>
              </w:rPr>
              <w:t xml:space="preserve">Người dùng phải chọn một workspace trước khi thực hiện bất kỳ thao tác nghiệp vụ nào; mã workspace phải được lưu trong session (currentSchoolCode).</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tl w:val="0"/>
              </w:rPr>
              <w:t xml:space="preserve">FR-04</w:t>
            </w:r>
          </w:p>
        </w:tc>
        <w:tc>
          <w:tcPr>
            <w:tcMar>
              <w:top w:w="80.0" w:type="dxa"/>
              <w:left w:w="120.0" w:type="dxa"/>
              <w:bottom w:w="80.0" w:type="dxa"/>
              <w:right w:w="120.0" w:type="dxa"/>
            </w:tcMar>
            <w:vAlign w:val="center"/>
          </w:tcPr>
          <w:p w:rsidR="00000000" w:rsidDel="00000000" w:rsidP="00000000" w:rsidRDefault="00000000" w:rsidRPr="00000000" w14:paraId="00000066">
            <w:pPr>
              <w:rPr/>
            </w:pPr>
            <w:sdt>
              <w:sdtPr>
                <w:id w:val="-1030168292"/>
                <w:tag w:val="goog_rdk_1"/>
              </w:sdtPr>
              <w:sdtContent>
                <w:r w:rsidDel="00000000" w:rsidR="00000000" w:rsidRPr="00000000">
                  <w:rPr>
                    <w:rFonts w:ascii="Caudex" w:cs="Caudex" w:eastAsia="Caudex" w:hAnsi="Caudex"/>
                    <w:rtl w:val="0"/>
                  </w:rPr>
                  <w:t xml:space="preserve">Hệ thống phải cho phép cấu hình ánh xạ Role → Permission → Endpoint theo từng workspace, và một cấu hình toàn cục dành riêng cho Platform Admin.</w:t>
                </w:r>
              </w:sdtContent>
            </w:sdt>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tl w:val="0"/>
              </w:rPr>
              <w:t xml:space="preserve">FR-05</w:t>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tl w:val="0"/>
              </w:rPr>
              <w:t xml:space="preserve">Mọi request nghiệp vụ phải được kiểm tra quyền tại API Gateway trước khi forward, dựa trên khớp chính xác method và path.</w:t>
            </w:r>
          </w:p>
        </w:tc>
      </w:tr>
      <w:tr>
        <w:trPr>
          <w:cantSplit w:val="0"/>
          <w:trHeight w:val="429"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tl w:val="0"/>
              </w:rPr>
              <w:t xml:space="preserve">FR-06</w:t>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tl w:val="0"/>
              </w:rPr>
              <w:t xml:space="preserve">Gateway phải kiểm tra Membership/RBAC để đảm bảo người dùng có quyền với workspace và tài nguyên được yêu cầu.</w:t>
            </w:r>
          </w:p>
        </w:tc>
      </w:tr>
      <w:tr>
        <w:trPr>
          <w:cantSplit w:val="0"/>
          <w:trHeight w:val="214"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tl w:val="0"/>
              </w:rPr>
              <w:t xml:space="preserve">FR-07</w:t>
            </w:r>
          </w:p>
        </w:tc>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tl w:val="0"/>
              </w:rPr>
              <w:t xml:space="preserve">Gateway phải áp dụng rate limit theo người dùng/phiên để chống lạm dụng.</w:t>
            </w:r>
          </w:p>
        </w:tc>
      </w:tr>
      <w:tr>
        <w:trPr>
          <w:cantSplit w:val="0"/>
          <w:trHeight w:val="621"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tl w:val="0"/>
              </w:rPr>
              <w:t xml:space="preserve">FR-08</w:t>
            </w:r>
          </w:p>
        </w:tc>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tl w:val="0"/>
              </w:rPr>
              <w:t xml:space="preserve">Gateway phải loại bỏ mọi header định danh phiên/khách hàng trước khi forward, và ký Internal JWT (RS256, TTL ngắn) kèm X-Trace-Id để service nội bộ xác thực lại.</w:t>
            </w:r>
          </w:p>
        </w:tc>
      </w:tr>
      <w:tr>
        <w:trPr>
          <w:cantSplit w:val="0"/>
          <w:trHeight w:val="632" w:hRule="atLeast"/>
          <w:tblHeader w:val="0"/>
        </w:trPr>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tl w:val="0"/>
              </w:rPr>
              <w:t xml:space="preserve">FR-09</w:t>
            </w:r>
          </w:p>
        </w:tc>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tl w:val="0"/>
              </w:rPr>
              <w:t xml:space="preserve">Service nghiệp vụ (ví dụ Training Service) phải tự verify Internal JWT (chữ ký, issuer, audience, thời hạn) và kiểm tra tenant, ownership, business rule trước khi xử lý.</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tl w:val="0"/>
              </w:rPr>
              <w:t xml:space="preserve">FR-10</w:t>
            </w:r>
          </w:p>
        </w:tc>
        <w:tc>
          <w:tcP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tl w:val="0"/>
              </w:rPr>
              <w:t xml:space="preserve">Service nghiệp vụ chỉ được nhận traffic từ private network qua Gateway, không được expose ra ngoài trực tiếp.</w:t>
            </w:r>
          </w:p>
        </w:tc>
      </w:tr>
    </w:tbl>
    <w:p w:rsidR="00000000" w:rsidDel="00000000" w:rsidP="00000000" w:rsidRDefault="00000000" w:rsidRPr="00000000" w14:paraId="00000073">
      <w:pPr>
        <w:pStyle w:val="Heading2"/>
        <w:spacing w:after="120" w:before="260" w:lineRule="auto"/>
        <w:rPr/>
      </w:pPr>
      <w:r w:rsidDel="00000000" w:rsidR="00000000" w:rsidRPr="00000000">
        <w:rPr>
          <w:rtl w:val="0"/>
        </w:rPr>
        <w:t xml:space="preserve">5.3. Quy tắc nghiệp vụ (Business Rules)</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Một người dùng chỉ được thao tác trên dữ liệu thuộc workspace đang active trong session (currentSchoolCode) — không được truy cập chéo dữ liệu của workspace khác trừ khi có quyền Platform Admin để tránh chồng chéo data. Nếu muốn thực hiện thao tác trên dữ liệu khác thì chọn lại Role/Workspace.</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Quyền hạn của một vai trò (role) chỉ có hiệu lực trong phạm vi workspace mà vai trò đó được gán, trừ vai trò Platform Admin có hiệu lực toàn hệ thống.</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Mọi thay đổi về Role → Permission → Endpoint mapping phải được thực hiện bởi người có quyền Quản trị quyền, và log lại để phục vụ audit.</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không khớp chính xác method + path đã đăng ký sẽ bị từ chối tại Gateway (deny by default).</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Session hết hạn hoặc không hợp lệ phải bị từ chối ngay tại Gateway, không được forward tới service nội bộ.</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Header định danh người dùng cuối (X-Session-Id) không được truyền vào private network; service nội bộ chỉ nhận diện danh tính qua Internal JWT do Gateway phát hành.</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Internal JWT phải có thời gian sống ngắn (short TTL) và được service nội bộ verify độc lập (không tin tưởng ngầm định vào Gateway).</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Mọi request bị từ chối do vi phạm phân quyền phải được ghi log kèm X-Trace-Id để phục vụ điều tra sự cố.</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Mỗi tài khoản có tên đăng nhập (username) duy nhất trong toàn hệ thống.</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Hệ thống phải cho phép gán quyền của một tài khoản vào một đơn vị. Một tài khoản có thể gán nhiều đơn vị cùng 1 lúc, mỗi lượt gán có trạng thái và hiệu lực riêng biệt.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Thu hồi quyền chỉ ảnh hưởng đến quyền tại đơn vị được chọn, k ảnh hưởng đến quyền của tài khoản đó ở các đơn vị khác.</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Chỉ tải khoản có quyền quản trị (super admin) mới được tạo tài khoản mới hoặc gán/thu hồi quyền theo đơn vị.</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Cần phải tạo đơn vị sau đó mới có thể gán quyền tài khoản theo đơn vị. Với mỗi đơn vị tạo ra có thể chỉnh sửa được.</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Mỗi route được phân biệt bằng UserId và SchoolCode. Phải được gắn với đúng 1 service đích, không cho phép route trỏ tới service không tồn tại.</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Không gán Permission trực tiếp cho tài khoản mà phải thông qua Role. Một Role có thể có nhiều Permission, một Permission có thể có nhiều role (nhiều – nhiều).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Gán role luôn được thực hiện trong ngữ cảnh một đơn vị cụ thể — nghĩa là một tài khoản có thể giữ vai trò khác nhau ở các đơn vị khác nhau (ví dụ: Admin tại UET nhưng chỉ Viewer tại VNU).</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Thay đổi tập Quyền trong một Vai trò (thêm/bớt Permission) có hiệu lực ngay lập tức với </w:t>
      </w:r>
      <w:r w:rsidDel="00000000" w:rsidR="00000000" w:rsidRPr="00000000">
        <w:rPr>
          <w:i w:val="0"/>
          <w:iCs w:val="0"/>
          <w:smallCaps w:val="0"/>
          <w:strike w:val="0"/>
          <w:color w:val="000000"/>
          <w:sz w:val="20"/>
          <w:szCs w:val="20"/>
          <w:u w:val="none"/>
          <w:shd w:fill="auto" w:val="clear"/>
          <w:vertAlign w:val="baseline"/>
          <w:rtl w:val="0"/>
        </w:rPr>
        <w:t xml:space="preserve">mọi tài khoản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đang giữ vai trò đó, không cần gán lại.</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Một Endpoint có thể được gắn với nhiều Permission khác nhau (ví dụ endpoint xoá dữ liệu có thể vừa thuộc Permission "Quản lý học sinh", vừa thuộc Permission "Quản trị hệ thống" ở mức cao hơn).</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Bất kỳ thao tác gì cũng cần được ghi lại log.</w:t>
      </w:r>
    </w:p>
    <w:p w:rsidR="00000000" w:rsidDel="00000000" w:rsidP="00000000" w:rsidRDefault="00000000" w:rsidRPr="00000000" w14:paraId="00000087">
      <w:pPr>
        <w:pStyle w:val="Heading1"/>
        <w:spacing w:after="80" w:lineRule="auto"/>
        <w:rPr/>
      </w:pPr>
      <w:bookmarkStart w:colFirst="0" w:colLast="0" w:name="_heading=h.34vznu29puji" w:id="0"/>
      <w:bookmarkEnd w:id="0"/>
      <w:r w:rsidDel="00000000" w:rsidR="00000000" w:rsidRPr="00000000">
        <w:rPr>
          <w:rtl w:val="0"/>
        </w:rPr>
        <w:t xml:space="preserve">6. Yêu cầu phi chức năng liên quan đến bảo mật - phân quyền</w:t>
      </w:r>
    </w:p>
    <w:tbl>
      <w:tblPr>
        <w:tblStyle w:val="Table5"/>
        <w:tblW w:w="9663.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449"/>
        <w:gridCol w:w="8214"/>
        <w:tblGridChange w:id="0">
          <w:tblGrid>
            <w:gridCol w:w="1449"/>
            <w:gridCol w:w="8214"/>
          </w:tblGrid>
        </w:tblGridChange>
      </w:tblGrid>
      <w:tr>
        <w:trPr>
          <w:cantSplit w:val="0"/>
          <w:trHeight w:val="214" w:hRule="atLeast"/>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b w:val="1"/>
                <w:bCs w:val="1"/>
                <w:color w:val="ffffff"/>
                <w:rtl w:val="0"/>
              </w:rPr>
              <w:t xml:space="preserve">ID</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b w:val="1"/>
                <w:bCs w:val="1"/>
                <w:color w:val="ffffff"/>
                <w:rtl w:val="0"/>
              </w:rPr>
              <w:t xml:space="preserve">Mô tả yêu cầu</w:t>
            </w:r>
            <w:r w:rsidDel="00000000" w:rsidR="00000000" w:rsidRPr="00000000">
              <w:rPr>
                <w:rtl w:val="0"/>
              </w:rPr>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tl w:val="0"/>
              </w:rPr>
              <w:t xml:space="preserve">NR-01</w:t>
            </w:r>
          </w:p>
        </w:tc>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tl w:val="0"/>
              </w:rPr>
              <w:t xml:space="preserve">Không được bypass phân quyền bằng cách truy cập trực tiếp URL.</w:t>
            </w:r>
          </w:p>
        </w:tc>
      </w:tr>
      <w:tr>
        <w:trPr>
          <w:cantSplit w:val="0"/>
          <w:trHeight w:val="429" w:hRule="atLeast"/>
          <w:tblHeader w:val="0"/>
        </w:trPr>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tl w:val="0"/>
              </w:rPr>
              <w:t xml:space="preserve">NR-02</w:t>
            </w:r>
          </w:p>
        </w:tc>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tl w:val="0"/>
              </w:rPr>
              <w:t xml:space="preserve">Không được bypass phân quyền bằng cách gọi trực tiếp API. </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tl w:val="0"/>
              </w:rPr>
              <w:t xml:space="preserve">NR-03</w:t>
            </w:r>
          </w:p>
        </w:tc>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tl w:val="0"/>
              </w:rPr>
              <w:t xml:space="preserve">Người dùng chỉ được truy cập dữ liệu trong phạm vi Đơn vị được cấp nếu có Data Scope. </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tl w:val="0"/>
              </w:rPr>
              <w:t xml:space="preserve">NR-04</w:t>
            </w:r>
          </w:p>
        </w:tc>
        <w:tc>
          <w:tcP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tl w:val="0"/>
              </w:rPr>
              <w:t xml:space="preserve">Không được bypass Data Scope bằng cách thay đổi ID hoặc parameter. </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tl w:val="0"/>
              </w:rPr>
              <w:t xml:space="preserve">NR-05</w:t>
            </w:r>
          </w:p>
        </w:tc>
        <w:tc>
          <w:tcP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tl w:val="0"/>
              </w:rPr>
              <w:t xml:space="preserve">Endpoint yêu cầu phân quyền nhưng chưa có Permission phải được mặc định từ chối. </w:t>
            </w:r>
          </w:p>
        </w:tc>
      </w:tr>
      <w:tr>
        <w:trPr>
          <w:cantSplit w:val="0"/>
          <w:trHeight w:val="429" w:hRule="atLeast"/>
          <w:tblHeader w:val="0"/>
        </w:trPr>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tl w:val="0"/>
              </w:rPr>
              <w:t xml:space="preserve">NR-06</w:t>
            </w:r>
          </w:p>
        </w:tc>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tl w:val="0"/>
              </w:rPr>
              <w:t xml:space="preserve">Role/Permission bị vô hiệu hóa không được tiếp tục cấp quyền.</w:t>
            </w:r>
          </w:p>
        </w:tc>
      </w:tr>
      <w:tr>
        <w:trPr>
          <w:cantSplit w:val="0"/>
          <w:trHeight w:val="214" w:hRule="atLeast"/>
          <w:tblHeader w:val="0"/>
        </w:trPr>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tl w:val="0"/>
              </w:rPr>
              <w:t xml:space="preserve">NR-07</w:t>
            </w:r>
          </w:p>
        </w:tc>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tl w:val="0"/>
              </w:rPr>
              <w:t xml:space="preserve">Khi Role/Permission/User assignment thay đổi, quyền hiệu lực phải được cập nhật theo Session/Token Policy. </w:t>
            </w:r>
          </w:p>
        </w:tc>
      </w:tr>
      <w:tr>
        <w:trPr>
          <w:cantSplit w:val="0"/>
          <w:trHeight w:val="444.00000000000546" w:hRule="atLeast"/>
          <w:tblHeader w:val="0"/>
        </w:trPr>
        <w:tc>
          <w:tcP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tl w:val="0"/>
              </w:rPr>
              <w:t xml:space="preserve">NR-08</w:t>
            </w:r>
          </w:p>
        </w:tc>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tl w:val="0"/>
              </w:rPr>
              <w:t xml:space="preserve">Không được thao tác trên API quản trị quyền khi không có quyền.</w:t>
            </w:r>
          </w:p>
        </w:tc>
      </w:tr>
      <w:tr>
        <w:trPr>
          <w:cantSplit w:val="0"/>
          <w:trHeight w:val="441.0000000000082" w:hRule="atLeast"/>
          <w:tblHeader w:val="0"/>
        </w:trPr>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tl w:val="0"/>
              </w:rPr>
              <w:t xml:space="preserve">NR-09</w:t>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tl w:val="0"/>
              </w:rPr>
              <w:t xml:space="preserve">Không được thay đổi Role của User khác trái phép.</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tl w:val="0"/>
              </w:rPr>
              <w:t xml:space="preserve">NR-10</w:t>
            </w:r>
          </w:p>
        </w:tc>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tl w:val="0"/>
              </w:rPr>
              <w:t xml:space="preserve">Không được truy cập dữ liệu của User khác.</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tl w:val="0"/>
              </w:rPr>
              <w:t xml:space="preserve">NR-11</w:t>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tl w:val="0"/>
              </w:rPr>
              <w:t xml:space="preserve">Permission phải được kiểm tra theo đúng Endpoint + HTTP Method/Action. </w:t>
            </w:r>
          </w:p>
        </w:tc>
      </w:tr>
      <w:tr>
        <w:trPr>
          <w:cantSplit w:val="0"/>
          <w:trHeight w:val="417" w:hRule="atLeast"/>
          <w:tblHeader w:val="0"/>
        </w:trPr>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tl w:val="0"/>
              </w:rPr>
              <w:t xml:space="preserve">NR-12</w:t>
            </w:r>
          </w:p>
        </w:tc>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tl w:val="0"/>
              </w:rPr>
              <w:t xml:space="preserve">Không được bypass bằng tham số request.</w:t>
            </w:r>
          </w:p>
        </w:tc>
      </w:tr>
    </w:tbl>
    <w:p w:rsidR="00000000" w:rsidDel="00000000" w:rsidP="00000000" w:rsidRDefault="00000000" w:rsidRPr="00000000" w14:paraId="000000A2">
      <w:pPr>
        <w:pStyle w:val="Heading1"/>
        <w:spacing w:after="180" w:before="360" w:lineRule="auto"/>
        <w:rPr/>
      </w:pPr>
      <w:r w:rsidDel="00000000" w:rsidR="00000000" w:rsidRPr="00000000">
        <w:rPr>
          <w:rtl w:val="0"/>
        </w:rPr>
        <w:t xml:space="preserve">7</w:t>
      </w:r>
      <w:r w:rsidDel="00000000" w:rsidR="00000000" w:rsidRPr="00000000">
        <w:rPr>
          <w:rtl w:val="0"/>
        </w:rPr>
        <w:t xml:space="preserve">. Thuật ngữ (Glossary)</w:t>
      </w:r>
    </w:p>
    <w:tbl>
      <w:tblPr>
        <w:tblStyle w:val="Table6"/>
        <w:tblW w:w="920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00"/>
        <w:gridCol w:w="6800"/>
        <w:tblGridChange w:id="0">
          <w:tblGrid>
            <w:gridCol w:w="2400"/>
            <w:gridCol w:w="6800"/>
          </w:tblGrid>
        </w:tblGridChange>
      </w:tblGrid>
      <w:tr>
        <w:trPr>
          <w:cantSplit w:val="0"/>
          <w:tblHeader w:val="0"/>
        </w:trPr>
        <w:tc>
          <w:tcPr>
            <w:shd w:fill="1f3864"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b w:val="1"/>
                <w:bCs w:val="1"/>
                <w:color w:val="ffffff"/>
                <w:rtl w:val="0"/>
              </w:rPr>
              <w:t xml:space="preserve">Thuật ngữ</w:t>
            </w:r>
            <w:r w:rsidDel="00000000" w:rsidR="00000000" w:rsidRPr="00000000">
              <w:rPr>
                <w:rtl w:val="0"/>
              </w:rPr>
            </w:r>
          </w:p>
        </w:tc>
        <w:tc>
          <w:tcPr>
            <w:shd w:fill="1f3864"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b w:val="1"/>
                <w:bCs w:val="1"/>
                <w:color w:val="ffffff"/>
                <w:rtl w:val="0"/>
              </w:rPr>
              <w:t xml:space="preserve">Giải thích</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tl w:val="0"/>
              </w:rPr>
              <w:t xml:space="preserve">Workspace / School workspace</w:t>
            </w:r>
          </w:p>
        </w:tc>
        <w:tc>
          <w:tcP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tl w:val="0"/>
              </w:rPr>
              <w:t xml:space="preserve">Đơn vị nghiệp vụ độc lập (ví dụ một trường học) mà dữ liệu và quyền hạn được cô lập theo mã workspace (schoolCode).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tl w:val="0"/>
              </w:rPr>
              <w:t xml:space="preserve">Session</w:t>
            </w:r>
          </w:p>
        </w:tc>
        <w:tc>
          <w:tcP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tl w:val="0"/>
              </w:rPr>
              <w:t xml:space="preserve">Phiên làm việc của người dùng sau khi đăng nhập thành công, được định danh bởi X-Session-Id.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tl w:val="0"/>
              </w:rPr>
              <w:t xml:space="preserve">RBAC</w:t>
            </w:r>
          </w:p>
        </w:tc>
        <w:tc>
          <w:tcP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tl w:val="0"/>
              </w:rPr>
              <w:t xml:space="preserve">Role-Based Access Control – Mô hình kiểm soát truy cập dựa trên vai trò.</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tl w:val="0"/>
              </w:rPr>
              <w:t xml:space="preserve">Internal JWT</w:t>
            </w:r>
          </w:p>
        </w:tc>
        <w:tc>
          <w:tcP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tl w:val="0"/>
              </w:rPr>
              <w:t xml:space="preserve">Token nội bộ (RS256, TTL ngắn) do Gateway phát hành để service nghiệp vụ xác thực request mà không cần biết session gốc của người dùng.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rtl w:val="0"/>
              </w:rPr>
              <w:t xml:space="preserve">X-Trace-Id</w:t>
            </w:r>
          </w:p>
        </w:tc>
        <w:tc>
          <w:tcP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tl w:val="0"/>
              </w:rPr>
              <w:t xml:space="preserve">Định danh dùng để truy vết một request xuyên suốt các thành phần hệ thống.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tl w:val="0"/>
              </w:rPr>
              <w:t xml:space="preserve">Tenant</w:t>
            </w:r>
          </w:p>
        </w:tc>
        <w:tc>
          <w:tcP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tl w:val="0"/>
              </w:rPr>
              <w:t xml:space="preserve">Đơn vị khách hàng/đơn vị nghiệp vụ tương ứng với workspace, dùng trong ngữ cảnh cô lập dữ liệu.</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tl w:val="0"/>
              </w:rPr>
              <w:t xml:space="preserve">Private network</w:t>
            </w:r>
          </w:p>
        </w:tc>
        <w:tc>
          <w:tcP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tl w:val="0"/>
              </w:rPr>
              <w:t xml:space="preserve">Mạng nội bộ không expose trực tiếp ra ngoài, chỉ nhận traffic từ API Gateway.</w:t>
            </w:r>
          </w:p>
        </w:tc>
      </w:tr>
    </w:tbl>
    <w:p w:rsidR="00000000" w:rsidDel="00000000" w:rsidP="00000000" w:rsidRDefault="00000000" w:rsidRPr="00000000" w14:paraId="000000B3">
      <w:pPr>
        <w:spacing w:after="160" w:lineRule="auto"/>
        <w:rPr/>
      </w:pPr>
      <w:bookmarkStart w:colFirst="0" w:colLast="0" w:name="_heading=h.jq9faqaxy29n" w:id="1"/>
      <w:bookmarkEnd w:id="1"/>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8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character" w:styleId="Strong">
    <w:name w:val="Strong"/>
    <w:basedOn w:val="DefaultParagraphFont"/>
    <w:uiPriority w:val="22"/>
    <w:qFormat w:val="1"/>
    <w:rsid w:val="00F83460"/>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SUFKaQNN1hFhqzbkRPsDmVj/Kw==">CgMxLjAaEwoBMBIOCgwIB0IIEgZDYXVkZXgaEwoBMRIOCgwIB0IIEgZDYXVkZXgyDmguMzR2em51MjlwdWppMg5oLmpxOWZhcWF4eTI5bjgAciExdjFYU05yNUxJeG5PTzJTWXZlYWlYSlZGa0lIamd2RE0=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2026-09-10T08:38:00Z</dcterms:created>
  <dc:creator>Un-named</dc:creator>
</cp:coreProperties>
</file>