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55085" w14:textId="5B6060F0" w:rsidR="00465998" w:rsidRDefault="000B3F73" w:rsidP="00465998">
      <w:pPr>
        <w:pStyle w:val="NormalWeb"/>
        <w:shd w:val="clear" w:color="auto" w:fill="FFFFFF"/>
        <w:spacing w:before="0" w:beforeAutospacing="0" w:after="300" w:afterAutospacing="0"/>
        <w:rPr>
          <w:color w:val="535353"/>
          <w:sz w:val="26"/>
          <w:szCs w:val="26"/>
          <w:lang w:val="vi-VN"/>
        </w:rPr>
      </w:pPr>
      <w:r w:rsidRPr="000B3F73">
        <w:rPr>
          <w:rStyle w:val="Strong"/>
          <w:color w:val="535353"/>
          <w:sz w:val="26"/>
          <w:szCs w:val="26"/>
        </w:rPr>
        <w:t>Túi bóng kính OPP</w:t>
      </w:r>
      <w:r w:rsidR="00465998">
        <w:rPr>
          <w:rStyle w:val="Strong"/>
          <w:color w:val="535353"/>
          <w:sz w:val="26"/>
          <w:szCs w:val="26"/>
          <w:lang w:val="vi-VN"/>
        </w:rPr>
        <w:t xml:space="preserve"> </w:t>
      </w:r>
      <w:r w:rsidR="00465998">
        <w:rPr>
          <w:color w:val="535353"/>
          <w:sz w:val="20"/>
          <w:szCs w:val="20"/>
          <w:lang w:val="vi-VN"/>
        </w:rPr>
        <w:t>(</w:t>
      </w:r>
      <w:r w:rsidRPr="000B3F73">
        <w:rPr>
          <w:color w:val="535353"/>
          <w:sz w:val="26"/>
          <w:szCs w:val="26"/>
        </w:rPr>
        <w:t>Oriented Polypropylene</w:t>
      </w:r>
      <w:r w:rsidR="00465998">
        <w:rPr>
          <w:color w:val="535353"/>
          <w:sz w:val="26"/>
          <w:szCs w:val="26"/>
          <w:lang w:val="vi-VN"/>
        </w:rPr>
        <w:t>)</w:t>
      </w:r>
      <w:r w:rsidRPr="000B3F73">
        <w:rPr>
          <w:color w:val="535353"/>
          <w:sz w:val="26"/>
          <w:szCs w:val="26"/>
        </w:rPr>
        <w:t xml:space="preserve"> rất mỏng nhẹ, có độ bền cao, khả năng kéo dãn tốt. Đặc điểm của túi OPP là độ trong suốt cao nhất trong tất cả các loại túi (nên gọi là túi bóng kính), </w:t>
      </w:r>
      <w:r w:rsidR="00465998">
        <w:rPr>
          <w:color w:val="535353"/>
          <w:sz w:val="26"/>
          <w:szCs w:val="26"/>
          <w:lang w:val="vi-VN"/>
        </w:rPr>
        <w:t>đ</w:t>
      </w:r>
      <w:r w:rsidR="00465998">
        <w:rPr>
          <w:color w:val="535353"/>
          <w:sz w:val="26"/>
          <w:szCs w:val="26"/>
          <w:lang w:val="vi-VN"/>
        </w:rPr>
        <w:t>ộ trong suốt đi kèm độ bóng loáng trên bề mặt, giòn</w:t>
      </w:r>
      <w:r w:rsidRPr="000B3F73">
        <w:rPr>
          <w:color w:val="535353"/>
          <w:sz w:val="26"/>
          <w:szCs w:val="26"/>
        </w:rPr>
        <w:t xml:space="preserve">. Túi OPP có khả năng chống thấm nước và thẩm thấu khí, </w:t>
      </w:r>
      <w:r w:rsidR="00465998">
        <w:rPr>
          <w:color w:val="535353"/>
          <w:sz w:val="26"/>
          <w:szCs w:val="26"/>
          <w:lang w:val="vi-VN"/>
        </w:rPr>
        <w:t xml:space="preserve">thường </w:t>
      </w:r>
      <w:r w:rsidRPr="000B3F73">
        <w:rPr>
          <w:color w:val="535353"/>
          <w:sz w:val="26"/>
          <w:szCs w:val="26"/>
        </w:rPr>
        <w:t xml:space="preserve">được </w:t>
      </w:r>
      <w:r w:rsidR="00465998">
        <w:rPr>
          <w:color w:val="535353"/>
          <w:sz w:val="26"/>
          <w:szCs w:val="26"/>
          <w:lang w:val="vi-VN"/>
        </w:rPr>
        <w:t>sử dụng phổ biến ở khâu đóng gói các sản phẩm như bánh kẹo, rau củ quả, mỹ phẩm, văn phòng phẩm</w:t>
      </w:r>
      <w:r w:rsidR="00465998">
        <w:rPr>
          <w:color w:val="535353"/>
          <w:sz w:val="26"/>
          <w:szCs w:val="26"/>
          <w:lang w:val="vi-VN"/>
        </w:rPr>
        <w:t>...</w:t>
      </w:r>
    </w:p>
    <w:p w14:paraId="52327574" w14:textId="402A4D6A" w:rsidR="000B3F73" w:rsidRDefault="000B3F73" w:rsidP="000B3F73">
      <w:pPr>
        <w:pStyle w:val="NormalWeb"/>
        <w:shd w:val="clear" w:color="auto" w:fill="FFFFFF"/>
        <w:spacing w:before="0" w:beforeAutospacing="0" w:after="300" w:afterAutospacing="0"/>
        <w:rPr>
          <w:color w:val="535353"/>
          <w:sz w:val="26"/>
          <w:szCs w:val="26"/>
          <w:lang w:val="vi-VN"/>
        </w:rPr>
      </w:pPr>
      <w:r>
        <w:rPr>
          <w:color w:val="535353"/>
          <w:sz w:val="26"/>
          <w:szCs w:val="26"/>
          <w:lang w:val="vi-VN"/>
        </w:rPr>
        <w:t>Túi bóng kính giúp khách hàng có thể quan sát rõ nét một cách chân thực nhất sẳn phẩm chứa đựng bên trong cấu tạo là gì, hình thù ra sao, màu sắc như thế nào,... cũng như không cần tốn thời gian để bóc bao bì bọc bên ngoài ra</w:t>
      </w:r>
      <w:r w:rsidR="00465998">
        <w:rPr>
          <w:color w:val="535353"/>
          <w:sz w:val="26"/>
          <w:szCs w:val="26"/>
          <w:lang w:val="vi-VN"/>
        </w:rPr>
        <w:t>.</w:t>
      </w:r>
    </w:p>
    <w:p w14:paraId="3933331B" w14:textId="59998B3C" w:rsidR="00D54E21" w:rsidRDefault="00D54E21" w:rsidP="000B3F73">
      <w:pPr>
        <w:pStyle w:val="NormalWeb"/>
        <w:shd w:val="clear" w:color="auto" w:fill="FFFFFF"/>
        <w:spacing w:before="0" w:beforeAutospacing="0" w:after="300" w:afterAutospacing="0"/>
        <w:rPr>
          <w:color w:val="535353"/>
          <w:sz w:val="26"/>
          <w:szCs w:val="26"/>
          <w:lang w:val="vi-VN"/>
        </w:rPr>
      </w:pPr>
      <w:r>
        <w:rPr>
          <w:color w:val="535353"/>
          <w:sz w:val="26"/>
          <w:szCs w:val="26"/>
          <w:lang w:val="vi-VN"/>
        </w:rPr>
        <w:t xml:space="preserve">Bên cạnh đó, nắm bặt lợi thế bề mặt túi </w:t>
      </w:r>
      <w:r w:rsidR="00465998">
        <w:rPr>
          <w:color w:val="535353"/>
          <w:sz w:val="26"/>
          <w:szCs w:val="26"/>
          <w:lang w:val="vi-VN"/>
        </w:rPr>
        <w:t>O</w:t>
      </w:r>
      <w:r>
        <w:rPr>
          <w:color w:val="535353"/>
          <w:sz w:val="26"/>
          <w:szCs w:val="26"/>
          <w:lang w:val="vi-VN"/>
        </w:rPr>
        <w:t>PP trong su</w:t>
      </w:r>
      <w:r w:rsidR="00465998">
        <w:rPr>
          <w:color w:val="535353"/>
          <w:sz w:val="26"/>
          <w:szCs w:val="26"/>
          <w:lang w:val="vi-VN"/>
        </w:rPr>
        <w:t>ốt</w:t>
      </w:r>
      <w:r>
        <w:rPr>
          <w:color w:val="535353"/>
          <w:sz w:val="26"/>
          <w:szCs w:val="26"/>
          <w:lang w:val="vi-VN"/>
        </w:rPr>
        <w:t>, việc in ấn sản phẩm hay logo thương hiệu cũng trở nên vô cùng dễ dàng, mực in rõ nét không lo nhòe hay bay màu. Đây là một trong những cách quảng bá tên tuổi của cửa hàng tiết kiệm chi phí nhất là vẫn đảm bảo hiệu quả mang lại.</w:t>
      </w:r>
    </w:p>
    <w:p w14:paraId="353DA47D" w14:textId="50DC9149" w:rsidR="00465998" w:rsidRPr="00465998" w:rsidRDefault="00465998" w:rsidP="00465998">
      <w:pPr>
        <w:pStyle w:val="NormalWeb"/>
        <w:shd w:val="clear" w:color="auto" w:fill="FFFFFF"/>
        <w:spacing w:after="300"/>
        <w:rPr>
          <w:color w:val="535353"/>
          <w:sz w:val="26"/>
          <w:szCs w:val="26"/>
          <w:lang w:val="vi-VN"/>
        </w:rPr>
      </w:pPr>
      <w:r w:rsidRPr="00465998">
        <w:rPr>
          <w:b/>
          <w:bCs/>
          <w:color w:val="535353"/>
          <w:sz w:val="26"/>
          <w:szCs w:val="26"/>
          <w:lang w:val="vi-VN"/>
        </w:rPr>
        <w:t>Công ty bao bì Trung Nam Phát</w:t>
      </w:r>
      <w:r w:rsidRPr="00465998">
        <w:rPr>
          <w:color w:val="535353"/>
          <w:sz w:val="26"/>
          <w:szCs w:val="26"/>
          <w:lang w:val="vi-VN"/>
        </w:rPr>
        <w:t xml:space="preserve"> với nhiều năm kinh nghiệm trong lĩnh vực cung cấp bao bì, chúng tôi tự hào mang đến giá trị cho khách hàng thông qua mẫu mã thiết kế in ấn ấn tượng, sáng tạo, có điểm nhấn. Qua đó giúp tăng độ nhận dạng thương hiệu, giúp quảng bá sản phẩm dịch vụ đến khách hàng một cách tốt nhất.</w:t>
      </w:r>
    </w:p>
    <w:p w14:paraId="727F68EA" w14:textId="73F57219" w:rsidR="00465998" w:rsidRDefault="00465998" w:rsidP="00465998">
      <w:pPr>
        <w:pStyle w:val="NormalWeb"/>
        <w:shd w:val="clear" w:color="auto" w:fill="FFFFFF"/>
        <w:spacing w:before="0" w:beforeAutospacing="0" w:after="300" w:afterAutospacing="0"/>
        <w:rPr>
          <w:color w:val="535353"/>
          <w:sz w:val="26"/>
          <w:szCs w:val="26"/>
          <w:lang w:val="vi-VN"/>
        </w:rPr>
      </w:pPr>
      <w:r w:rsidRPr="00465998">
        <w:rPr>
          <w:b/>
          <w:bCs/>
          <w:color w:val="535353"/>
          <w:sz w:val="26"/>
          <w:szCs w:val="26"/>
          <w:lang w:val="vi-VN"/>
        </w:rPr>
        <w:t>In túi ni lông giá rẻ TpHCM - Trung Nam Phát</w:t>
      </w:r>
      <w:r w:rsidRPr="00465998">
        <w:rPr>
          <w:color w:val="535353"/>
          <w:sz w:val="26"/>
          <w:szCs w:val="26"/>
          <w:lang w:val="vi-VN"/>
        </w:rPr>
        <w:t xml:space="preserve"> nhận sản xuất theo yêu cầu về kích thước và độ dày của tú. Liên hệ Trung Nam Phát để được tư vấn và thiết kế hoàn toàn miễn phí.</w:t>
      </w:r>
    </w:p>
    <w:p w14:paraId="2A271787" w14:textId="466FA5C4" w:rsidR="00465998" w:rsidRDefault="00465998" w:rsidP="00465998">
      <w:pPr>
        <w:pStyle w:val="NormalWeb"/>
        <w:shd w:val="clear" w:color="auto" w:fill="FFFFFF"/>
        <w:spacing w:before="0" w:beforeAutospacing="0" w:after="300" w:afterAutospacing="0"/>
        <w:rPr>
          <w:color w:val="535353"/>
          <w:sz w:val="26"/>
          <w:szCs w:val="26"/>
          <w:lang w:val="vi-VN"/>
        </w:rPr>
      </w:pPr>
      <w:r w:rsidRPr="00465998">
        <w:rPr>
          <w:b/>
          <w:bCs/>
          <w:color w:val="535353"/>
          <w:sz w:val="26"/>
          <w:szCs w:val="26"/>
          <w:lang w:val="vi-VN"/>
        </w:rPr>
        <w:t>Công nghệ in túi</w:t>
      </w:r>
      <w:r>
        <w:rPr>
          <w:color w:val="535353"/>
          <w:sz w:val="26"/>
          <w:szCs w:val="26"/>
          <w:lang w:val="vi-VN"/>
        </w:rPr>
        <w:t xml:space="preserve"> (u như kỹ)</w:t>
      </w:r>
    </w:p>
    <w:p w14:paraId="44373728" w14:textId="3F0DABD7" w:rsidR="00465998" w:rsidRDefault="00465998" w:rsidP="00465998">
      <w:pPr>
        <w:pStyle w:val="NormalWeb"/>
        <w:shd w:val="clear" w:color="auto" w:fill="FFFFFF"/>
        <w:spacing w:before="0" w:beforeAutospacing="0" w:after="300" w:afterAutospacing="0"/>
        <w:rPr>
          <w:color w:val="535353"/>
          <w:sz w:val="26"/>
          <w:szCs w:val="26"/>
          <w:lang w:val="vi-VN"/>
        </w:rPr>
      </w:pPr>
      <w:r w:rsidRPr="00465998">
        <w:rPr>
          <w:b/>
          <w:bCs/>
          <w:color w:val="535353"/>
          <w:sz w:val="26"/>
          <w:szCs w:val="26"/>
          <w:lang w:val="vi-VN"/>
        </w:rPr>
        <w:t>Thông tin cần thiết khi in túi</w:t>
      </w:r>
      <w:r>
        <w:rPr>
          <w:color w:val="535353"/>
          <w:sz w:val="26"/>
          <w:szCs w:val="26"/>
          <w:lang w:val="vi-VN"/>
        </w:rPr>
        <w:t xml:space="preserve"> (</w:t>
      </w:r>
      <w:r>
        <w:rPr>
          <w:color w:val="535353"/>
          <w:sz w:val="26"/>
          <w:szCs w:val="26"/>
          <w:lang w:val="vi-VN"/>
        </w:rPr>
        <w:t>u như kỹ)</w:t>
      </w:r>
    </w:p>
    <w:p w14:paraId="0A862F99" w14:textId="3E6523F7" w:rsidR="00465998" w:rsidRPr="00465998" w:rsidRDefault="00465998" w:rsidP="00465998">
      <w:pPr>
        <w:pStyle w:val="NormalWeb"/>
        <w:shd w:val="clear" w:color="auto" w:fill="FFFFFF"/>
        <w:spacing w:before="0" w:beforeAutospacing="0" w:after="300" w:afterAutospacing="0"/>
        <w:rPr>
          <w:b/>
          <w:bCs/>
          <w:color w:val="535353"/>
          <w:sz w:val="26"/>
          <w:szCs w:val="26"/>
          <w:lang w:val="vi-VN"/>
        </w:rPr>
      </w:pPr>
      <w:r w:rsidRPr="00465998">
        <w:rPr>
          <w:b/>
          <w:bCs/>
          <w:color w:val="535353"/>
          <w:sz w:val="26"/>
          <w:szCs w:val="26"/>
          <w:lang w:val="vi-VN"/>
        </w:rPr>
        <w:t xml:space="preserve">Các mẫu túi bóng kính OPP </w:t>
      </w:r>
      <w:r>
        <w:rPr>
          <w:color w:val="535353"/>
          <w:sz w:val="26"/>
          <w:szCs w:val="26"/>
          <w:lang w:val="vi-VN"/>
        </w:rPr>
        <w:t>(u như kỹ)</w:t>
      </w:r>
    </w:p>
    <w:p w14:paraId="214A0943" w14:textId="77777777" w:rsidR="00D54E21" w:rsidRPr="000B3F73" w:rsidRDefault="00D54E21" w:rsidP="000B3F73">
      <w:pPr>
        <w:pStyle w:val="NormalWeb"/>
        <w:shd w:val="clear" w:color="auto" w:fill="FFFFFF"/>
        <w:spacing w:before="0" w:beforeAutospacing="0" w:after="300" w:afterAutospacing="0"/>
        <w:rPr>
          <w:color w:val="535353"/>
          <w:sz w:val="20"/>
          <w:szCs w:val="20"/>
          <w:lang w:val="vi-VN"/>
        </w:rPr>
      </w:pPr>
    </w:p>
    <w:p w14:paraId="0BE28470" w14:textId="77777777" w:rsidR="00E441A0" w:rsidRPr="000B3F73" w:rsidRDefault="00E441A0">
      <w:pPr>
        <w:rPr>
          <w:rFonts w:ascii="Times New Roman" w:hAnsi="Times New Roman" w:cs="Times New Roman"/>
        </w:rPr>
      </w:pPr>
    </w:p>
    <w:sectPr w:rsidR="00E441A0" w:rsidRPr="000B3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F73"/>
    <w:rsid w:val="000B3F73"/>
    <w:rsid w:val="001D0B18"/>
    <w:rsid w:val="00465998"/>
    <w:rsid w:val="0068753A"/>
    <w:rsid w:val="00D54E21"/>
    <w:rsid w:val="00E44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4D72"/>
  <w15:chartTrackingRefBased/>
  <w15:docId w15:val="{96F87DA2-EA1E-4FA2-99C9-B9633F31B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3F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3F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24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2</cp:revision>
  <dcterms:created xsi:type="dcterms:W3CDTF">2022-02-27T15:56:00Z</dcterms:created>
  <dcterms:modified xsi:type="dcterms:W3CDTF">2022-02-28T11:56:00Z</dcterms:modified>
</cp:coreProperties>
</file>