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C03DE" w14:textId="3DE6BCEB" w:rsidR="00004447" w:rsidRPr="00004447" w:rsidRDefault="00004447" w:rsidP="00004447">
      <w:pPr>
        <w:jc w:val="center"/>
        <w:rPr>
          <w:rFonts w:ascii="Times New Roman" w:hAnsi="Times New Roman" w:cs="Times New Roman"/>
          <w:b/>
          <w:bCs/>
          <w:color w:val="FF0000"/>
          <w:sz w:val="36"/>
          <w:szCs w:val="36"/>
          <w:lang w:val="vi-VN"/>
        </w:rPr>
      </w:pPr>
      <w:r w:rsidRPr="00004447">
        <w:rPr>
          <w:rFonts w:ascii="Times New Roman" w:hAnsi="Times New Roman" w:cs="Times New Roman"/>
          <w:b/>
          <w:bCs/>
          <w:color w:val="FF0000"/>
          <w:sz w:val="36"/>
          <w:szCs w:val="36"/>
          <w:lang w:val="vi-VN"/>
        </w:rPr>
        <w:t>DECAL BỂ</w:t>
      </w:r>
    </w:p>
    <w:p w14:paraId="502A5C37" w14:textId="5DB6623D" w:rsidR="00004447" w:rsidRPr="00004447" w:rsidRDefault="00004447" w:rsidP="00004447">
      <w:pPr>
        <w:rPr>
          <w:rFonts w:ascii="Times New Roman" w:hAnsi="Times New Roman" w:cs="Times New Roman"/>
          <w:b/>
          <w:bCs/>
          <w:sz w:val="28"/>
          <w:szCs w:val="28"/>
        </w:rPr>
      </w:pPr>
      <w:r w:rsidRPr="00004447">
        <w:rPr>
          <w:rFonts w:ascii="Times New Roman" w:hAnsi="Times New Roman" w:cs="Times New Roman"/>
          <w:b/>
          <w:bCs/>
          <w:sz w:val="28"/>
          <w:szCs w:val="28"/>
        </w:rPr>
        <w:t>Tem bảo hành (tem bể)</w:t>
      </w:r>
    </w:p>
    <w:p w14:paraId="6DA789E2" w14:textId="56807D56" w:rsidR="00004447" w:rsidRDefault="004675EE" w:rsidP="00004447">
      <w:pPr>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A5538D1" wp14:editId="205D2B18">
                <wp:simplePos x="0" y="0"/>
                <wp:positionH relativeFrom="column">
                  <wp:posOffset>2035834</wp:posOffset>
                </wp:positionH>
                <wp:positionV relativeFrom="paragraph">
                  <wp:posOffset>1121410</wp:posOffset>
                </wp:positionV>
                <wp:extent cx="1733909" cy="810883"/>
                <wp:effectExtent l="0" t="0" r="19050" b="27940"/>
                <wp:wrapNone/>
                <wp:docPr id="1" name="Rectangle 1"/>
                <wp:cNvGraphicFramePr/>
                <a:graphic xmlns:a="http://schemas.openxmlformats.org/drawingml/2006/main">
                  <a:graphicData uri="http://schemas.microsoft.com/office/word/2010/wordprocessingShape">
                    <wps:wsp>
                      <wps:cNvSpPr/>
                      <wps:spPr>
                        <a:xfrm>
                          <a:off x="0" y="0"/>
                          <a:ext cx="1733909" cy="810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95D5C" id="Rectangle 1" o:spid="_x0000_s1026" style="position:absolute;margin-left:160.3pt;margin-top:88.3pt;width:136.5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" fillcolor="#4472c4 [3204]" strokecolor="#1f3763 [1604]" strokeweight="1pt"/>
            </w:pict>
          </mc:Fallback>
        </mc:AlternateContent>
      </w:r>
      <w:r w:rsidR="00004447" w:rsidRPr="00004447">
        <w:rPr>
          <w:rFonts w:ascii="Times New Roman" w:hAnsi="Times New Roman" w:cs="Times New Roman"/>
          <w:sz w:val="28"/>
          <w:szCs w:val="28"/>
        </w:rPr>
        <w:t xml:space="preserve">Decal </w:t>
      </w:r>
      <w:r w:rsidR="00004447">
        <w:rPr>
          <w:rFonts w:ascii="Times New Roman" w:hAnsi="Times New Roman" w:cs="Times New Roman"/>
          <w:sz w:val="28"/>
          <w:szCs w:val="28"/>
          <w:lang w:val="vi-VN"/>
        </w:rPr>
        <w:t>bể</w:t>
      </w:r>
      <w:r w:rsidR="00004447" w:rsidRPr="00004447">
        <w:rPr>
          <w:rFonts w:ascii="Times New Roman" w:hAnsi="Times New Roman" w:cs="Times New Roman"/>
          <w:sz w:val="28"/>
          <w:szCs w:val="28"/>
        </w:rPr>
        <w:t xml:space="preserve"> còn có tên gọi khác là decal </w:t>
      </w:r>
      <w:r w:rsidR="00004447">
        <w:rPr>
          <w:rFonts w:ascii="Times New Roman" w:hAnsi="Times New Roman" w:cs="Times New Roman"/>
          <w:sz w:val="28"/>
          <w:szCs w:val="28"/>
          <w:lang w:val="vi-VN"/>
        </w:rPr>
        <w:t>vỡ</w:t>
      </w:r>
      <w:r w:rsidR="00004447" w:rsidRPr="00004447">
        <w:rPr>
          <w:rFonts w:ascii="Times New Roman" w:hAnsi="Times New Roman" w:cs="Times New Roman"/>
          <w:sz w:val="28"/>
          <w:szCs w:val="28"/>
        </w:rPr>
        <w:t>, tem vỡ, tem bể, decal giòn, tem giòn – là một loại decal đặc biệt trong ngành in ấn. Decal vỡ khi dán lên sản phẩm, hàng hóa, nếu có tác động: bóc, tháo, gỡ tem thì tem sẽ bị vỡ vụn thành mảnh nhỏ, không thể gắn lại và quay trở về trạng thái ban đầu được. Được sử dụng để niêm phong, đánh dấu bảo hành</w:t>
      </w:r>
      <w:r w:rsidR="003A6648">
        <w:rPr>
          <w:rFonts w:ascii="Times New Roman" w:hAnsi="Times New Roman" w:cs="Times New Roman"/>
          <w:sz w:val="28"/>
          <w:szCs w:val="28"/>
          <w:lang w:val="vi-VN"/>
        </w:rPr>
        <w:t>.</w:t>
      </w:r>
    </w:p>
    <w:p w14:paraId="0E6C3BD4" w14:textId="77777777" w:rsidR="004675EE" w:rsidRDefault="004675EE" w:rsidP="00004447">
      <w:pPr>
        <w:rPr>
          <w:rFonts w:ascii="Times New Roman" w:hAnsi="Times New Roman" w:cs="Times New Roman"/>
          <w:sz w:val="28"/>
          <w:szCs w:val="28"/>
          <w:lang w:val="vi-VN"/>
        </w:rPr>
      </w:pPr>
    </w:p>
    <w:p w14:paraId="1BA6B4B9" w14:textId="77777777" w:rsidR="004675EE" w:rsidRDefault="004675EE" w:rsidP="004675EE">
      <w:pPr>
        <w:rPr>
          <w:rFonts w:ascii="Times New Roman" w:hAnsi="Times New Roman" w:cs="Times New Roman"/>
          <w:b/>
          <w:bCs/>
          <w:sz w:val="28"/>
          <w:szCs w:val="28"/>
        </w:rPr>
      </w:pPr>
    </w:p>
    <w:p w14:paraId="4B1FD3B0" w14:textId="77777777" w:rsidR="00411F27" w:rsidRDefault="00411F27" w:rsidP="004675EE">
      <w:pPr>
        <w:rPr>
          <w:rFonts w:ascii="Times New Roman" w:hAnsi="Times New Roman" w:cs="Times New Roman"/>
          <w:b/>
          <w:bCs/>
          <w:sz w:val="28"/>
          <w:szCs w:val="28"/>
          <w:lang w:val="vi-VN"/>
        </w:rPr>
      </w:pPr>
    </w:p>
    <w:p w14:paraId="0D0D421B" w14:textId="0FE1428F" w:rsidR="004675EE" w:rsidRPr="00411F27" w:rsidRDefault="00411F27" w:rsidP="00411F27">
      <w:pPr>
        <w:jc w:val="center"/>
        <w:rPr>
          <w:rFonts w:ascii="Times New Roman" w:hAnsi="Times New Roman" w:cs="Times New Roman"/>
          <w:i/>
          <w:iCs/>
          <w:sz w:val="28"/>
          <w:szCs w:val="28"/>
          <w:lang w:val="vi-VN"/>
        </w:rPr>
      </w:pPr>
      <w:r w:rsidRPr="00411F27">
        <w:rPr>
          <w:rFonts w:ascii="Times New Roman" w:hAnsi="Times New Roman" w:cs="Times New Roman"/>
          <w:i/>
          <w:iCs/>
          <w:sz w:val="28"/>
          <w:szCs w:val="28"/>
          <w:lang w:val="vi-VN"/>
        </w:rPr>
        <w:t>In tem decal vỡ số lượng ít HCM</w:t>
      </w:r>
    </w:p>
    <w:p w14:paraId="50E6D071" w14:textId="656FCCB6" w:rsidR="004675EE" w:rsidRPr="004675EE" w:rsidRDefault="004675EE" w:rsidP="004675EE">
      <w:pPr>
        <w:rPr>
          <w:rFonts w:ascii="Times New Roman" w:hAnsi="Times New Roman" w:cs="Times New Roman"/>
          <w:b/>
          <w:bCs/>
          <w:sz w:val="28"/>
          <w:szCs w:val="28"/>
        </w:rPr>
      </w:pPr>
      <w:r w:rsidRPr="004675EE">
        <w:rPr>
          <w:rFonts w:ascii="Times New Roman" w:hAnsi="Times New Roman" w:cs="Times New Roman"/>
          <w:b/>
          <w:bCs/>
          <w:sz w:val="28"/>
          <w:szCs w:val="28"/>
        </w:rPr>
        <w:t>Tác dụng khi in tem vỡ</w:t>
      </w:r>
    </w:p>
    <w:p w14:paraId="013CE92E" w14:textId="3428F22E" w:rsidR="004675EE" w:rsidRDefault="004675EE" w:rsidP="004675EE">
      <w:pPr>
        <w:rPr>
          <w:rFonts w:ascii="Times New Roman" w:hAnsi="Times New Roman" w:cs="Times New Roman"/>
          <w:sz w:val="28"/>
          <w:szCs w:val="28"/>
        </w:rPr>
      </w:pPr>
      <w:r w:rsidRPr="004675EE">
        <w:rPr>
          <w:rFonts w:ascii="Times New Roman" w:hAnsi="Times New Roman" w:cs="Times New Roman"/>
          <w:sz w:val="28"/>
          <w:szCs w:val="28"/>
        </w:rPr>
        <w:t>Những loại tem này có tác dụng nhiều trong việc chống hàng giả, hàng nhái, tránh trường hợp tráo đổi sản phẩm, hay dễ dàng phát hiện sản phẩm không còn nguyên vẹn. Nhà sản xuất sẽ quản lý sản phẩm của mình tốt hơn, còn với người tiêu dùng họ sẽ căn cứ vào sự nguyên vẹn tem để biết được sản phẩm còn mới hay đã bị tháo bóc.</w:t>
      </w:r>
    </w:p>
    <w:p w14:paraId="21DFA9D3" w14:textId="64DEDFC6" w:rsidR="000930D3" w:rsidRDefault="000930D3" w:rsidP="004675E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2CEED9A" wp14:editId="09BC27AC">
                <wp:simplePos x="0" y="0"/>
                <wp:positionH relativeFrom="column">
                  <wp:posOffset>2027208</wp:posOffset>
                </wp:positionH>
                <wp:positionV relativeFrom="paragraph">
                  <wp:posOffset>11394</wp:posOffset>
                </wp:positionV>
                <wp:extent cx="1733909" cy="810883"/>
                <wp:effectExtent l="0" t="0" r="19050" b="27940"/>
                <wp:wrapNone/>
                <wp:docPr id="5" name="Rectangle 5"/>
                <wp:cNvGraphicFramePr/>
                <a:graphic xmlns:a="http://schemas.openxmlformats.org/drawingml/2006/main">
                  <a:graphicData uri="http://schemas.microsoft.com/office/word/2010/wordprocessingShape">
                    <wps:wsp>
                      <wps:cNvSpPr/>
                      <wps:spPr>
                        <a:xfrm>
                          <a:off x="0" y="0"/>
                          <a:ext cx="1733909" cy="810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0F610" id="Rectangle 5" o:spid="_x0000_s1026" style="position:absolute;margin-left:159.6pt;margin-top:.9pt;width:136.55pt;height:6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" fillcolor="#4472c4 [3204]" strokecolor="#1f3763 [1604]" strokeweight="1pt"/>
            </w:pict>
          </mc:Fallback>
        </mc:AlternateContent>
      </w:r>
    </w:p>
    <w:p w14:paraId="62C004B8" w14:textId="10C4B19F" w:rsidR="000930D3" w:rsidRDefault="000930D3" w:rsidP="004675EE">
      <w:pPr>
        <w:rPr>
          <w:rFonts w:ascii="Times New Roman" w:hAnsi="Times New Roman" w:cs="Times New Roman"/>
          <w:sz w:val="28"/>
          <w:szCs w:val="28"/>
        </w:rPr>
      </w:pPr>
    </w:p>
    <w:p w14:paraId="458BF216" w14:textId="77777777" w:rsidR="000930D3" w:rsidRPr="004675EE" w:rsidRDefault="000930D3" w:rsidP="004675EE">
      <w:pPr>
        <w:rPr>
          <w:rFonts w:ascii="Times New Roman" w:hAnsi="Times New Roman" w:cs="Times New Roman"/>
          <w:sz w:val="28"/>
          <w:szCs w:val="28"/>
        </w:rPr>
      </w:pPr>
    </w:p>
    <w:p w14:paraId="6C58ECEE" w14:textId="1EC90CD7" w:rsidR="000930D3" w:rsidRPr="00411F27" w:rsidRDefault="00411F27" w:rsidP="00411F27">
      <w:pPr>
        <w:jc w:val="center"/>
        <w:rPr>
          <w:rFonts w:ascii="Times New Roman" w:hAnsi="Times New Roman" w:cs="Times New Roman"/>
          <w:i/>
          <w:iCs/>
          <w:sz w:val="28"/>
          <w:szCs w:val="28"/>
          <w:lang w:val="vi-VN"/>
        </w:rPr>
      </w:pPr>
      <w:r w:rsidRPr="00411F27">
        <w:rPr>
          <w:rFonts w:ascii="Times New Roman" w:hAnsi="Times New Roman" w:cs="Times New Roman"/>
          <w:i/>
          <w:iCs/>
          <w:sz w:val="28"/>
          <w:szCs w:val="28"/>
          <w:lang w:val="vi-VN"/>
        </w:rPr>
        <w:t>Tem vỡ, tem giòn, niêm phong đẹp</w:t>
      </w:r>
    </w:p>
    <w:p w14:paraId="268A749D" w14:textId="553BA5EA" w:rsidR="004675EE" w:rsidRDefault="004675EE" w:rsidP="004675EE">
      <w:pPr>
        <w:rPr>
          <w:rFonts w:ascii="Times New Roman" w:hAnsi="Times New Roman" w:cs="Times New Roman"/>
          <w:sz w:val="28"/>
          <w:szCs w:val="28"/>
        </w:rPr>
      </w:pPr>
      <w:r w:rsidRPr="004675EE">
        <w:rPr>
          <w:rFonts w:ascii="Times New Roman" w:hAnsi="Times New Roman" w:cs="Times New Roman"/>
          <w:sz w:val="28"/>
          <w:szCs w:val="28"/>
        </w:rPr>
        <w:t>Với decal vỡ là tem bảo hành còn có tác dụng giúp người bán, người mua kiểm soát được thời gian mua hàng, sửa chữa, đổi hàng khi có các vấn đề lỗi, hư hỏng phát sinh… Nhà cung cấp, sản xuất có lý do từ chối khi không khách hàng làm hỏng tem, không đạt đủ điều kiện bảo hành.</w:t>
      </w:r>
    </w:p>
    <w:p w14:paraId="31D56C46" w14:textId="3101FBE3" w:rsidR="004675EE" w:rsidRDefault="000930D3" w:rsidP="004675E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40C1733" wp14:editId="07CF029D">
                <wp:simplePos x="0" y="0"/>
                <wp:positionH relativeFrom="column">
                  <wp:posOffset>1871345</wp:posOffset>
                </wp:positionH>
                <wp:positionV relativeFrom="paragraph">
                  <wp:posOffset>6350</wp:posOffset>
                </wp:positionV>
                <wp:extent cx="1733550" cy="810260"/>
                <wp:effectExtent l="0" t="0" r="19050" b="27940"/>
                <wp:wrapNone/>
                <wp:docPr id="4" name="Rectangle 4"/>
                <wp:cNvGraphicFramePr/>
                <a:graphic xmlns:a="http://schemas.openxmlformats.org/drawingml/2006/main">
                  <a:graphicData uri="http://schemas.microsoft.com/office/word/2010/wordprocessingShape">
                    <wps:wsp>
                      <wps:cNvSpPr/>
                      <wps:spPr>
                        <a:xfrm>
                          <a:off x="0" y="0"/>
                          <a:ext cx="1733550" cy="810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AC355" id="Rectangle 4" o:spid="_x0000_s1026" style="position:absolute;margin-left:147.35pt;margin-top:.5pt;width:136.5pt;height:6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" fillcolor="#4472c4 [3204]" strokecolor="#1f3763 [1604]" strokeweight="1pt"/>
            </w:pict>
          </mc:Fallback>
        </mc:AlternateContent>
      </w:r>
    </w:p>
    <w:p w14:paraId="0D7781A2" w14:textId="77777777" w:rsidR="004675EE" w:rsidRDefault="004675EE" w:rsidP="004675EE">
      <w:pPr>
        <w:rPr>
          <w:rFonts w:ascii="Times New Roman" w:hAnsi="Times New Roman" w:cs="Times New Roman"/>
          <w:sz w:val="28"/>
          <w:szCs w:val="28"/>
          <w:lang w:val="vi-VN"/>
        </w:rPr>
      </w:pPr>
    </w:p>
    <w:p w14:paraId="02D7AA9F" w14:textId="77777777" w:rsidR="004675EE" w:rsidRDefault="004675EE" w:rsidP="004675EE">
      <w:pPr>
        <w:rPr>
          <w:rFonts w:ascii="Times New Roman" w:hAnsi="Times New Roman" w:cs="Times New Roman"/>
          <w:sz w:val="28"/>
          <w:szCs w:val="28"/>
          <w:lang w:val="vi-VN"/>
        </w:rPr>
      </w:pPr>
    </w:p>
    <w:p w14:paraId="2ACE96C5" w14:textId="23AF218C" w:rsidR="004675EE" w:rsidRPr="00411F27" w:rsidRDefault="00411F27" w:rsidP="00411F27">
      <w:pPr>
        <w:jc w:val="center"/>
        <w:rPr>
          <w:rFonts w:ascii="Times New Roman" w:hAnsi="Times New Roman" w:cs="Times New Roman"/>
          <w:i/>
          <w:iCs/>
          <w:sz w:val="28"/>
          <w:szCs w:val="28"/>
          <w:lang w:val="vi-VN"/>
        </w:rPr>
      </w:pPr>
      <w:r w:rsidRPr="00411F27">
        <w:rPr>
          <w:rFonts w:ascii="Times New Roman" w:hAnsi="Times New Roman" w:cs="Times New Roman"/>
          <w:i/>
          <w:iCs/>
          <w:sz w:val="28"/>
          <w:szCs w:val="28"/>
          <w:lang w:val="vi-VN"/>
        </w:rPr>
        <w:t>In tem bể với nhiều mẫu mã đa dạng</w:t>
      </w:r>
    </w:p>
    <w:p w14:paraId="35B4B6C2" w14:textId="26B9390E" w:rsidR="004675EE" w:rsidRPr="007D7AB2" w:rsidRDefault="004675EE" w:rsidP="004675EE">
      <w:pPr>
        <w:rPr>
          <w:rFonts w:ascii="Times New Roman" w:hAnsi="Times New Roman" w:cs="Times New Roman"/>
          <w:sz w:val="28"/>
          <w:szCs w:val="28"/>
          <w:lang w:val="vi-VN"/>
        </w:rPr>
      </w:pPr>
      <w:r w:rsidRPr="007D7AB2">
        <w:rPr>
          <w:rFonts w:ascii="Times New Roman" w:hAnsi="Times New Roman" w:cs="Times New Roman"/>
          <w:sz w:val="28"/>
          <w:szCs w:val="28"/>
          <w:lang w:val="vi-VN"/>
        </w:rPr>
        <w:lastRenderedPageBreak/>
        <w:t>Nếu quý khách hàng đang cần tìm một nhà cung ứng ấn phẩm Decal, Tem – Nhãn chất lượng, Uy tín thì Trung Nam Phát là một lựa chọn chính xác. Chúng tôi cam kết với tiêu chí giá thành cam kết cạnh tranh, hàng hóa đạt chất lượng mới cho xuất xưởng mà vẫn đảm bảo được tiến độ giao hàng nhanh chóng cho quý khách.</w:t>
      </w:r>
    </w:p>
    <w:p w14:paraId="67BFE53A" w14:textId="06017B03" w:rsidR="004675EE" w:rsidRDefault="00411F27" w:rsidP="004675E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49D5441" wp14:editId="2ECC9EE3">
                <wp:simplePos x="0" y="0"/>
                <wp:positionH relativeFrom="margin">
                  <wp:align>center</wp:align>
                </wp:positionH>
                <wp:positionV relativeFrom="paragraph">
                  <wp:posOffset>42497</wp:posOffset>
                </wp:positionV>
                <wp:extent cx="1733550" cy="810260"/>
                <wp:effectExtent l="0" t="0" r="19050" b="27940"/>
                <wp:wrapNone/>
                <wp:docPr id="6" name="Rectangle 6"/>
                <wp:cNvGraphicFramePr/>
                <a:graphic xmlns:a="http://schemas.openxmlformats.org/drawingml/2006/main">
                  <a:graphicData uri="http://schemas.microsoft.com/office/word/2010/wordprocessingShape">
                    <wps:wsp>
                      <wps:cNvSpPr/>
                      <wps:spPr>
                        <a:xfrm>
                          <a:off x="0" y="0"/>
                          <a:ext cx="1733550" cy="810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73ED6" id="Rectangle 6" o:spid="_x0000_s1026" style="position:absolute;margin-left:0;margin-top:3.35pt;width:136.5pt;height:63.8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" fillcolor="#4472c4 [3204]" strokecolor="#1f3763 [1604]" strokeweight="1pt">
                <w10:wrap anchorx="margin"/>
              </v:rect>
            </w:pict>
          </mc:Fallback>
        </mc:AlternateContent>
      </w:r>
    </w:p>
    <w:p w14:paraId="01D8D26C" w14:textId="760D32C7" w:rsidR="00411F27" w:rsidRPr="00411F27" w:rsidRDefault="00411F27" w:rsidP="00411F27">
      <w:pPr>
        <w:rPr>
          <w:rFonts w:ascii="Times New Roman" w:hAnsi="Times New Roman" w:cs="Times New Roman"/>
          <w:sz w:val="28"/>
          <w:szCs w:val="28"/>
        </w:rPr>
      </w:pPr>
    </w:p>
    <w:p w14:paraId="7361E950" w14:textId="0E409DEC" w:rsidR="00411F27" w:rsidRPr="00411F27" w:rsidRDefault="00411F27" w:rsidP="00411F27">
      <w:pPr>
        <w:rPr>
          <w:rFonts w:ascii="Times New Roman" w:hAnsi="Times New Roman" w:cs="Times New Roman"/>
          <w:sz w:val="28"/>
          <w:szCs w:val="28"/>
        </w:rPr>
      </w:pPr>
    </w:p>
    <w:p w14:paraId="5FF723F3" w14:textId="272B0A7A" w:rsidR="00411F27" w:rsidRDefault="00411F27" w:rsidP="00411F27">
      <w:pPr>
        <w:rPr>
          <w:rFonts w:ascii="Times New Roman" w:hAnsi="Times New Roman" w:cs="Times New Roman"/>
          <w:sz w:val="28"/>
          <w:szCs w:val="28"/>
        </w:rPr>
      </w:pPr>
    </w:p>
    <w:p w14:paraId="393DC50F" w14:textId="0D955983" w:rsidR="00411F27" w:rsidRPr="00411F27" w:rsidRDefault="00411F27" w:rsidP="00411F27">
      <w:pPr>
        <w:ind w:firstLine="720"/>
        <w:jc w:val="center"/>
        <w:rPr>
          <w:rFonts w:ascii="Times New Roman" w:hAnsi="Times New Roman" w:cs="Times New Roman"/>
          <w:i/>
          <w:iCs/>
          <w:sz w:val="28"/>
          <w:szCs w:val="28"/>
          <w:lang w:val="vi-VN"/>
        </w:rPr>
      </w:pPr>
      <w:r w:rsidRPr="00411F27">
        <w:rPr>
          <w:rFonts w:ascii="Times New Roman" w:hAnsi="Times New Roman" w:cs="Times New Roman"/>
          <w:i/>
          <w:iCs/>
          <w:sz w:val="28"/>
          <w:szCs w:val="28"/>
          <w:lang w:val="vi-VN"/>
        </w:rPr>
        <w:t>In tem bể bảo hành giá rẻ uy tín HCM</w:t>
      </w:r>
    </w:p>
    <w:sectPr w:rsidR="00411F27" w:rsidRPr="0041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47"/>
    <w:rsid w:val="00004447"/>
    <w:rsid w:val="000930D3"/>
    <w:rsid w:val="001D0B18"/>
    <w:rsid w:val="003A6648"/>
    <w:rsid w:val="00411F27"/>
    <w:rsid w:val="004675EE"/>
    <w:rsid w:val="00E4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131E"/>
  <w15:chartTrackingRefBased/>
  <w15:docId w15:val="{0C58AE2B-9D71-4073-BE8B-8454ADD7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2</cp:revision>
  <dcterms:created xsi:type="dcterms:W3CDTF">2022-06-20T14:41:00Z</dcterms:created>
  <dcterms:modified xsi:type="dcterms:W3CDTF">2022-06-20T15:47:00Z</dcterms:modified>
</cp:coreProperties>
</file>