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52A8" w14:textId="77777777" w:rsidR="00996BE3" w:rsidRPr="00996BE3" w:rsidRDefault="00996BE3" w:rsidP="00996BE3">
      <w:r w:rsidRPr="00996BE3">
        <w:t>Trong dự án "Portfolio" của soumyajit4419, cấu trúc thư mục được tổ chức như sau:</w:t>
      </w:r>
    </w:p>
    <w:p w14:paraId="2A6CE22E" w14:textId="77777777" w:rsidR="00996BE3" w:rsidRPr="00996BE3" w:rsidRDefault="00996BE3" w:rsidP="00996BE3">
      <w:pPr>
        <w:numPr>
          <w:ilvl w:val="0"/>
          <w:numId w:val="1"/>
        </w:numPr>
      </w:pPr>
      <w:r w:rsidRPr="00996BE3">
        <w:rPr>
          <w:b/>
          <w:bCs/>
        </w:rPr>
        <w:t>public/</w:t>
      </w:r>
      <w:r w:rsidRPr="00996BE3">
        <w:t>: Chứa các tệp tĩnh như hình ảnh, biểu tượng và các tệp HTML. Thư mục này phục vụ các tài nguyên không thay đổi trong quá trình chạy ứng dụng.</w:t>
      </w:r>
    </w:p>
    <w:p w14:paraId="2E2DCED0" w14:textId="77777777" w:rsidR="00996BE3" w:rsidRPr="00996BE3" w:rsidRDefault="00996BE3" w:rsidP="00996BE3">
      <w:pPr>
        <w:numPr>
          <w:ilvl w:val="0"/>
          <w:numId w:val="1"/>
        </w:numPr>
      </w:pPr>
      <w:r w:rsidRPr="00996BE3">
        <w:rPr>
          <w:b/>
          <w:bCs/>
        </w:rPr>
        <w:t>src/</w:t>
      </w:r>
      <w:r w:rsidRPr="00996BE3">
        <w:t>: Thư mục chính chứa mã nguồn của ứng dụng React. Bên trong thư mục này, bạn sẽ tìm thấy:</w:t>
      </w:r>
    </w:p>
    <w:p w14:paraId="2E63BBB5" w14:textId="77777777" w:rsidR="00996BE3" w:rsidRPr="00996BE3" w:rsidRDefault="00996BE3" w:rsidP="00996BE3">
      <w:pPr>
        <w:numPr>
          <w:ilvl w:val="1"/>
          <w:numId w:val="1"/>
        </w:numPr>
      </w:pPr>
      <w:r w:rsidRPr="00996BE3">
        <w:rPr>
          <w:b/>
          <w:bCs/>
        </w:rPr>
        <w:t>components/</w:t>
      </w:r>
      <w:r w:rsidRPr="00996BE3">
        <w:t>: Chứa các thành phần React được tái sử dụng trong ứng dụng, như header, footer, hoặc các phần giao diện khác.</w:t>
      </w:r>
    </w:p>
    <w:p w14:paraId="4324E6CB" w14:textId="77777777" w:rsidR="00996BE3" w:rsidRPr="00996BE3" w:rsidRDefault="00996BE3" w:rsidP="00996BE3">
      <w:pPr>
        <w:numPr>
          <w:ilvl w:val="1"/>
          <w:numId w:val="1"/>
        </w:numPr>
      </w:pPr>
      <w:r w:rsidRPr="00996BE3">
        <w:rPr>
          <w:b/>
          <w:bCs/>
        </w:rPr>
        <w:t>pages/</w:t>
      </w:r>
      <w:r w:rsidRPr="00996BE3">
        <w:t>: Chứa các tệp đại diện cho từng trang của ứng dụng, mỗi tệp thường tương ứng với một route cụ thể.</w:t>
      </w:r>
    </w:p>
    <w:p w14:paraId="79B6E3FE" w14:textId="77777777" w:rsidR="00996BE3" w:rsidRPr="00996BE3" w:rsidRDefault="00996BE3" w:rsidP="00996BE3">
      <w:pPr>
        <w:numPr>
          <w:ilvl w:val="1"/>
          <w:numId w:val="1"/>
        </w:numPr>
      </w:pPr>
      <w:r w:rsidRPr="00996BE3">
        <w:rPr>
          <w:b/>
          <w:bCs/>
        </w:rPr>
        <w:t>assets/</w:t>
      </w:r>
      <w:r w:rsidRPr="00996BE3">
        <w:t>: Lưu trữ các tài nguyên như hình ảnh, biểu tượng hoặc tệp CSS được sử dụng trong ứng dụng.</w:t>
      </w:r>
    </w:p>
    <w:p w14:paraId="785576D7" w14:textId="77777777" w:rsidR="00996BE3" w:rsidRPr="00996BE3" w:rsidRDefault="00996BE3" w:rsidP="00996BE3">
      <w:pPr>
        <w:numPr>
          <w:ilvl w:val="1"/>
          <w:numId w:val="1"/>
        </w:numPr>
      </w:pPr>
      <w:r w:rsidRPr="00996BE3">
        <w:rPr>
          <w:b/>
          <w:bCs/>
        </w:rPr>
        <w:t>App.js</w:t>
      </w:r>
      <w:r w:rsidRPr="00996BE3">
        <w:t>: Tệp chính của ứng dụng React, nơi cấu hình các route và thành phần chính.</w:t>
      </w:r>
    </w:p>
    <w:p w14:paraId="01BD01C8" w14:textId="77777777" w:rsidR="00996BE3" w:rsidRPr="00996BE3" w:rsidRDefault="00996BE3" w:rsidP="00996BE3">
      <w:pPr>
        <w:numPr>
          <w:ilvl w:val="1"/>
          <w:numId w:val="1"/>
        </w:numPr>
      </w:pPr>
      <w:r w:rsidRPr="00996BE3">
        <w:rPr>
          <w:b/>
          <w:bCs/>
        </w:rPr>
        <w:t>index.js</w:t>
      </w:r>
      <w:r w:rsidRPr="00996BE3">
        <w:t>: Điểm vào của ứng dụng, nơi khởi tạo và render ứng dụng React vào DOM.</w:t>
      </w:r>
    </w:p>
    <w:p w14:paraId="4AFA09E2" w14:textId="77777777" w:rsidR="00996BE3" w:rsidRPr="00996BE3" w:rsidRDefault="00996BE3" w:rsidP="00996BE3">
      <w:pPr>
        <w:numPr>
          <w:ilvl w:val="0"/>
          <w:numId w:val="1"/>
        </w:numPr>
      </w:pPr>
      <w:r w:rsidRPr="00996BE3">
        <w:rPr>
          <w:b/>
          <w:bCs/>
        </w:rPr>
        <w:t>node_modules/</w:t>
      </w:r>
      <w:r w:rsidRPr="00996BE3">
        <w:t>: Thư mục này được tạo ra khi bạn chạy lệnh npm install. Nó chứa tất cả các gói và phụ thuộc cần thiết cho dự án.</w:t>
      </w:r>
    </w:p>
    <w:p w14:paraId="7559EDBB" w14:textId="77777777" w:rsidR="00996BE3" w:rsidRPr="00996BE3" w:rsidRDefault="00996BE3" w:rsidP="00996BE3">
      <w:pPr>
        <w:numPr>
          <w:ilvl w:val="0"/>
          <w:numId w:val="1"/>
        </w:numPr>
      </w:pPr>
      <w:proofErr w:type="gramStart"/>
      <w:r w:rsidRPr="00996BE3">
        <w:rPr>
          <w:b/>
          <w:bCs/>
        </w:rPr>
        <w:t>package.json</w:t>
      </w:r>
      <w:proofErr w:type="gramEnd"/>
      <w:r w:rsidRPr="00996BE3">
        <w:t>: Tệp cấu hình chứa thông tin về dự án, bao gồm các phụ thuộc, script và metadata khác.</w:t>
      </w:r>
    </w:p>
    <w:p w14:paraId="16020C7B" w14:textId="77777777" w:rsidR="00996BE3" w:rsidRPr="00996BE3" w:rsidRDefault="00996BE3" w:rsidP="00996BE3">
      <w:pPr>
        <w:numPr>
          <w:ilvl w:val="0"/>
          <w:numId w:val="1"/>
        </w:numPr>
      </w:pPr>
      <w:r w:rsidRPr="00996BE3">
        <w:rPr>
          <w:b/>
          <w:bCs/>
        </w:rPr>
        <w:t>package-</w:t>
      </w:r>
      <w:proofErr w:type="gramStart"/>
      <w:r w:rsidRPr="00996BE3">
        <w:rPr>
          <w:b/>
          <w:bCs/>
        </w:rPr>
        <w:t>lock.json</w:t>
      </w:r>
      <w:proofErr w:type="gramEnd"/>
      <w:r w:rsidRPr="00996BE3">
        <w:t>: Tệp này ghi lại chính xác phiên bản của các phụ thuộc đã được cài đặt, giúp đảm bảo tính nhất quán khi cài đặt lại.</w:t>
      </w:r>
    </w:p>
    <w:p w14:paraId="67A593BD" w14:textId="77777777" w:rsidR="00996BE3" w:rsidRPr="00996BE3" w:rsidRDefault="00996BE3" w:rsidP="00996BE3">
      <w:pPr>
        <w:numPr>
          <w:ilvl w:val="0"/>
          <w:numId w:val="1"/>
        </w:numPr>
      </w:pPr>
      <w:proofErr w:type="gramStart"/>
      <w:r w:rsidRPr="00996BE3">
        <w:rPr>
          <w:b/>
          <w:bCs/>
        </w:rPr>
        <w:t>.gitignore</w:t>
      </w:r>
      <w:proofErr w:type="gramEnd"/>
      <w:r w:rsidRPr="00996BE3">
        <w:t>: Tệp này liệt kê các tệp và thư mục mà Git sẽ bỏ qua, không theo dõi trong hệ thống kiểm soát phiên bản.</w:t>
      </w:r>
    </w:p>
    <w:p w14:paraId="56219752" w14:textId="77777777" w:rsidR="00996BE3" w:rsidRPr="00996BE3" w:rsidRDefault="00996BE3" w:rsidP="00996BE3">
      <w:r w:rsidRPr="00996BE3">
        <w:t>Cấu trúc này giúp tổ chức mã nguồn một cách rõ ràng, dễ quản lý và bảo trì, đồng thời tuân theo các tiêu chuẩn phổ biến trong phát triển ứng dụng React.</w:t>
      </w:r>
    </w:p>
    <w:p w14:paraId="7942F0A6" w14:textId="77777777" w:rsidR="00671434" w:rsidRDefault="00671434"/>
    <w:sectPr w:rsidR="00671434" w:rsidSect="00996BE3">
      <w:pgSz w:w="16834" w:h="11909" w:orient="landscape"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A5299"/>
    <w:multiLevelType w:val="multilevel"/>
    <w:tmpl w:val="E2E87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29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E3"/>
    <w:rsid w:val="00146E30"/>
    <w:rsid w:val="00446759"/>
    <w:rsid w:val="00671434"/>
    <w:rsid w:val="00996BE3"/>
    <w:rsid w:val="00E4237D"/>
    <w:rsid w:val="00FC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E3C2"/>
  <w15:chartTrackingRefBased/>
  <w15:docId w15:val="{531207DE-ADD4-4209-B9B2-7C20717F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BE3"/>
    <w:rPr>
      <w:rFonts w:eastAsiaTheme="majorEastAsia" w:cstheme="majorBidi"/>
      <w:color w:val="272727" w:themeColor="text1" w:themeTint="D8"/>
    </w:rPr>
  </w:style>
  <w:style w:type="paragraph" w:styleId="Title">
    <w:name w:val="Title"/>
    <w:basedOn w:val="Normal"/>
    <w:next w:val="Normal"/>
    <w:link w:val="TitleChar"/>
    <w:uiPriority w:val="10"/>
    <w:qFormat/>
    <w:rsid w:val="00996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BE3"/>
    <w:pPr>
      <w:spacing w:before="160"/>
      <w:jc w:val="center"/>
    </w:pPr>
    <w:rPr>
      <w:i/>
      <w:iCs/>
      <w:color w:val="404040" w:themeColor="text1" w:themeTint="BF"/>
    </w:rPr>
  </w:style>
  <w:style w:type="character" w:customStyle="1" w:styleId="QuoteChar">
    <w:name w:val="Quote Char"/>
    <w:basedOn w:val="DefaultParagraphFont"/>
    <w:link w:val="Quote"/>
    <w:uiPriority w:val="29"/>
    <w:rsid w:val="00996BE3"/>
    <w:rPr>
      <w:i/>
      <w:iCs/>
      <w:color w:val="404040" w:themeColor="text1" w:themeTint="BF"/>
    </w:rPr>
  </w:style>
  <w:style w:type="paragraph" w:styleId="ListParagraph">
    <w:name w:val="List Paragraph"/>
    <w:basedOn w:val="Normal"/>
    <w:uiPriority w:val="34"/>
    <w:qFormat/>
    <w:rsid w:val="00996BE3"/>
    <w:pPr>
      <w:ind w:left="720"/>
      <w:contextualSpacing/>
    </w:pPr>
  </w:style>
  <w:style w:type="character" w:styleId="IntenseEmphasis">
    <w:name w:val="Intense Emphasis"/>
    <w:basedOn w:val="DefaultParagraphFont"/>
    <w:uiPriority w:val="21"/>
    <w:qFormat/>
    <w:rsid w:val="00996BE3"/>
    <w:rPr>
      <w:i/>
      <w:iCs/>
      <w:color w:val="0F4761" w:themeColor="accent1" w:themeShade="BF"/>
    </w:rPr>
  </w:style>
  <w:style w:type="paragraph" w:styleId="IntenseQuote">
    <w:name w:val="Intense Quote"/>
    <w:basedOn w:val="Normal"/>
    <w:next w:val="Normal"/>
    <w:link w:val="IntenseQuoteChar"/>
    <w:uiPriority w:val="30"/>
    <w:qFormat/>
    <w:rsid w:val="00996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BE3"/>
    <w:rPr>
      <w:i/>
      <w:iCs/>
      <w:color w:val="0F4761" w:themeColor="accent1" w:themeShade="BF"/>
    </w:rPr>
  </w:style>
  <w:style w:type="character" w:styleId="IntenseReference">
    <w:name w:val="Intense Reference"/>
    <w:basedOn w:val="DefaultParagraphFont"/>
    <w:uiPriority w:val="32"/>
    <w:qFormat/>
    <w:rsid w:val="00996B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083127">
      <w:bodyDiv w:val="1"/>
      <w:marLeft w:val="0"/>
      <w:marRight w:val="0"/>
      <w:marTop w:val="0"/>
      <w:marBottom w:val="0"/>
      <w:divBdr>
        <w:top w:val="none" w:sz="0" w:space="0" w:color="auto"/>
        <w:left w:val="none" w:sz="0" w:space="0" w:color="auto"/>
        <w:bottom w:val="none" w:sz="0" w:space="0" w:color="auto"/>
        <w:right w:val="none" w:sz="0" w:space="0" w:color="auto"/>
      </w:divBdr>
      <w:divsChild>
        <w:div w:id="1339581825">
          <w:marLeft w:val="0"/>
          <w:marRight w:val="0"/>
          <w:marTop w:val="0"/>
          <w:marBottom w:val="0"/>
          <w:divBdr>
            <w:top w:val="none" w:sz="0" w:space="0" w:color="auto"/>
            <w:left w:val="none" w:sz="0" w:space="0" w:color="auto"/>
            <w:bottom w:val="none" w:sz="0" w:space="0" w:color="auto"/>
            <w:right w:val="none" w:sz="0" w:space="0" w:color="auto"/>
          </w:divBdr>
          <w:divsChild>
            <w:div w:id="1025444316">
              <w:marLeft w:val="0"/>
              <w:marRight w:val="0"/>
              <w:marTop w:val="0"/>
              <w:marBottom w:val="0"/>
              <w:divBdr>
                <w:top w:val="none" w:sz="0" w:space="0" w:color="auto"/>
                <w:left w:val="none" w:sz="0" w:space="0" w:color="auto"/>
                <w:bottom w:val="none" w:sz="0" w:space="0" w:color="auto"/>
                <w:right w:val="none" w:sz="0" w:space="0" w:color="auto"/>
              </w:divBdr>
              <w:divsChild>
                <w:div w:id="1145662306">
                  <w:marLeft w:val="0"/>
                  <w:marRight w:val="0"/>
                  <w:marTop w:val="0"/>
                  <w:marBottom w:val="0"/>
                  <w:divBdr>
                    <w:top w:val="none" w:sz="0" w:space="0" w:color="auto"/>
                    <w:left w:val="none" w:sz="0" w:space="0" w:color="auto"/>
                    <w:bottom w:val="none" w:sz="0" w:space="0" w:color="auto"/>
                    <w:right w:val="none" w:sz="0" w:space="0" w:color="auto"/>
                  </w:divBdr>
                  <w:divsChild>
                    <w:div w:id="1543636457">
                      <w:marLeft w:val="0"/>
                      <w:marRight w:val="0"/>
                      <w:marTop w:val="0"/>
                      <w:marBottom w:val="0"/>
                      <w:divBdr>
                        <w:top w:val="none" w:sz="0" w:space="0" w:color="auto"/>
                        <w:left w:val="none" w:sz="0" w:space="0" w:color="auto"/>
                        <w:bottom w:val="none" w:sz="0" w:space="0" w:color="auto"/>
                        <w:right w:val="none" w:sz="0" w:space="0" w:color="auto"/>
                      </w:divBdr>
                      <w:divsChild>
                        <w:div w:id="928660647">
                          <w:marLeft w:val="0"/>
                          <w:marRight w:val="0"/>
                          <w:marTop w:val="0"/>
                          <w:marBottom w:val="0"/>
                          <w:divBdr>
                            <w:top w:val="none" w:sz="0" w:space="0" w:color="auto"/>
                            <w:left w:val="none" w:sz="0" w:space="0" w:color="auto"/>
                            <w:bottom w:val="none" w:sz="0" w:space="0" w:color="auto"/>
                            <w:right w:val="none" w:sz="0" w:space="0" w:color="auto"/>
                          </w:divBdr>
                          <w:divsChild>
                            <w:div w:id="12747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759469">
      <w:bodyDiv w:val="1"/>
      <w:marLeft w:val="0"/>
      <w:marRight w:val="0"/>
      <w:marTop w:val="0"/>
      <w:marBottom w:val="0"/>
      <w:divBdr>
        <w:top w:val="none" w:sz="0" w:space="0" w:color="auto"/>
        <w:left w:val="none" w:sz="0" w:space="0" w:color="auto"/>
        <w:bottom w:val="none" w:sz="0" w:space="0" w:color="auto"/>
        <w:right w:val="none" w:sz="0" w:space="0" w:color="auto"/>
      </w:divBdr>
      <w:divsChild>
        <w:div w:id="1973556411">
          <w:marLeft w:val="0"/>
          <w:marRight w:val="0"/>
          <w:marTop w:val="0"/>
          <w:marBottom w:val="0"/>
          <w:divBdr>
            <w:top w:val="none" w:sz="0" w:space="0" w:color="auto"/>
            <w:left w:val="none" w:sz="0" w:space="0" w:color="auto"/>
            <w:bottom w:val="none" w:sz="0" w:space="0" w:color="auto"/>
            <w:right w:val="none" w:sz="0" w:space="0" w:color="auto"/>
          </w:divBdr>
          <w:divsChild>
            <w:div w:id="1550915612">
              <w:marLeft w:val="0"/>
              <w:marRight w:val="0"/>
              <w:marTop w:val="0"/>
              <w:marBottom w:val="0"/>
              <w:divBdr>
                <w:top w:val="none" w:sz="0" w:space="0" w:color="auto"/>
                <w:left w:val="none" w:sz="0" w:space="0" w:color="auto"/>
                <w:bottom w:val="none" w:sz="0" w:space="0" w:color="auto"/>
                <w:right w:val="none" w:sz="0" w:space="0" w:color="auto"/>
              </w:divBdr>
              <w:divsChild>
                <w:div w:id="247082970">
                  <w:marLeft w:val="0"/>
                  <w:marRight w:val="0"/>
                  <w:marTop w:val="0"/>
                  <w:marBottom w:val="0"/>
                  <w:divBdr>
                    <w:top w:val="none" w:sz="0" w:space="0" w:color="auto"/>
                    <w:left w:val="none" w:sz="0" w:space="0" w:color="auto"/>
                    <w:bottom w:val="none" w:sz="0" w:space="0" w:color="auto"/>
                    <w:right w:val="none" w:sz="0" w:space="0" w:color="auto"/>
                  </w:divBdr>
                  <w:divsChild>
                    <w:div w:id="248348211">
                      <w:marLeft w:val="0"/>
                      <w:marRight w:val="0"/>
                      <w:marTop w:val="0"/>
                      <w:marBottom w:val="0"/>
                      <w:divBdr>
                        <w:top w:val="none" w:sz="0" w:space="0" w:color="auto"/>
                        <w:left w:val="none" w:sz="0" w:space="0" w:color="auto"/>
                        <w:bottom w:val="none" w:sz="0" w:space="0" w:color="auto"/>
                        <w:right w:val="none" w:sz="0" w:space="0" w:color="auto"/>
                      </w:divBdr>
                      <w:divsChild>
                        <w:div w:id="1115291715">
                          <w:marLeft w:val="0"/>
                          <w:marRight w:val="0"/>
                          <w:marTop w:val="0"/>
                          <w:marBottom w:val="0"/>
                          <w:divBdr>
                            <w:top w:val="none" w:sz="0" w:space="0" w:color="auto"/>
                            <w:left w:val="none" w:sz="0" w:space="0" w:color="auto"/>
                            <w:bottom w:val="none" w:sz="0" w:space="0" w:color="auto"/>
                            <w:right w:val="none" w:sz="0" w:space="0" w:color="auto"/>
                          </w:divBdr>
                          <w:divsChild>
                            <w:div w:id="13874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06056-6C24-4CF4-B673-134DA4786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Nguyễn  Yến Nhi</dc:creator>
  <cp:keywords/>
  <dc:description/>
  <cp:lastModifiedBy>Trương Nguyễn  Yến Nhi</cp:lastModifiedBy>
  <cp:revision>1</cp:revision>
  <dcterms:created xsi:type="dcterms:W3CDTF">2024-11-15T02:19:00Z</dcterms:created>
  <dcterms:modified xsi:type="dcterms:W3CDTF">2024-11-15T02:20:00Z</dcterms:modified>
</cp:coreProperties>
</file>