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최신 논문·분석 파일 안내</w:t>
      </w:r>
    </w:p>
    <w:p>
      <w:pPr>
        <w:pStyle w:val="Subtitle"/>
      </w:pPr>
      <w:r>
        <w:t xml:space="preserve">Paper-summary-faculty 저장소 | 기준일 2026-07-18</w:t>
      </w:r>
    </w:p>
    <w:p>
      <w:pPr>
        <w:pStyle w:val="Heading2"/>
      </w:pPr>
      <w:r>
        <w:t xml:space="preserve">기준 저장소</w:t>
      </w:r>
    </w:p>
    <w:p>
      <w:pPr>
        <w:pStyle w:val="PathBlock"/>
      </w:pPr>
      <w:r>
        <w:rPr>
          <w:rFonts w:ascii="Consolas" w:hAnsi="Consolas" w:eastAsia="Malgun Gothic"/>
        </w:rPr>
        <w:t xml:space="preserve">C:\Users\nhkwo\Documents\GitHub\Paper-summary-faculty</w:t>
      </w:r>
    </w:p>
    <w:p>
      <w:pPr>
        <w:pStyle w:val="Heading2"/>
      </w:pPr>
      <w:r>
        <w:t xml:space="preserve">최신 주요 파일</w:t>
      </w:r>
    </w:p>
    <w:tbl>
      <w:tblPr>
        <w:tblW w:w="9360" w:type="dxa"/>
        <w:tblInd w:w="120" w:type="dxa"/>
        <w:tblLayout w:type="fixed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40"/>
        <w:gridCol w:w="4680"/>
        <w:gridCol w:w="3240"/>
      </w:tblGrid>
      <w:tr>
        <w:trPr>
          <w:tblHeader/>
        </w:trPr>
        <w:tc>
          <w:tcPr>
            <w:tcW w:w="1440" w:type="dxa"/>
            <w:shd w:val="clear" w:color="auto" w:fill="E8EEF5"/>
            <w:vAlign w:val="center"/>
          </w:tcPr>
          <w:p>
            <w:pPr>
              <w:pStyle w:val="TableHeader"/>
            </w:pPr>
            <w:r>
              <w:rPr>
                <w:b/>
                <w:color w:val="1F3A5F"/>
                <w:sz w:val="19"/>
                <w:szCs w:val="19"/>
              </w:rPr>
              <w:t xml:space="preserve">구분</w:t>
            </w:r>
          </w:p>
        </w:tc>
        <w:tc>
          <w:tcPr>
            <w:tcW w:w="4680" w:type="dxa"/>
            <w:shd w:val="clear" w:color="auto" w:fill="E8EEF5"/>
            <w:vAlign w:val="center"/>
          </w:tcPr>
          <w:p>
            <w:pPr>
              <w:pStyle w:val="TableHeader"/>
            </w:pPr>
            <w:r>
              <w:rPr>
                <w:b/>
                <w:color w:val="1F3A5F"/>
                <w:sz w:val="19"/>
                <w:szCs w:val="19"/>
              </w:rPr>
              <w:t xml:space="preserve">최신 파일명 또는 폴더명</w:t>
            </w:r>
          </w:p>
        </w:tc>
        <w:tc>
          <w:tcPr>
            <w:tcW w:w="3240" w:type="dxa"/>
            <w:shd w:val="clear" w:color="auto" w:fill="E8EEF5"/>
            <w:vAlign w:val="center"/>
          </w:tcPr>
          <w:p>
            <w:pPr>
              <w:pStyle w:val="TableHeader"/>
            </w:pPr>
            <w:r>
              <w:rPr>
                <w:b/>
                <w:color w:val="1F3A5F"/>
                <w:sz w:val="19"/>
                <w:szCs w:val="19"/>
              </w:rPr>
              <w:t xml:space="preserve">저장 위치</w:t>
            </w:r>
          </w:p>
        </w:tc>
      </w:tr>
      <w:tr>
        <w:tc>
          <w:tcPr>
            <w:tcW w:w="1440" w:type="dxa"/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논문 원본</w:t>
            </w:r>
          </w:p>
        </w:tc>
        <w:tc>
          <w:tcPr>
            <w:tcW w:w="468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Malgun Gothic"/>
                <w:b/>
                <w:color w:val="0B2545"/>
                <w:sz w:val="18"/>
                <w:szCs w:val="18"/>
              </w:rPr>
              <w:t xml:space="preserve">(4) Manuscript_260716-01.pdf</w:t>
            </w:r>
          </w:p>
        </w:tc>
        <w:tc>
          <w:tcPr>
            <w:tcW w:w="3240" w:type="dxa"/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저장소 루트</w:t>
            </w:r>
          </w:p>
        </w:tc>
      </w:tr>
      <w:tr>
        <w:tc>
          <w:tcPr>
            <w:tcW w:w="1440" w:type="dxa"/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수정 지침</w:t>
            </w:r>
          </w:p>
        </w:tc>
        <w:tc>
          <w:tcPr>
            <w:tcW w:w="468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Malgun Gothic"/>
                <w:b/>
                <w:color w:val="0B2545"/>
                <w:sz w:val="18"/>
                <w:szCs w:val="18"/>
              </w:rPr>
              <w:t xml:space="preserve">verified_corrected_analysis_revision_guide_v4_blue.pdf</w:t>
            </w:r>
          </w:p>
        </w:tc>
        <w:tc>
          <w:tcPr>
            <w:tcW w:w="3240" w:type="dxa"/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output/pdf</w:t>
            </w:r>
          </w:p>
        </w:tc>
      </w:tr>
      <w:tr>
        <w:tc>
          <w:tcPr>
            <w:tcW w:w="1440" w:type="dxa"/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분석 요약</w:t>
            </w:r>
          </w:p>
        </w:tc>
        <w:tc>
          <w:tcPr>
            <w:tcW w:w="468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Malgun Gothic"/>
                <w:b/>
                <w:color w:val="0B2545"/>
                <w:sz w:val="18"/>
                <w:szCs w:val="18"/>
              </w:rPr>
              <w:t xml:space="preserve">manuscript_analysis_revision_summary_2026-07-17.docx</w:t>
            </w:r>
          </w:p>
        </w:tc>
        <w:tc>
          <w:tcPr>
            <w:tcW w:w="3240" w:type="dxa"/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w="1440" w:type="dxa"/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분석 노트북</w:t>
            </w:r>
          </w:p>
        </w:tc>
        <w:tc>
          <w:tcPr>
            <w:tcW w:w="468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Malgun Gothic"/>
                <w:b/>
                <w:color w:val="0B2545"/>
                <w:sz w:val="18"/>
                <w:szCs w:val="18"/>
              </w:rPr>
              <w:t xml:space="preserve">construction_cost_models_corrected.ipynb</w:t>
            </w:r>
          </w:p>
        </w:tc>
        <w:tc>
          <w:tcPr>
            <w:tcW w:w="3240" w:type="dxa"/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저장소 루트</w:t>
            </w:r>
          </w:p>
        </w:tc>
      </w:tr>
      <w:tr>
        <w:tc>
          <w:tcPr>
            <w:tcW w:w="1440" w:type="dxa"/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Python 그림</w:t>
            </w:r>
          </w:p>
        </w:tc>
        <w:tc>
          <w:tcPr>
            <w:tcW w:w="468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Malgun Gothic"/>
                <w:b/>
                <w:color w:val="0B2545"/>
                <w:sz w:val="18"/>
                <w:szCs w:val="18"/>
              </w:rPr>
              <w:t xml:space="preserve">portable_corrected_cost_figures.py</w:t>
            </w:r>
          </w:p>
        </w:tc>
        <w:tc>
          <w:tcPr>
            <w:tcW w:w="3240" w:type="dxa"/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analysis</w:t>
            </w:r>
          </w:p>
        </w:tc>
      </w:tr>
      <w:tr>
        <w:tc>
          <w:tcPr>
            <w:tcW w:w="1440" w:type="dxa"/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분석 결과</w:t>
            </w:r>
          </w:p>
        </w:tc>
        <w:tc>
          <w:tcPr>
            <w:tcW w:w="4680" w:type="dxa"/>
            <w:vAlign w:val="center"/>
          </w:tcPr>
          <w:p>
            <w:pPr>
              <w:pStyle w:val="TableText"/>
            </w:pPr>
            <w:r>
              <w:rPr>
                <w:rFonts w:ascii="Consolas" w:hAnsi="Consolas" w:eastAsia="Malgun Gothic"/>
                <w:b/>
                <w:color w:val="0B2545"/>
                <w:sz w:val="18"/>
                <w:szCs w:val="18"/>
              </w:rPr>
              <w:t xml:space="preserve">corrected_analysis_20260717</w:t>
            </w:r>
          </w:p>
        </w:tc>
        <w:tc>
          <w:tcPr>
            <w:tcW w:w="3240" w:type="dxa"/>
            <w:vAlign w:val="center"/>
          </w:tcPr>
          <w:p>
            <w:pPr>
              <w:pStyle w:val="TableText"/>
            </w:pPr>
            <w:r>
              <w:rPr>
                <w:sz w:val="19"/>
                <w:szCs w:val="19"/>
              </w:rPr>
              <w:t xml:space="preserve">results</w:t>
            </w:r>
          </w:p>
        </w:tc>
      </w:tr>
    </w:tbl>
    <w:p>
      <w:pPr>
        <w:pStyle w:val="Heading2"/>
      </w:pPr>
      <w:r>
        <w:t xml:space="preserve">사용 기준</w:t>
      </w:r>
    </w:p>
    <w:p>
      <w:pPr>
        <w:pStyle w:val="GuidanceLine"/>
      </w:pPr>
      <w:r>
        <w:rPr>
          <w:b/>
          <w:color w:val="1F3A5F"/>
        </w:rPr>
        <w:t xml:space="preserve">원본 보존  </w:t>
      </w:r>
      <w:r>
        <w:t xml:space="preserve">(4) Manuscript_260716-01.pdf는 원본 자료이므로 덮어쓰거나 직접 수정하지 않습니다.</w:t>
      </w:r>
    </w:p>
    <w:p>
      <w:pPr>
        <w:pStyle w:val="GuidanceLine"/>
      </w:pPr>
      <w:r>
        <w:rPr>
          <w:b/>
          <w:color w:val="1F3A5F"/>
        </w:rPr>
        <w:t xml:space="preserve">현재 기준  </w:t>
      </w:r>
      <w:r>
        <w:t xml:space="preserve">논문 문구의 교체·삭제 판단에는 verified_corrected_analysis_revision_guide_v4_blue.pdf를 사용합니다.</w:t>
      </w:r>
    </w:p>
    <w:p>
      <w:pPr>
        <w:pStyle w:val="GuidanceLine"/>
      </w:pPr>
      <w:r>
        <w:rPr>
          <w:b/>
          <w:color w:val="1F3A5F"/>
        </w:rPr>
        <w:t xml:space="preserve">결과 해석  </w:t>
      </w:r>
      <w:r>
        <w:t xml:space="preserve">Figures 6–7은 seed 42 예시이므로 모델 우월성의 일반적 근거로 제시하지 않습니다.</w:t>
      </w:r>
    </w:p>
    <w:sectPr>
      <w:footerReference w:type="default" r:id="rId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family w:val="swiss"/>
    <w:pitch w:val="variable"/>
  </w:font>
  <w:font w:name="Malgun Gothic">
    <w:family w:val="swiss"/>
    <w:pitch w:val="variable"/>
  </w:font>
  <w:font w:name="Consolas">
    <w:family w:val="modern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D7DEE8"/>
      </w:pBdr>
      <w:jc w:val="right"/>
      <w:spacing w:before="80" w:after="0"/>
    </w:pPr>
    <w:r>
      <w:rPr>
        <w:color w:val="6B7280"/>
        <w:sz w:val="17"/>
        <w:szCs w:val="17"/>
      </w:rPr>
      <w:t xml:space="preserve">Paper-summary-faculty · 2026-07-18 ·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 xml:space="preserve"> PAGE </w:instrText>
    </w:r>
    <w:r>
      <w:rPr>
        <w:color w:val="6B7280"/>
        <w:sz w:val="17"/>
        <w:szCs w:val="17"/>
      </w:rPr>
      <w:fldChar w:fldCharType="end"/>
    </w:r>
  </w:p>
</w:ftr>
</file>

<file path=word/settings.xml><?xml version="1.0" encoding="utf-8"?>
<w:settings xmlns:w="http://schemas.openxmlformats.org/wordprocessingml/2006/main">
  <w:zoom w:percent="100"/>
  <w:updateFields w:val="true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/>
        <w:sz w:val="22"/>
        <w:szCs w:val="22"/>
        <w:color w:val="222222"/>
        <w:lang w:val="en-US" w:eastAsia="ko-KR"/>
      </w:rPr>
    </w:rPrDefault>
    <w:pPrDefault>
      <w:pPr>
        <w:spacing w:before="0" w:after="120" w:line="300" w:lineRule="auto"/>
      </w:pPr>
    </w:pPrDefault>
  </w:docDefaults>
  <w:style w:type="paragraph" w:default="1" w:styleId="Normal">
    <w:name w:val="Normal"/>
    <w:qFormat/>
    <w:pPr>
      <w:spacing w:before="0" w:after="120" w:line="300" w:lineRule="auto"/>
    </w:pPr>
    <w:rPr>
      <w:rFonts w:ascii="Calibri" w:hAnsi="Calibri" w:eastAsia="Malgun Gothic"/>
      <w:sz w:val="22"/>
      <w:szCs w:val="22"/>
    </w:rPr>
  </w:style>
  <w:style w:type="paragraph" w:styleId="Title">
    <w:name w:val="Title"/>
    <w:basedOn w:val="Normal"/>
    <w:next w:val="Subtitle"/>
    <w:qFormat/>
    <w:pPr>
      <w:keepNext/>
      <w:spacing w:before="0" w:after="120"/>
    </w:pPr>
    <w:rPr>
      <w:rFonts w:ascii="Calibri" w:hAnsi="Calibri" w:eastAsia="Malgun Gothic"/>
      <w:b/>
      <w:color w:val="0B2545"/>
      <w:sz w:val="48"/>
      <w:szCs w:val="48"/>
    </w:rPr>
  </w:style>
  <w:style w:type="paragraph" w:styleId="Subtitle">
    <w:name w:val="Subtitle"/>
    <w:basedOn w:val="Normal"/>
    <w:next w:val="Normal"/>
    <w:qFormat/>
    <w:pPr>
      <w:keepNext/>
      <w:spacing w:before="0" w:after="240" w:line="280" w:lineRule="auto"/>
    </w:pPr>
    <w:rPr>
      <w:rFonts w:ascii="Calibri" w:hAnsi="Calibri" w:eastAsia="Malgun Gothic"/>
      <w:color w:val="555555"/>
      <w:sz w:val="21"/>
      <w:szCs w:val="21"/>
    </w:rPr>
  </w:style>
  <w:style w:type="paragraph" w:styleId="Heading1">
    <w:name w:val="heading 1"/>
    <w:basedOn w:val="Normal"/>
    <w:next w:val="Normal"/>
    <w:qFormat/>
    <w:uiPriority w:val="9"/>
    <w:pPr>
      <w:keepNext/>
      <w:keepLines/>
      <w:outlineLvl w:val="0"/>
      <w:spacing w:before="360" w:after="200"/>
    </w:pPr>
    <w:rPr>
      <w:rFonts w:ascii="Calibri" w:hAnsi="Calibri" w:eastAsia="Malgun Gothic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uiPriority w:val="9"/>
    <w:pPr>
      <w:keepNext/>
      <w:keepLines/>
      <w:outlineLvl w:val="1"/>
      <w:spacing w:before="280" w:after="140"/>
    </w:pPr>
    <w:rPr>
      <w:rFonts w:ascii="Calibri" w:hAnsi="Calibri" w:eastAsia="Malgun Gothic"/>
      <w:b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uiPriority w:val="9"/>
    <w:pPr>
      <w:keepNext/>
      <w:keepLines/>
      <w:outlineLvl w:val="2"/>
      <w:spacing w:before="200" w:after="100"/>
    </w:pPr>
    <w:rPr>
      <w:rFonts w:ascii="Calibri" w:hAnsi="Calibri" w:eastAsia="Malgun Gothic"/>
      <w:b/>
      <w:color w:val="1F4D78"/>
      <w:sz w:val="24"/>
      <w:szCs w:val="24"/>
    </w:rPr>
  </w:style>
  <w:style w:type="paragraph" w:styleId="PathBlock">
    <w:name w:val="Repository Path"/>
    <w:basedOn w:val="Normal"/>
    <w:pPr>
      <w:spacing w:before="60" w:after="180" w:line="280" w:lineRule="auto"/>
      <w:ind w:left="180" w:right="180"/>
      <w:shd w:val="clear" w:color="auto" w:fill="F4F6F9"/>
      <w:pBdr>
        <w:top w:val="single" w:sz="4" w:color="D7DEE8"/>
        <w:left w:val="single" w:sz="4" w:color="D7DEE8"/>
        <w:bottom w:val="single" w:sz="4" w:color="D7DEE8"/>
        <w:right w:val="single" w:sz="4" w:color="D7DEE8"/>
      </w:pBdr>
    </w:pPr>
    <w:rPr>
      <w:rFonts w:ascii="Consolas" w:hAnsi="Consolas" w:eastAsia="Malgun Gothic"/>
      <w:color w:val="334155"/>
      <w:sz w:val="19"/>
      <w:szCs w:val="19"/>
    </w:rPr>
  </w:style>
  <w:style w:type="paragraph" w:styleId="TableHeader">
    <w:name w:val="Table Header"/>
    <w:basedOn w:val="Normal"/>
    <w:pPr>
      <w:spacing w:before="0" w:after="0" w:line="260" w:lineRule="auto"/>
      <w:jc w:val="center"/>
    </w:pPr>
    <w:rPr>
      <w:b/>
      <w:color w:val="1F3A5F"/>
      <w:sz w:val="19"/>
      <w:szCs w:val="19"/>
    </w:rPr>
  </w:style>
  <w:style w:type="paragraph" w:styleId="TableText">
    <w:name w:val="Table Text"/>
    <w:basedOn w:val="Normal"/>
    <w:pPr>
      <w:spacing w:before="0" w:after="0" w:line="270" w:lineRule="auto"/>
    </w:pPr>
    <w:rPr>
      <w:sz w:val="19"/>
      <w:szCs w:val="19"/>
    </w:rPr>
  </w:style>
  <w:style w:type="paragraph" w:styleId="GuidanceLine">
    <w:name w:val="Guidance Line"/>
    <w:basedOn w:val="Normal"/>
    <w:pPr>
      <w:spacing w:before="0" w:after="80" w:line="290" w:lineRule="auto"/>
      <w:ind w:left="120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최신 논문·분석 파일 안내</dc:title>
  <dc:subject>Paper-summary-faculty 파일 위치 요약</dc:subject>
  <dc:creator>OpenAI Codex</dc:creator>
  <cp:lastModifiedBy>OpenAI Codex</cp:lastModifiedBy>
  <dcterms:created xsi:type="dcterms:W3CDTF">2026-07-18T00:00:00Z</dcterms:created>
  <dcterms:modified xsi:type="dcterms:W3CDTF">2026-07-18T00:00:00Z</dcterms:modified>
</cp:coreProperties>
</file>