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2E60" w14:textId="77777777" w:rsidR="00743638" w:rsidRDefault="00365582">
      <w:pPr>
        <w:jc w:val="right"/>
        <w:rPr>
          <w:rFonts w:ascii="Cantarell" w:hAnsi="Cantarell"/>
          <w:sz w:val="20"/>
          <w:szCs w:val="20"/>
        </w:rPr>
      </w:pPr>
      <w:r>
        <w:rPr>
          <w:rFonts w:ascii="Cantarell" w:hAnsi="Cantarell"/>
          <w:noProof/>
          <w:sz w:val="20"/>
          <w:szCs w:val="20"/>
        </w:rPr>
        <w:drawing>
          <wp:inline distT="0" distB="0" distL="0" distR="0" wp14:anchorId="048A7309" wp14:editId="4E6BD35F">
            <wp:extent cx="870585" cy="765175"/>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a:picLocks noChangeAspect="1" noChangeArrowheads="1"/>
                    </pic:cNvPicPr>
                  </pic:nvPicPr>
                  <pic:blipFill>
                    <a:blip r:embed="rId5"/>
                    <a:stretch>
                      <a:fillRect/>
                    </a:stretch>
                  </pic:blipFill>
                  <pic:spPr bwMode="auto">
                    <a:xfrm>
                      <a:off x="0" y="0"/>
                      <a:ext cx="870585" cy="765175"/>
                    </a:xfrm>
                    <a:prstGeom prst="rect">
                      <a:avLst/>
                    </a:prstGeom>
                  </pic:spPr>
                </pic:pic>
              </a:graphicData>
            </a:graphic>
          </wp:inline>
        </w:drawing>
      </w:r>
    </w:p>
    <w:tbl>
      <w:tblPr>
        <w:tblW w:w="9923" w:type="dxa"/>
        <w:tblInd w:w="-214" w:type="dxa"/>
        <w:tblCellMar>
          <w:left w:w="70" w:type="dxa"/>
          <w:right w:w="70" w:type="dxa"/>
        </w:tblCellMar>
        <w:tblLook w:val="0000" w:firstRow="0" w:lastRow="0" w:firstColumn="0" w:lastColumn="0" w:noHBand="0" w:noVBand="0"/>
      </w:tblPr>
      <w:tblGrid>
        <w:gridCol w:w="5388"/>
        <w:gridCol w:w="4535"/>
      </w:tblGrid>
      <w:tr w:rsidR="00743638" w14:paraId="79F14D82" w14:textId="77777777">
        <w:trPr>
          <w:cantSplit/>
          <w:trHeight w:val="397"/>
        </w:trPr>
        <w:tc>
          <w:tcPr>
            <w:tcW w:w="9922" w:type="dxa"/>
            <w:gridSpan w:val="2"/>
            <w:tcBorders>
              <w:top w:val="single" w:sz="4" w:space="0" w:color="808000"/>
              <w:left w:val="single" w:sz="4" w:space="0" w:color="808000"/>
              <w:bottom w:val="single" w:sz="4" w:space="0" w:color="808000"/>
              <w:right w:val="single" w:sz="4" w:space="0" w:color="808000"/>
            </w:tcBorders>
            <w:shd w:val="clear" w:color="auto" w:fill="FFFFFF"/>
            <w:vAlign w:val="center"/>
          </w:tcPr>
          <w:p w14:paraId="0BBA0227" w14:textId="77777777" w:rsidR="00743638" w:rsidRDefault="00365582">
            <w:pPr>
              <w:jc w:val="center"/>
              <w:rPr>
                <w:rFonts w:ascii="Cantarell" w:hAnsi="Cantarell"/>
                <w:color w:val="000000"/>
                <w:sz w:val="20"/>
                <w:szCs w:val="20"/>
              </w:rPr>
            </w:pPr>
            <w:r>
              <w:rPr>
                <w:rFonts w:ascii="Cantarell" w:hAnsi="Cantarell"/>
                <w:color w:val="000000"/>
                <w:spacing w:val="30"/>
                <w:sz w:val="20"/>
                <w:szCs w:val="20"/>
                <w:lang w:eastAsia="es-AR"/>
              </w:rPr>
              <w:t xml:space="preserve">Colegio Universitario </w:t>
            </w:r>
            <w:r>
              <w:rPr>
                <w:rFonts w:ascii="Cantarell" w:hAnsi="Cantarell"/>
                <w:b/>
                <w:color w:val="000000"/>
                <w:spacing w:val="30"/>
                <w:sz w:val="20"/>
                <w:szCs w:val="20"/>
                <w:lang w:eastAsia="es-AR"/>
              </w:rPr>
              <w:t>IES</w:t>
            </w:r>
            <w:r>
              <w:rPr>
                <w:rFonts w:ascii="Cantarell" w:hAnsi="Cantarell"/>
                <w:color w:val="000000"/>
                <w:spacing w:val="30"/>
                <w:sz w:val="20"/>
                <w:szCs w:val="20"/>
                <w:lang w:eastAsia="es-AR"/>
              </w:rPr>
              <w:t xml:space="preserve"> </w:t>
            </w:r>
            <w:r>
              <w:rPr>
                <w:rFonts w:ascii="Cantarell" w:hAnsi="Cantarell"/>
                <w:i/>
                <w:color w:val="000000"/>
                <w:spacing w:val="30"/>
                <w:sz w:val="20"/>
                <w:szCs w:val="20"/>
                <w:lang w:eastAsia="es-AR"/>
              </w:rPr>
              <w:t>Siglo 21</w:t>
            </w:r>
          </w:p>
        </w:tc>
      </w:tr>
      <w:tr w:rsidR="00743638" w14:paraId="1EAB7B06" w14:textId="77777777">
        <w:trPr>
          <w:cantSplit/>
          <w:trHeight w:hRule="exact" w:val="527"/>
        </w:trPr>
        <w:tc>
          <w:tcPr>
            <w:tcW w:w="9922" w:type="dxa"/>
            <w:gridSpan w:val="2"/>
            <w:tcBorders>
              <w:left w:val="single" w:sz="4" w:space="0" w:color="000000"/>
              <w:bottom w:val="single" w:sz="4" w:space="0" w:color="000000"/>
              <w:right w:val="single" w:sz="4" w:space="0" w:color="000000"/>
            </w:tcBorders>
          </w:tcPr>
          <w:p w14:paraId="39376F09" w14:textId="77777777" w:rsidR="00743638" w:rsidRDefault="00365582">
            <w:pPr>
              <w:pStyle w:val="Ttulo5"/>
              <w:jc w:val="center"/>
              <w:rPr>
                <w:rFonts w:ascii="Ubuntu Mono" w:hAnsi="Ubuntu Mono"/>
                <w:sz w:val="28"/>
                <w:szCs w:val="28"/>
              </w:rPr>
            </w:pPr>
            <w:r>
              <w:rPr>
                <w:rFonts w:ascii="Ubuntu Mono" w:hAnsi="Ubuntu Mono"/>
                <w:sz w:val="28"/>
                <w:szCs w:val="28"/>
              </w:rPr>
              <w:t xml:space="preserve">IEFI </w:t>
            </w:r>
          </w:p>
        </w:tc>
      </w:tr>
      <w:tr w:rsidR="00743638" w14:paraId="61425C23" w14:textId="77777777">
        <w:trPr>
          <w:trHeight w:hRule="exact" w:val="454"/>
        </w:trPr>
        <w:tc>
          <w:tcPr>
            <w:tcW w:w="5387" w:type="dxa"/>
            <w:tcBorders>
              <w:left w:val="single" w:sz="4" w:space="0" w:color="000000"/>
              <w:bottom w:val="single" w:sz="4" w:space="0" w:color="000000"/>
              <w:right w:val="single" w:sz="4" w:space="0" w:color="000000"/>
            </w:tcBorders>
            <w:vAlign w:val="center"/>
          </w:tcPr>
          <w:p w14:paraId="339B44FC" w14:textId="77777777" w:rsidR="00743638" w:rsidRDefault="00365582">
            <w:pPr>
              <w:jc w:val="both"/>
              <w:rPr>
                <w:rFonts w:ascii="Cantarell" w:hAnsi="Cantarell"/>
                <w:sz w:val="20"/>
                <w:szCs w:val="20"/>
              </w:rPr>
            </w:pPr>
            <w:r>
              <w:rPr>
                <w:rFonts w:ascii="Cantarell" w:hAnsi="Cantarell"/>
                <w:b/>
                <w:sz w:val="20"/>
                <w:szCs w:val="20"/>
              </w:rPr>
              <w:t>Materia:</w:t>
            </w:r>
            <w:r>
              <w:rPr>
                <w:rFonts w:ascii="Cantarell" w:hAnsi="Cantarell"/>
                <w:sz w:val="20"/>
                <w:szCs w:val="20"/>
              </w:rPr>
              <w:t xml:space="preserve"> </w:t>
            </w:r>
            <w:r>
              <w:rPr>
                <w:rFonts w:ascii="Cantarell" w:hAnsi="Cantarell"/>
                <w:bCs/>
                <w:sz w:val="20"/>
                <w:szCs w:val="20"/>
                <w:lang w:eastAsia="es-AR"/>
              </w:rPr>
              <w:t>Aprendizaje Automático 1</w:t>
            </w:r>
          </w:p>
        </w:tc>
        <w:tc>
          <w:tcPr>
            <w:tcW w:w="4535" w:type="dxa"/>
            <w:tcBorders>
              <w:left w:val="single" w:sz="4" w:space="0" w:color="000000"/>
              <w:bottom w:val="single" w:sz="4" w:space="0" w:color="000000"/>
              <w:right w:val="single" w:sz="4" w:space="0" w:color="000000"/>
            </w:tcBorders>
            <w:vAlign w:val="center"/>
          </w:tcPr>
          <w:p w14:paraId="66B24D0A" w14:textId="77777777" w:rsidR="00743638" w:rsidRDefault="00365582">
            <w:pPr>
              <w:rPr>
                <w:rFonts w:ascii="Cantarell" w:hAnsi="Cantarell"/>
                <w:sz w:val="20"/>
                <w:szCs w:val="20"/>
              </w:rPr>
            </w:pPr>
            <w:r>
              <w:rPr>
                <w:rFonts w:ascii="Cantarell" w:hAnsi="Cantarell"/>
                <w:b/>
                <w:sz w:val="20"/>
                <w:szCs w:val="20"/>
              </w:rPr>
              <w:t>Profesor:</w:t>
            </w:r>
            <w:r>
              <w:rPr>
                <w:rFonts w:ascii="Cantarell" w:hAnsi="Cantarell"/>
                <w:sz w:val="20"/>
                <w:szCs w:val="20"/>
              </w:rPr>
              <w:t xml:space="preserve"> </w:t>
            </w:r>
            <w:r>
              <w:rPr>
                <w:rFonts w:ascii="Cantarell" w:hAnsi="Cantarell"/>
                <w:bCs/>
                <w:sz w:val="20"/>
                <w:szCs w:val="20"/>
                <w:lang w:eastAsia="es-AR"/>
              </w:rPr>
              <w:t>Ricardo Piña</w:t>
            </w:r>
          </w:p>
        </w:tc>
      </w:tr>
      <w:tr w:rsidR="00743638" w14:paraId="5C16CA1E" w14:textId="77777777">
        <w:trPr>
          <w:trHeight w:hRule="exact" w:val="454"/>
        </w:trPr>
        <w:tc>
          <w:tcPr>
            <w:tcW w:w="5387" w:type="dxa"/>
            <w:tcBorders>
              <w:top w:val="single" w:sz="4" w:space="0" w:color="000000"/>
              <w:left w:val="single" w:sz="4" w:space="0" w:color="000000"/>
              <w:bottom w:val="single" w:sz="4" w:space="0" w:color="000000"/>
              <w:right w:val="single" w:sz="4" w:space="0" w:color="000000"/>
            </w:tcBorders>
            <w:vAlign w:val="center"/>
          </w:tcPr>
          <w:p w14:paraId="49D58CF2" w14:textId="77777777" w:rsidR="00743638" w:rsidRDefault="00365582">
            <w:pPr>
              <w:jc w:val="both"/>
              <w:rPr>
                <w:rFonts w:ascii="Cantarell" w:hAnsi="Cantarell"/>
                <w:sz w:val="20"/>
                <w:szCs w:val="20"/>
              </w:rPr>
            </w:pPr>
            <w:r>
              <w:rPr>
                <w:rFonts w:ascii="Cantarell" w:hAnsi="Cantarell"/>
                <w:b/>
                <w:sz w:val="20"/>
                <w:szCs w:val="20"/>
              </w:rPr>
              <w:t>Modalidad:</w:t>
            </w:r>
            <w:r>
              <w:rPr>
                <w:rFonts w:ascii="Cantarell" w:hAnsi="Cantarell"/>
                <w:sz w:val="20"/>
                <w:szCs w:val="20"/>
              </w:rPr>
              <w:t xml:space="preserve"> PRESENCIAL </w:t>
            </w:r>
          </w:p>
        </w:tc>
        <w:tc>
          <w:tcPr>
            <w:tcW w:w="4535" w:type="dxa"/>
            <w:tcBorders>
              <w:top w:val="single" w:sz="4" w:space="0" w:color="000000"/>
              <w:left w:val="single" w:sz="4" w:space="0" w:color="000000"/>
              <w:bottom w:val="single" w:sz="4" w:space="0" w:color="000000"/>
              <w:right w:val="single" w:sz="4" w:space="0" w:color="000000"/>
            </w:tcBorders>
            <w:vAlign w:val="center"/>
          </w:tcPr>
          <w:p w14:paraId="208CFEC7" w14:textId="77777777" w:rsidR="00743638" w:rsidRDefault="00365582">
            <w:pPr>
              <w:jc w:val="both"/>
              <w:rPr>
                <w:rFonts w:ascii="Cantarell" w:hAnsi="Cantarell"/>
                <w:sz w:val="20"/>
                <w:szCs w:val="20"/>
              </w:rPr>
            </w:pPr>
            <w:r>
              <w:rPr>
                <w:rFonts w:ascii="Cantarell" w:hAnsi="Cantarell"/>
                <w:b/>
                <w:bCs/>
                <w:sz w:val="20"/>
                <w:szCs w:val="20"/>
              </w:rPr>
              <w:t xml:space="preserve">Fecha: </w:t>
            </w:r>
          </w:p>
        </w:tc>
      </w:tr>
    </w:tbl>
    <w:p w14:paraId="7154D915" w14:textId="77777777" w:rsidR="00743638" w:rsidRDefault="00743638">
      <w:pPr>
        <w:jc w:val="both"/>
        <w:rPr>
          <w:rFonts w:ascii="Cantarell" w:hAnsi="Cantarell"/>
          <w:sz w:val="20"/>
          <w:szCs w:val="20"/>
        </w:rPr>
      </w:pPr>
    </w:p>
    <w:p w14:paraId="5F18E1F4" w14:textId="77777777" w:rsidR="00743638" w:rsidRDefault="00365582">
      <w:pPr>
        <w:pStyle w:val="Ttulo7"/>
        <w:rPr>
          <w:rFonts w:ascii="Cantarell" w:hAnsi="Cantarell"/>
          <w:sz w:val="20"/>
          <w:szCs w:val="20"/>
        </w:rPr>
      </w:pPr>
      <w:r>
        <w:rPr>
          <w:rFonts w:ascii="Cantarell" w:hAnsi="Cantarell"/>
          <w:sz w:val="20"/>
          <w:szCs w:val="20"/>
        </w:rPr>
        <w:t>Reservado para el alumno</w:t>
      </w:r>
    </w:p>
    <w:tbl>
      <w:tblPr>
        <w:tblW w:w="9709" w:type="dxa"/>
        <w:tblCellMar>
          <w:left w:w="70" w:type="dxa"/>
          <w:right w:w="70" w:type="dxa"/>
        </w:tblCellMar>
        <w:tblLook w:val="0000" w:firstRow="0" w:lastRow="0" w:firstColumn="0" w:lastColumn="0" w:noHBand="0" w:noVBand="0"/>
      </w:tblPr>
      <w:tblGrid>
        <w:gridCol w:w="4319"/>
        <w:gridCol w:w="2162"/>
        <w:gridCol w:w="3228"/>
      </w:tblGrid>
      <w:tr w:rsidR="00743638" w14:paraId="7378AAA0" w14:textId="77777777">
        <w:trPr>
          <w:trHeight w:val="454"/>
        </w:trPr>
        <w:tc>
          <w:tcPr>
            <w:tcW w:w="4319" w:type="dxa"/>
            <w:tcBorders>
              <w:top w:val="single" w:sz="4" w:space="0" w:color="000000"/>
              <w:left w:val="single" w:sz="4" w:space="0" w:color="000000"/>
              <w:bottom w:val="single" w:sz="4" w:space="0" w:color="000000"/>
              <w:right w:val="single" w:sz="4" w:space="0" w:color="000000"/>
            </w:tcBorders>
            <w:vAlign w:val="center"/>
          </w:tcPr>
          <w:p w14:paraId="58A13A10" w14:textId="00CAC96D" w:rsidR="00743638" w:rsidRDefault="00365582">
            <w:pPr>
              <w:jc w:val="both"/>
              <w:rPr>
                <w:rFonts w:ascii="Cantarell" w:hAnsi="Cantarell"/>
                <w:sz w:val="20"/>
                <w:szCs w:val="20"/>
              </w:rPr>
            </w:pPr>
            <w:r>
              <w:rPr>
                <w:rFonts w:ascii="Cantarell" w:hAnsi="Cantarell"/>
                <w:b/>
                <w:bCs/>
                <w:sz w:val="20"/>
                <w:szCs w:val="20"/>
              </w:rPr>
              <w:t>Alumno</w:t>
            </w:r>
            <w:r>
              <w:rPr>
                <w:rFonts w:ascii="Cantarell" w:hAnsi="Cantarell"/>
                <w:sz w:val="20"/>
                <w:szCs w:val="20"/>
              </w:rPr>
              <w:t>:</w:t>
            </w:r>
            <w:r w:rsidR="00744468">
              <w:rPr>
                <w:rFonts w:ascii="Cantarell" w:hAnsi="Cantarell"/>
                <w:sz w:val="20"/>
                <w:szCs w:val="20"/>
              </w:rPr>
              <w:t xml:space="preserve"> Nahuel Lahoz</w:t>
            </w:r>
          </w:p>
        </w:tc>
        <w:tc>
          <w:tcPr>
            <w:tcW w:w="2162" w:type="dxa"/>
            <w:tcBorders>
              <w:top w:val="single" w:sz="4" w:space="0" w:color="000000"/>
              <w:left w:val="single" w:sz="4" w:space="0" w:color="000000"/>
              <w:bottom w:val="single" w:sz="4" w:space="0" w:color="000000"/>
              <w:right w:val="single" w:sz="4" w:space="0" w:color="000000"/>
            </w:tcBorders>
            <w:vAlign w:val="center"/>
          </w:tcPr>
          <w:p w14:paraId="3C3D4B48" w14:textId="77777777" w:rsidR="00743638" w:rsidRDefault="00365582">
            <w:pPr>
              <w:jc w:val="both"/>
              <w:rPr>
                <w:rFonts w:ascii="Cantarell" w:hAnsi="Cantarell"/>
                <w:sz w:val="20"/>
                <w:szCs w:val="20"/>
              </w:rPr>
            </w:pPr>
            <w:r>
              <w:rPr>
                <w:rFonts w:ascii="Cantarell" w:hAnsi="Cantarell"/>
                <w:b/>
                <w:sz w:val="20"/>
                <w:szCs w:val="20"/>
              </w:rPr>
              <w:t>Carrera: IA</w:t>
            </w:r>
          </w:p>
        </w:tc>
        <w:tc>
          <w:tcPr>
            <w:tcW w:w="3228" w:type="dxa"/>
            <w:vMerge w:val="restart"/>
            <w:tcBorders>
              <w:top w:val="single" w:sz="4" w:space="0" w:color="000000"/>
              <w:left w:val="single" w:sz="4" w:space="0" w:color="000000"/>
              <w:bottom w:val="single" w:sz="4" w:space="0" w:color="000000"/>
              <w:right w:val="single" w:sz="4" w:space="0" w:color="000000"/>
            </w:tcBorders>
          </w:tcPr>
          <w:p w14:paraId="167DF056" w14:textId="77777777" w:rsidR="00743638" w:rsidRDefault="00365582">
            <w:pPr>
              <w:rPr>
                <w:rFonts w:ascii="Cantarell" w:hAnsi="Cantarell"/>
                <w:sz w:val="20"/>
                <w:szCs w:val="20"/>
              </w:rPr>
            </w:pPr>
            <w:r>
              <w:rPr>
                <w:rFonts w:ascii="Cantarell" w:hAnsi="Cantarell"/>
                <w:b/>
                <w:sz w:val="20"/>
                <w:szCs w:val="20"/>
              </w:rPr>
              <w:t>NOTA</w:t>
            </w:r>
          </w:p>
          <w:p w14:paraId="7879CB49" w14:textId="77777777" w:rsidR="00743638" w:rsidRDefault="00743638">
            <w:pPr>
              <w:rPr>
                <w:rFonts w:ascii="Cantarell" w:hAnsi="Cantarell"/>
                <w:b/>
                <w:sz w:val="20"/>
                <w:szCs w:val="20"/>
              </w:rPr>
            </w:pPr>
          </w:p>
        </w:tc>
      </w:tr>
      <w:tr w:rsidR="00743638" w14:paraId="4F0B989B" w14:textId="77777777">
        <w:trPr>
          <w:trHeight w:val="454"/>
        </w:trPr>
        <w:tc>
          <w:tcPr>
            <w:tcW w:w="4319" w:type="dxa"/>
            <w:tcBorders>
              <w:top w:val="single" w:sz="4" w:space="0" w:color="000000"/>
              <w:left w:val="single" w:sz="4" w:space="0" w:color="000000"/>
              <w:bottom w:val="single" w:sz="4" w:space="0" w:color="000000"/>
              <w:right w:val="single" w:sz="4" w:space="0" w:color="000000"/>
            </w:tcBorders>
            <w:vAlign w:val="center"/>
          </w:tcPr>
          <w:p w14:paraId="7736A6BF" w14:textId="6F40B1F3" w:rsidR="00743638" w:rsidRDefault="00365582">
            <w:pPr>
              <w:jc w:val="both"/>
              <w:rPr>
                <w:rFonts w:ascii="Cantarell" w:hAnsi="Cantarell"/>
                <w:sz w:val="20"/>
                <w:szCs w:val="20"/>
              </w:rPr>
            </w:pPr>
            <w:r>
              <w:rPr>
                <w:rFonts w:ascii="Cantarell" w:hAnsi="Cantarell"/>
                <w:b/>
                <w:bCs/>
                <w:sz w:val="20"/>
                <w:szCs w:val="20"/>
              </w:rPr>
              <w:t>DNI</w:t>
            </w:r>
            <w:r>
              <w:rPr>
                <w:rFonts w:ascii="Cantarell" w:hAnsi="Cantarell"/>
                <w:sz w:val="20"/>
                <w:szCs w:val="20"/>
              </w:rPr>
              <w:t>:</w:t>
            </w:r>
            <w:r w:rsidR="00744468">
              <w:rPr>
                <w:rFonts w:ascii="Cantarell" w:hAnsi="Cantarell"/>
                <w:sz w:val="20"/>
                <w:szCs w:val="20"/>
              </w:rPr>
              <w:t xml:space="preserve"> 40661225</w:t>
            </w:r>
          </w:p>
        </w:tc>
        <w:tc>
          <w:tcPr>
            <w:tcW w:w="2162" w:type="dxa"/>
            <w:tcBorders>
              <w:top w:val="single" w:sz="4" w:space="0" w:color="000000"/>
              <w:left w:val="single" w:sz="4" w:space="0" w:color="000000"/>
              <w:bottom w:val="single" w:sz="4" w:space="0" w:color="000000"/>
              <w:right w:val="single" w:sz="4" w:space="0" w:color="000000"/>
            </w:tcBorders>
            <w:vAlign w:val="center"/>
          </w:tcPr>
          <w:p w14:paraId="06A7D983" w14:textId="77777777" w:rsidR="00743638" w:rsidRDefault="00743638">
            <w:pPr>
              <w:jc w:val="both"/>
              <w:rPr>
                <w:rFonts w:ascii="Cantarell" w:hAnsi="Cantarell"/>
                <w:sz w:val="20"/>
                <w:szCs w:val="20"/>
              </w:rPr>
            </w:pPr>
          </w:p>
        </w:tc>
        <w:tc>
          <w:tcPr>
            <w:tcW w:w="3228" w:type="dxa"/>
            <w:vMerge/>
            <w:tcBorders>
              <w:top w:val="single" w:sz="4" w:space="0" w:color="000000"/>
              <w:left w:val="single" w:sz="4" w:space="0" w:color="000000"/>
              <w:bottom w:val="single" w:sz="4" w:space="0" w:color="000000"/>
              <w:right w:val="single" w:sz="4" w:space="0" w:color="000000"/>
            </w:tcBorders>
            <w:vAlign w:val="center"/>
          </w:tcPr>
          <w:p w14:paraId="70502E42" w14:textId="77777777" w:rsidR="00743638" w:rsidRDefault="00743638">
            <w:pPr>
              <w:jc w:val="both"/>
              <w:rPr>
                <w:rFonts w:ascii="Cantarell" w:hAnsi="Cantarell"/>
                <w:sz w:val="20"/>
                <w:szCs w:val="20"/>
              </w:rPr>
            </w:pPr>
          </w:p>
        </w:tc>
      </w:tr>
    </w:tbl>
    <w:p w14:paraId="0AEA4B41" w14:textId="77777777" w:rsidR="00743638" w:rsidRDefault="00743638">
      <w:pPr>
        <w:jc w:val="both"/>
        <w:rPr>
          <w:rFonts w:ascii="Cantarell" w:hAnsi="Cantarell"/>
          <w:sz w:val="20"/>
          <w:szCs w:val="20"/>
          <w:u w:val="single"/>
        </w:rPr>
      </w:pPr>
    </w:p>
    <w:p w14:paraId="5955A107" w14:textId="77777777" w:rsidR="00743638" w:rsidRDefault="00365582">
      <w:pPr>
        <w:ind w:left="360"/>
        <w:jc w:val="both"/>
        <w:rPr>
          <w:rFonts w:ascii="Cantarell" w:hAnsi="Cantarell"/>
          <w:sz w:val="20"/>
          <w:szCs w:val="20"/>
        </w:rPr>
      </w:pPr>
      <w:r>
        <w:rPr>
          <w:rFonts w:ascii="Cantarell" w:hAnsi="Cantarell"/>
          <w:b/>
          <w:sz w:val="20"/>
          <w:szCs w:val="20"/>
          <w:u w:val="single"/>
          <w:lang w:val="es-ES_tradnl"/>
        </w:rPr>
        <w:t xml:space="preserve">Escala </w:t>
      </w:r>
      <w:proofErr w:type="gramStart"/>
      <w:r>
        <w:rPr>
          <w:rFonts w:ascii="Cantarell" w:hAnsi="Cantarell"/>
          <w:b/>
          <w:sz w:val="20"/>
          <w:szCs w:val="20"/>
          <w:u w:val="single"/>
          <w:lang w:val="es-ES_tradnl"/>
        </w:rPr>
        <w:t>de  Valoración</w:t>
      </w:r>
      <w:proofErr w:type="gramEnd"/>
    </w:p>
    <w:p w14:paraId="450F6E06" w14:textId="77777777" w:rsidR="00743638" w:rsidRDefault="00743638">
      <w:pPr>
        <w:ind w:left="360"/>
        <w:jc w:val="both"/>
        <w:rPr>
          <w:rFonts w:ascii="Cantarell" w:hAnsi="Cantarell"/>
          <w:b/>
          <w:sz w:val="20"/>
          <w:szCs w:val="20"/>
          <w:u w:val="single"/>
          <w:lang w:val="es-ES_tradnl"/>
        </w:rPr>
      </w:pPr>
    </w:p>
    <w:tbl>
      <w:tblPr>
        <w:tblW w:w="9634" w:type="dxa"/>
        <w:jc w:val="center"/>
        <w:tblLook w:val="01E0" w:firstRow="1" w:lastRow="1" w:firstColumn="1" w:lastColumn="1" w:noHBand="0" w:noVBand="0"/>
      </w:tblPr>
      <w:tblGrid>
        <w:gridCol w:w="1161"/>
        <w:gridCol w:w="457"/>
        <w:gridCol w:w="525"/>
        <w:gridCol w:w="524"/>
        <w:gridCol w:w="785"/>
        <w:gridCol w:w="717"/>
        <w:gridCol w:w="641"/>
        <w:gridCol w:w="1136"/>
        <w:gridCol w:w="1139"/>
        <w:gridCol w:w="850"/>
        <w:gridCol w:w="1699"/>
      </w:tblGrid>
      <w:tr w:rsidR="00743638" w14:paraId="1B04C9B5" w14:textId="77777777">
        <w:trPr>
          <w:trHeight w:val="70"/>
          <w:jc w:val="center"/>
        </w:trPr>
        <w:tc>
          <w:tcPr>
            <w:tcW w:w="1160" w:type="dxa"/>
            <w:tcBorders>
              <w:top w:val="single" w:sz="4" w:space="0" w:color="000000"/>
              <w:left w:val="single" w:sz="4" w:space="0" w:color="000000"/>
              <w:bottom w:val="single" w:sz="4" w:space="0" w:color="000000"/>
              <w:right w:val="single" w:sz="4" w:space="0" w:color="000000"/>
            </w:tcBorders>
            <w:vAlign w:val="center"/>
          </w:tcPr>
          <w:p w14:paraId="7BFCA5E8" w14:textId="77777777" w:rsidR="00743638" w:rsidRDefault="00365582">
            <w:pPr>
              <w:jc w:val="center"/>
              <w:rPr>
                <w:rFonts w:ascii="Cantarell" w:hAnsi="Cantarell"/>
                <w:sz w:val="20"/>
                <w:szCs w:val="20"/>
              </w:rPr>
            </w:pPr>
            <w:r>
              <w:rPr>
                <w:rFonts w:ascii="Cantarell" w:hAnsi="Cantarell"/>
                <w:sz w:val="20"/>
                <w:szCs w:val="20"/>
              </w:rPr>
              <w:t>Puntaje</w:t>
            </w:r>
          </w:p>
        </w:tc>
        <w:tc>
          <w:tcPr>
            <w:tcW w:w="456" w:type="dxa"/>
            <w:tcBorders>
              <w:top w:val="single" w:sz="4" w:space="0" w:color="000000"/>
              <w:left w:val="single" w:sz="4" w:space="0" w:color="000000"/>
              <w:bottom w:val="single" w:sz="4" w:space="0" w:color="000000"/>
              <w:right w:val="single" w:sz="4" w:space="0" w:color="000000"/>
            </w:tcBorders>
            <w:vAlign w:val="center"/>
          </w:tcPr>
          <w:p w14:paraId="2675AB4C" w14:textId="77777777" w:rsidR="00743638" w:rsidRDefault="00365582">
            <w:pPr>
              <w:jc w:val="center"/>
              <w:rPr>
                <w:rFonts w:ascii="Cantarell" w:hAnsi="Cantarell"/>
                <w:sz w:val="20"/>
                <w:szCs w:val="20"/>
              </w:rPr>
            </w:pPr>
            <w:r>
              <w:rPr>
                <w:rFonts w:ascii="Cantarell" w:hAnsi="Cantarell"/>
                <w:sz w:val="20"/>
                <w:szCs w:val="20"/>
              </w:rPr>
              <w:t>1-24</w:t>
            </w:r>
          </w:p>
        </w:tc>
        <w:tc>
          <w:tcPr>
            <w:tcW w:w="525" w:type="dxa"/>
            <w:tcBorders>
              <w:top w:val="single" w:sz="4" w:space="0" w:color="000000"/>
              <w:left w:val="single" w:sz="4" w:space="0" w:color="000000"/>
              <w:bottom w:val="single" w:sz="4" w:space="0" w:color="000000"/>
              <w:right w:val="single" w:sz="4" w:space="0" w:color="000000"/>
            </w:tcBorders>
            <w:vAlign w:val="center"/>
          </w:tcPr>
          <w:p w14:paraId="0B393963" w14:textId="77777777" w:rsidR="00743638" w:rsidRDefault="00365582">
            <w:pPr>
              <w:jc w:val="center"/>
              <w:rPr>
                <w:rFonts w:ascii="Cantarell" w:hAnsi="Cantarell"/>
                <w:sz w:val="20"/>
                <w:szCs w:val="20"/>
              </w:rPr>
            </w:pPr>
            <w:r>
              <w:rPr>
                <w:rFonts w:ascii="Cantarell" w:hAnsi="Cantarell"/>
                <w:sz w:val="20"/>
                <w:szCs w:val="20"/>
              </w:rPr>
              <w:t>25-39</w:t>
            </w:r>
          </w:p>
        </w:tc>
        <w:tc>
          <w:tcPr>
            <w:tcW w:w="524" w:type="dxa"/>
            <w:tcBorders>
              <w:top w:val="single" w:sz="4" w:space="0" w:color="000000"/>
              <w:left w:val="single" w:sz="4" w:space="0" w:color="000000"/>
              <w:bottom w:val="single" w:sz="4" w:space="0" w:color="000000"/>
              <w:right w:val="single" w:sz="4" w:space="0" w:color="000000"/>
            </w:tcBorders>
            <w:vAlign w:val="center"/>
          </w:tcPr>
          <w:p w14:paraId="2D5B35FA" w14:textId="77777777" w:rsidR="00743638" w:rsidRDefault="00365582">
            <w:pPr>
              <w:jc w:val="center"/>
              <w:rPr>
                <w:rFonts w:ascii="Cantarell" w:hAnsi="Cantarell"/>
                <w:sz w:val="20"/>
                <w:szCs w:val="20"/>
              </w:rPr>
            </w:pPr>
            <w:r>
              <w:rPr>
                <w:rFonts w:ascii="Cantarell" w:hAnsi="Cantarell"/>
                <w:sz w:val="20"/>
                <w:szCs w:val="20"/>
              </w:rPr>
              <w:t>40-54</w:t>
            </w:r>
          </w:p>
        </w:tc>
        <w:tc>
          <w:tcPr>
            <w:tcW w:w="785"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1F327557" w14:textId="77777777" w:rsidR="00743638" w:rsidRDefault="00365582">
            <w:pPr>
              <w:jc w:val="center"/>
              <w:rPr>
                <w:rFonts w:ascii="Cantarell" w:hAnsi="Cantarell"/>
                <w:sz w:val="20"/>
                <w:szCs w:val="20"/>
              </w:rPr>
            </w:pPr>
            <w:r>
              <w:rPr>
                <w:rFonts w:ascii="Cantarell" w:hAnsi="Cantarell"/>
                <w:bCs/>
                <w:sz w:val="20"/>
                <w:szCs w:val="20"/>
              </w:rPr>
              <w:t>55-61</w:t>
            </w:r>
          </w:p>
        </w:tc>
        <w:tc>
          <w:tcPr>
            <w:tcW w:w="717" w:type="dxa"/>
            <w:tcBorders>
              <w:top w:val="single" w:sz="4" w:space="0" w:color="000000"/>
              <w:left w:val="single" w:sz="4" w:space="0" w:color="000000"/>
              <w:bottom w:val="single" w:sz="4" w:space="0" w:color="000000"/>
              <w:right w:val="single" w:sz="4" w:space="0" w:color="000000"/>
            </w:tcBorders>
            <w:vAlign w:val="center"/>
          </w:tcPr>
          <w:p w14:paraId="6DCC42F3" w14:textId="77777777" w:rsidR="00743638" w:rsidRDefault="00365582">
            <w:pPr>
              <w:jc w:val="center"/>
              <w:rPr>
                <w:rFonts w:ascii="Cantarell" w:hAnsi="Cantarell"/>
                <w:sz w:val="20"/>
                <w:szCs w:val="20"/>
              </w:rPr>
            </w:pPr>
            <w:r>
              <w:rPr>
                <w:rFonts w:ascii="Cantarell" w:hAnsi="Cantarell"/>
                <w:bCs/>
                <w:sz w:val="20"/>
                <w:szCs w:val="20"/>
              </w:rPr>
              <w:t>62-66</w:t>
            </w:r>
          </w:p>
        </w:tc>
        <w:tc>
          <w:tcPr>
            <w:tcW w:w="641" w:type="dxa"/>
            <w:tcBorders>
              <w:top w:val="single" w:sz="4" w:space="0" w:color="000000"/>
              <w:left w:val="single" w:sz="4" w:space="0" w:color="000000"/>
              <w:bottom w:val="single" w:sz="4" w:space="0" w:color="000000"/>
              <w:right w:val="single" w:sz="4" w:space="0" w:color="000000"/>
            </w:tcBorders>
            <w:vAlign w:val="center"/>
          </w:tcPr>
          <w:p w14:paraId="503154E5" w14:textId="77777777" w:rsidR="00743638" w:rsidRDefault="00365582">
            <w:pPr>
              <w:jc w:val="center"/>
              <w:rPr>
                <w:rFonts w:ascii="Cantarell" w:hAnsi="Cantarell"/>
                <w:sz w:val="20"/>
                <w:szCs w:val="20"/>
              </w:rPr>
            </w:pPr>
            <w:r>
              <w:rPr>
                <w:rFonts w:ascii="Cantarell" w:hAnsi="Cantarell"/>
                <w:sz w:val="20"/>
                <w:szCs w:val="20"/>
              </w:rPr>
              <w:t>67-72</w:t>
            </w:r>
          </w:p>
        </w:tc>
        <w:tc>
          <w:tcPr>
            <w:tcW w:w="1136"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0F92AF55" w14:textId="77777777" w:rsidR="00743638" w:rsidRDefault="00365582">
            <w:pPr>
              <w:jc w:val="center"/>
              <w:rPr>
                <w:rFonts w:ascii="Cantarell" w:hAnsi="Cantarell"/>
                <w:sz w:val="20"/>
                <w:szCs w:val="20"/>
              </w:rPr>
            </w:pPr>
            <w:r>
              <w:rPr>
                <w:rFonts w:ascii="Cantarell" w:hAnsi="Cantarell"/>
                <w:bCs/>
                <w:sz w:val="20"/>
                <w:szCs w:val="20"/>
              </w:rPr>
              <w:t>73-79</w:t>
            </w:r>
          </w:p>
        </w:tc>
        <w:tc>
          <w:tcPr>
            <w:tcW w:w="1139" w:type="dxa"/>
            <w:tcBorders>
              <w:top w:val="single" w:sz="4" w:space="0" w:color="000000"/>
              <w:left w:val="single" w:sz="4" w:space="0" w:color="000000"/>
              <w:bottom w:val="single" w:sz="4" w:space="0" w:color="000000"/>
              <w:right w:val="single" w:sz="4" w:space="0" w:color="000000"/>
            </w:tcBorders>
            <w:vAlign w:val="center"/>
          </w:tcPr>
          <w:p w14:paraId="095D1710" w14:textId="77777777" w:rsidR="00743638" w:rsidRDefault="00365582">
            <w:pPr>
              <w:jc w:val="center"/>
              <w:rPr>
                <w:rFonts w:ascii="Cantarell" w:hAnsi="Cantarell"/>
                <w:sz w:val="20"/>
                <w:szCs w:val="20"/>
              </w:rPr>
            </w:pPr>
            <w:r>
              <w:rPr>
                <w:rFonts w:ascii="Cantarell" w:hAnsi="Cantarell"/>
                <w:sz w:val="20"/>
                <w:szCs w:val="20"/>
              </w:rPr>
              <w:t>80-87</w:t>
            </w:r>
          </w:p>
        </w:tc>
        <w:tc>
          <w:tcPr>
            <w:tcW w:w="850" w:type="dxa"/>
            <w:tcBorders>
              <w:top w:val="single" w:sz="4" w:space="0" w:color="000000"/>
              <w:left w:val="single" w:sz="4" w:space="0" w:color="000000"/>
              <w:bottom w:val="single" w:sz="4" w:space="0" w:color="000000"/>
              <w:right w:val="single" w:sz="4" w:space="0" w:color="000000"/>
            </w:tcBorders>
            <w:vAlign w:val="center"/>
          </w:tcPr>
          <w:p w14:paraId="534A89B8" w14:textId="77777777" w:rsidR="00743638" w:rsidRDefault="00365582">
            <w:pPr>
              <w:jc w:val="center"/>
              <w:rPr>
                <w:rFonts w:ascii="Cantarell" w:hAnsi="Cantarell"/>
                <w:sz w:val="20"/>
                <w:szCs w:val="20"/>
              </w:rPr>
            </w:pPr>
            <w:r>
              <w:rPr>
                <w:rFonts w:ascii="Cantarell" w:hAnsi="Cantarell"/>
                <w:sz w:val="20"/>
                <w:szCs w:val="20"/>
              </w:rPr>
              <w:t>88-95</w:t>
            </w:r>
          </w:p>
        </w:tc>
        <w:tc>
          <w:tcPr>
            <w:tcW w:w="1699" w:type="dxa"/>
            <w:tcBorders>
              <w:top w:val="single" w:sz="4" w:space="0" w:color="000000"/>
              <w:left w:val="single" w:sz="4" w:space="0" w:color="000000"/>
              <w:bottom w:val="single" w:sz="4" w:space="0" w:color="000000"/>
              <w:right w:val="single" w:sz="4" w:space="0" w:color="000000"/>
            </w:tcBorders>
            <w:vAlign w:val="center"/>
          </w:tcPr>
          <w:p w14:paraId="6D922791" w14:textId="77777777" w:rsidR="00743638" w:rsidRDefault="00365582">
            <w:pPr>
              <w:jc w:val="center"/>
              <w:rPr>
                <w:rFonts w:ascii="Cantarell" w:hAnsi="Cantarell"/>
                <w:sz w:val="20"/>
                <w:szCs w:val="20"/>
              </w:rPr>
            </w:pPr>
            <w:r>
              <w:rPr>
                <w:rFonts w:ascii="Cantarell" w:hAnsi="Cantarell"/>
                <w:sz w:val="20"/>
                <w:szCs w:val="20"/>
              </w:rPr>
              <w:t>96-100</w:t>
            </w:r>
          </w:p>
        </w:tc>
      </w:tr>
      <w:tr w:rsidR="00743638" w14:paraId="5525D0E7" w14:textId="77777777">
        <w:trPr>
          <w:jc w:val="center"/>
        </w:trPr>
        <w:tc>
          <w:tcPr>
            <w:tcW w:w="1160" w:type="dxa"/>
            <w:tcBorders>
              <w:top w:val="single" w:sz="4" w:space="0" w:color="000000"/>
              <w:left w:val="single" w:sz="4" w:space="0" w:color="000000"/>
              <w:bottom w:val="single" w:sz="4" w:space="0" w:color="000000"/>
              <w:right w:val="single" w:sz="4" w:space="0" w:color="000000"/>
            </w:tcBorders>
            <w:vAlign w:val="center"/>
          </w:tcPr>
          <w:p w14:paraId="21BAEB1D" w14:textId="77777777" w:rsidR="00743638" w:rsidRDefault="00365582">
            <w:pPr>
              <w:jc w:val="center"/>
              <w:rPr>
                <w:rFonts w:ascii="Cantarell" w:hAnsi="Cantarell"/>
                <w:sz w:val="20"/>
                <w:szCs w:val="20"/>
              </w:rPr>
            </w:pPr>
            <w:r>
              <w:rPr>
                <w:rFonts w:ascii="Cantarell" w:hAnsi="Cantarell"/>
                <w:sz w:val="20"/>
                <w:szCs w:val="20"/>
              </w:rPr>
              <w:t>Nota</w:t>
            </w:r>
          </w:p>
        </w:tc>
        <w:tc>
          <w:tcPr>
            <w:tcW w:w="456" w:type="dxa"/>
            <w:tcBorders>
              <w:top w:val="single" w:sz="4" w:space="0" w:color="000000"/>
              <w:left w:val="single" w:sz="4" w:space="0" w:color="000000"/>
              <w:bottom w:val="single" w:sz="4" w:space="0" w:color="000000"/>
              <w:right w:val="single" w:sz="4" w:space="0" w:color="000000"/>
            </w:tcBorders>
            <w:vAlign w:val="center"/>
          </w:tcPr>
          <w:p w14:paraId="1ADA8085" w14:textId="77777777" w:rsidR="00743638" w:rsidRDefault="00365582">
            <w:pPr>
              <w:jc w:val="center"/>
              <w:rPr>
                <w:rFonts w:ascii="Cantarell" w:hAnsi="Cantarell"/>
                <w:sz w:val="20"/>
                <w:szCs w:val="20"/>
              </w:rPr>
            </w:pPr>
            <w:r>
              <w:rPr>
                <w:rFonts w:ascii="Cantarell" w:hAnsi="Cantarell"/>
                <w:sz w:val="20"/>
                <w:szCs w:val="20"/>
              </w:rPr>
              <w:t>1</w:t>
            </w:r>
          </w:p>
        </w:tc>
        <w:tc>
          <w:tcPr>
            <w:tcW w:w="525" w:type="dxa"/>
            <w:tcBorders>
              <w:top w:val="single" w:sz="4" w:space="0" w:color="000000"/>
              <w:left w:val="single" w:sz="4" w:space="0" w:color="000000"/>
              <w:bottom w:val="single" w:sz="4" w:space="0" w:color="000000"/>
              <w:right w:val="single" w:sz="4" w:space="0" w:color="000000"/>
            </w:tcBorders>
            <w:vAlign w:val="center"/>
          </w:tcPr>
          <w:p w14:paraId="4B811EA5" w14:textId="77777777" w:rsidR="00743638" w:rsidRDefault="00365582">
            <w:pPr>
              <w:jc w:val="center"/>
              <w:rPr>
                <w:rFonts w:ascii="Cantarell" w:hAnsi="Cantarell"/>
                <w:sz w:val="20"/>
                <w:szCs w:val="20"/>
              </w:rPr>
            </w:pPr>
            <w:r>
              <w:rPr>
                <w:rFonts w:ascii="Cantarell" w:hAnsi="Cantarell"/>
                <w:sz w:val="20"/>
                <w:szCs w:val="20"/>
              </w:rPr>
              <w:t>2</w:t>
            </w:r>
          </w:p>
        </w:tc>
        <w:tc>
          <w:tcPr>
            <w:tcW w:w="524" w:type="dxa"/>
            <w:tcBorders>
              <w:top w:val="single" w:sz="4" w:space="0" w:color="000000"/>
              <w:left w:val="single" w:sz="4" w:space="0" w:color="000000"/>
              <w:bottom w:val="single" w:sz="4" w:space="0" w:color="000000"/>
              <w:right w:val="single" w:sz="4" w:space="0" w:color="000000"/>
            </w:tcBorders>
            <w:vAlign w:val="center"/>
          </w:tcPr>
          <w:p w14:paraId="33817FDA" w14:textId="77777777" w:rsidR="00743638" w:rsidRDefault="00365582">
            <w:pPr>
              <w:jc w:val="center"/>
              <w:rPr>
                <w:rFonts w:ascii="Cantarell" w:hAnsi="Cantarell"/>
                <w:sz w:val="20"/>
                <w:szCs w:val="20"/>
              </w:rPr>
            </w:pPr>
            <w:r>
              <w:rPr>
                <w:rFonts w:ascii="Cantarell" w:hAnsi="Cantarell"/>
                <w:sz w:val="20"/>
                <w:szCs w:val="20"/>
              </w:rPr>
              <w:t>3</w:t>
            </w:r>
          </w:p>
        </w:tc>
        <w:tc>
          <w:tcPr>
            <w:tcW w:w="785"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0A1294DB" w14:textId="77777777" w:rsidR="00743638" w:rsidRDefault="00365582">
            <w:pPr>
              <w:jc w:val="center"/>
              <w:rPr>
                <w:rFonts w:ascii="Cantarell" w:hAnsi="Cantarell"/>
                <w:sz w:val="20"/>
                <w:szCs w:val="20"/>
              </w:rPr>
            </w:pPr>
            <w:r>
              <w:rPr>
                <w:rFonts w:ascii="Cantarell" w:hAnsi="Cantarell"/>
                <w:bCs/>
                <w:sz w:val="20"/>
                <w:szCs w:val="20"/>
              </w:rPr>
              <w:t>4</w:t>
            </w:r>
          </w:p>
        </w:tc>
        <w:tc>
          <w:tcPr>
            <w:tcW w:w="717" w:type="dxa"/>
            <w:tcBorders>
              <w:top w:val="single" w:sz="4" w:space="0" w:color="000000"/>
              <w:left w:val="single" w:sz="4" w:space="0" w:color="000000"/>
              <w:bottom w:val="single" w:sz="4" w:space="0" w:color="000000"/>
              <w:right w:val="single" w:sz="4" w:space="0" w:color="000000"/>
            </w:tcBorders>
            <w:vAlign w:val="center"/>
          </w:tcPr>
          <w:p w14:paraId="05E5540D" w14:textId="77777777" w:rsidR="00743638" w:rsidRDefault="00365582">
            <w:pPr>
              <w:jc w:val="center"/>
              <w:rPr>
                <w:rFonts w:ascii="Cantarell" w:hAnsi="Cantarell"/>
                <w:sz w:val="20"/>
                <w:szCs w:val="20"/>
              </w:rPr>
            </w:pPr>
            <w:r>
              <w:rPr>
                <w:rFonts w:ascii="Cantarell" w:hAnsi="Cantarell"/>
                <w:bCs/>
                <w:sz w:val="20"/>
                <w:szCs w:val="20"/>
              </w:rPr>
              <w:t>5</w:t>
            </w:r>
          </w:p>
        </w:tc>
        <w:tc>
          <w:tcPr>
            <w:tcW w:w="641" w:type="dxa"/>
            <w:tcBorders>
              <w:top w:val="single" w:sz="4" w:space="0" w:color="000000"/>
              <w:left w:val="single" w:sz="4" w:space="0" w:color="000000"/>
              <w:bottom w:val="single" w:sz="4" w:space="0" w:color="000000"/>
              <w:right w:val="single" w:sz="4" w:space="0" w:color="000000"/>
            </w:tcBorders>
            <w:vAlign w:val="center"/>
          </w:tcPr>
          <w:p w14:paraId="49D63CEE" w14:textId="77777777" w:rsidR="00743638" w:rsidRDefault="00365582">
            <w:pPr>
              <w:jc w:val="center"/>
              <w:rPr>
                <w:rFonts w:ascii="Cantarell" w:hAnsi="Cantarell"/>
                <w:sz w:val="20"/>
                <w:szCs w:val="20"/>
              </w:rPr>
            </w:pPr>
            <w:r>
              <w:rPr>
                <w:rFonts w:ascii="Cantarell" w:hAnsi="Cantarell"/>
                <w:sz w:val="20"/>
                <w:szCs w:val="20"/>
              </w:rPr>
              <w:t>6</w:t>
            </w:r>
          </w:p>
        </w:tc>
        <w:tc>
          <w:tcPr>
            <w:tcW w:w="1136"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3AEC57DE" w14:textId="77777777" w:rsidR="00743638" w:rsidRDefault="00365582">
            <w:pPr>
              <w:jc w:val="center"/>
              <w:rPr>
                <w:rFonts w:ascii="Cantarell" w:hAnsi="Cantarell"/>
                <w:sz w:val="20"/>
                <w:szCs w:val="20"/>
              </w:rPr>
            </w:pPr>
            <w:r>
              <w:rPr>
                <w:rFonts w:ascii="Cantarell" w:hAnsi="Cantarell"/>
                <w:bCs/>
                <w:sz w:val="20"/>
                <w:szCs w:val="20"/>
              </w:rPr>
              <w:t>7</w:t>
            </w:r>
          </w:p>
        </w:tc>
        <w:tc>
          <w:tcPr>
            <w:tcW w:w="1139" w:type="dxa"/>
            <w:tcBorders>
              <w:top w:val="single" w:sz="4" w:space="0" w:color="000000"/>
              <w:left w:val="single" w:sz="4" w:space="0" w:color="000000"/>
              <w:bottom w:val="single" w:sz="4" w:space="0" w:color="000000"/>
              <w:right w:val="single" w:sz="4" w:space="0" w:color="000000"/>
            </w:tcBorders>
            <w:vAlign w:val="center"/>
          </w:tcPr>
          <w:p w14:paraId="17F3BE96" w14:textId="77777777" w:rsidR="00743638" w:rsidRDefault="00365582">
            <w:pPr>
              <w:jc w:val="center"/>
              <w:rPr>
                <w:rFonts w:ascii="Cantarell" w:hAnsi="Cantarell"/>
                <w:sz w:val="20"/>
                <w:szCs w:val="20"/>
              </w:rPr>
            </w:pPr>
            <w:r>
              <w:rPr>
                <w:rFonts w:ascii="Cantarell" w:hAnsi="Cantarell"/>
                <w:sz w:val="20"/>
                <w:szCs w:val="20"/>
              </w:rPr>
              <w:t>8</w:t>
            </w:r>
          </w:p>
        </w:tc>
        <w:tc>
          <w:tcPr>
            <w:tcW w:w="850" w:type="dxa"/>
            <w:tcBorders>
              <w:top w:val="single" w:sz="4" w:space="0" w:color="000000"/>
              <w:left w:val="single" w:sz="4" w:space="0" w:color="000000"/>
              <w:bottom w:val="single" w:sz="4" w:space="0" w:color="000000"/>
              <w:right w:val="single" w:sz="4" w:space="0" w:color="000000"/>
            </w:tcBorders>
            <w:vAlign w:val="center"/>
          </w:tcPr>
          <w:p w14:paraId="7CE33949" w14:textId="77777777" w:rsidR="00743638" w:rsidRDefault="00365582">
            <w:pPr>
              <w:jc w:val="center"/>
              <w:rPr>
                <w:rFonts w:ascii="Cantarell" w:hAnsi="Cantarell"/>
                <w:sz w:val="20"/>
                <w:szCs w:val="20"/>
              </w:rPr>
            </w:pPr>
            <w:r>
              <w:rPr>
                <w:rFonts w:ascii="Cantarell" w:hAnsi="Cantarell"/>
                <w:sz w:val="20"/>
                <w:szCs w:val="20"/>
              </w:rPr>
              <w:t>9</w:t>
            </w:r>
          </w:p>
        </w:tc>
        <w:tc>
          <w:tcPr>
            <w:tcW w:w="1699" w:type="dxa"/>
            <w:tcBorders>
              <w:top w:val="single" w:sz="4" w:space="0" w:color="000000"/>
              <w:left w:val="single" w:sz="4" w:space="0" w:color="000000"/>
              <w:bottom w:val="single" w:sz="4" w:space="0" w:color="000000"/>
              <w:right w:val="single" w:sz="4" w:space="0" w:color="000000"/>
            </w:tcBorders>
            <w:vAlign w:val="center"/>
          </w:tcPr>
          <w:p w14:paraId="34199996" w14:textId="77777777" w:rsidR="00743638" w:rsidRDefault="00365582">
            <w:pPr>
              <w:jc w:val="center"/>
              <w:rPr>
                <w:rFonts w:ascii="Cantarell" w:hAnsi="Cantarell"/>
                <w:sz w:val="20"/>
                <w:szCs w:val="20"/>
              </w:rPr>
            </w:pPr>
            <w:r>
              <w:rPr>
                <w:rFonts w:ascii="Cantarell" w:hAnsi="Cantarell"/>
                <w:sz w:val="20"/>
                <w:szCs w:val="20"/>
              </w:rPr>
              <w:t>10</w:t>
            </w:r>
          </w:p>
        </w:tc>
      </w:tr>
      <w:tr w:rsidR="00743638" w14:paraId="2A4455F2" w14:textId="77777777">
        <w:trPr>
          <w:jc w:val="center"/>
        </w:trPr>
        <w:tc>
          <w:tcPr>
            <w:tcW w:w="1160" w:type="dxa"/>
            <w:tcBorders>
              <w:top w:val="single" w:sz="4" w:space="0" w:color="000000"/>
              <w:left w:val="single" w:sz="4" w:space="0" w:color="000000"/>
              <w:bottom w:val="single" w:sz="4" w:space="0" w:color="000000"/>
              <w:right w:val="single" w:sz="4" w:space="0" w:color="000000"/>
            </w:tcBorders>
            <w:vAlign w:val="center"/>
          </w:tcPr>
          <w:p w14:paraId="26CC1DB6" w14:textId="77777777" w:rsidR="00743638" w:rsidRDefault="00365582">
            <w:pPr>
              <w:jc w:val="center"/>
              <w:rPr>
                <w:rFonts w:ascii="Cantarell" w:hAnsi="Cantarell"/>
                <w:sz w:val="20"/>
                <w:szCs w:val="20"/>
              </w:rPr>
            </w:pPr>
            <w:r>
              <w:rPr>
                <w:rFonts w:ascii="Cantarell" w:hAnsi="Cantarell"/>
                <w:sz w:val="20"/>
                <w:szCs w:val="20"/>
              </w:rPr>
              <w:t>Valoración</w:t>
            </w:r>
          </w:p>
        </w:tc>
        <w:tc>
          <w:tcPr>
            <w:tcW w:w="1505" w:type="dxa"/>
            <w:gridSpan w:val="3"/>
            <w:tcBorders>
              <w:top w:val="single" w:sz="4" w:space="0" w:color="000000"/>
              <w:left w:val="single" w:sz="4" w:space="0" w:color="000000"/>
              <w:bottom w:val="single" w:sz="4" w:space="0" w:color="000000"/>
              <w:right w:val="single" w:sz="4" w:space="0" w:color="000000"/>
            </w:tcBorders>
            <w:vAlign w:val="center"/>
          </w:tcPr>
          <w:p w14:paraId="7F9CA941" w14:textId="77777777" w:rsidR="00743638" w:rsidRDefault="00365582">
            <w:pPr>
              <w:jc w:val="center"/>
              <w:rPr>
                <w:rFonts w:ascii="Cantarell" w:hAnsi="Cantarell"/>
                <w:sz w:val="20"/>
                <w:szCs w:val="20"/>
              </w:rPr>
            </w:pPr>
            <w:r>
              <w:rPr>
                <w:rFonts w:ascii="Cantarell" w:hAnsi="Cantarell"/>
                <w:sz w:val="20"/>
                <w:szCs w:val="20"/>
              </w:rPr>
              <w:t>Logro</w:t>
            </w:r>
          </w:p>
          <w:p w14:paraId="38161029" w14:textId="77777777" w:rsidR="00743638" w:rsidRDefault="00365582">
            <w:pPr>
              <w:jc w:val="center"/>
              <w:rPr>
                <w:rFonts w:ascii="Cantarell" w:hAnsi="Cantarell"/>
                <w:sz w:val="20"/>
                <w:szCs w:val="20"/>
              </w:rPr>
            </w:pPr>
            <w:r>
              <w:rPr>
                <w:rFonts w:ascii="Cantarell" w:hAnsi="Cantarell"/>
                <w:sz w:val="20"/>
                <w:szCs w:val="20"/>
              </w:rPr>
              <w:t>No satisfactorio</w:t>
            </w:r>
          </w:p>
        </w:tc>
        <w:tc>
          <w:tcPr>
            <w:tcW w:w="785"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4176BDF3" w14:textId="77777777" w:rsidR="00743638" w:rsidRDefault="00365582">
            <w:pPr>
              <w:jc w:val="center"/>
              <w:rPr>
                <w:rFonts w:ascii="Cantarell" w:hAnsi="Cantarell"/>
                <w:sz w:val="20"/>
                <w:szCs w:val="20"/>
              </w:rPr>
            </w:pPr>
            <w:r>
              <w:rPr>
                <w:rFonts w:ascii="Cantarell" w:hAnsi="Cantarell"/>
                <w:bCs/>
                <w:sz w:val="20"/>
                <w:szCs w:val="20"/>
              </w:rPr>
              <w:t>Logro básico</w:t>
            </w:r>
          </w:p>
        </w:tc>
        <w:tc>
          <w:tcPr>
            <w:tcW w:w="1358" w:type="dxa"/>
            <w:gridSpan w:val="2"/>
            <w:tcBorders>
              <w:top w:val="single" w:sz="4" w:space="0" w:color="000000"/>
              <w:left w:val="single" w:sz="4" w:space="0" w:color="000000"/>
              <w:bottom w:val="single" w:sz="4" w:space="0" w:color="000000"/>
              <w:right w:val="single" w:sz="4" w:space="0" w:color="000000"/>
            </w:tcBorders>
            <w:vAlign w:val="center"/>
          </w:tcPr>
          <w:p w14:paraId="0361F0F1" w14:textId="77777777" w:rsidR="00743638" w:rsidRDefault="00365582">
            <w:pPr>
              <w:jc w:val="center"/>
              <w:rPr>
                <w:rFonts w:ascii="Cantarell" w:hAnsi="Cantarell"/>
                <w:sz w:val="20"/>
                <w:szCs w:val="20"/>
              </w:rPr>
            </w:pPr>
            <w:r>
              <w:rPr>
                <w:rFonts w:ascii="Cantarell" w:hAnsi="Cantarell"/>
                <w:sz w:val="20"/>
                <w:szCs w:val="20"/>
              </w:rPr>
              <w:t>Logro satisfactorio</w:t>
            </w:r>
          </w:p>
        </w:tc>
        <w:tc>
          <w:tcPr>
            <w:tcW w:w="1136"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5F6502F9" w14:textId="77777777" w:rsidR="00743638" w:rsidRDefault="00365582">
            <w:pPr>
              <w:jc w:val="center"/>
              <w:rPr>
                <w:rFonts w:ascii="Cantarell" w:hAnsi="Cantarell"/>
                <w:sz w:val="20"/>
                <w:szCs w:val="20"/>
              </w:rPr>
            </w:pPr>
            <w:r>
              <w:rPr>
                <w:rFonts w:ascii="Cantarell" w:hAnsi="Cantarell"/>
                <w:bCs/>
                <w:sz w:val="20"/>
                <w:szCs w:val="20"/>
              </w:rPr>
              <w:t>Logro</w:t>
            </w:r>
          </w:p>
          <w:p w14:paraId="412FF7DA" w14:textId="77777777" w:rsidR="00743638" w:rsidRDefault="00365582">
            <w:pPr>
              <w:jc w:val="center"/>
              <w:rPr>
                <w:rFonts w:ascii="Cantarell" w:hAnsi="Cantarell"/>
                <w:sz w:val="20"/>
                <w:szCs w:val="20"/>
              </w:rPr>
            </w:pPr>
            <w:r>
              <w:rPr>
                <w:rFonts w:ascii="Cantarell" w:hAnsi="Cantarell"/>
                <w:bCs/>
                <w:sz w:val="20"/>
                <w:szCs w:val="20"/>
              </w:rPr>
              <w:t>Destacado</w:t>
            </w:r>
          </w:p>
        </w:tc>
        <w:tc>
          <w:tcPr>
            <w:tcW w:w="1989" w:type="dxa"/>
            <w:gridSpan w:val="2"/>
            <w:tcBorders>
              <w:top w:val="single" w:sz="4" w:space="0" w:color="000000"/>
              <w:left w:val="single" w:sz="4" w:space="0" w:color="000000"/>
              <w:bottom w:val="single" w:sz="4" w:space="0" w:color="000000"/>
              <w:right w:val="single" w:sz="4" w:space="0" w:color="000000"/>
            </w:tcBorders>
            <w:vAlign w:val="center"/>
          </w:tcPr>
          <w:p w14:paraId="68444786" w14:textId="77777777" w:rsidR="00743638" w:rsidRDefault="00365582">
            <w:pPr>
              <w:jc w:val="center"/>
              <w:rPr>
                <w:rFonts w:ascii="Cantarell" w:hAnsi="Cantarell"/>
                <w:sz w:val="20"/>
                <w:szCs w:val="20"/>
              </w:rPr>
            </w:pPr>
            <w:r>
              <w:rPr>
                <w:rFonts w:ascii="Cantarell" w:hAnsi="Cantarell"/>
                <w:sz w:val="20"/>
                <w:szCs w:val="20"/>
              </w:rPr>
              <w:t>Logro</w:t>
            </w:r>
          </w:p>
          <w:p w14:paraId="1E78DE03" w14:textId="77777777" w:rsidR="00743638" w:rsidRDefault="00365582">
            <w:pPr>
              <w:jc w:val="center"/>
              <w:rPr>
                <w:rFonts w:ascii="Cantarell" w:hAnsi="Cantarell"/>
                <w:sz w:val="20"/>
                <w:szCs w:val="20"/>
              </w:rPr>
            </w:pPr>
            <w:r>
              <w:rPr>
                <w:rFonts w:ascii="Cantarell" w:hAnsi="Cantarell"/>
                <w:sz w:val="20"/>
                <w:szCs w:val="20"/>
              </w:rPr>
              <w:t>Sobresaliente</w:t>
            </w:r>
          </w:p>
        </w:tc>
        <w:tc>
          <w:tcPr>
            <w:tcW w:w="1699" w:type="dxa"/>
            <w:tcBorders>
              <w:top w:val="single" w:sz="4" w:space="0" w:color="000000"/>
              <w:left w:val="single" w:sz="4" w:space="0" w:color="000000"/>
              <w:bottom w:val="single" w:sz="4" w:space="0" w:color="000000"/>
              <w:right w:val="single" w:sz="4" w:space="0" w:color="000000"/>
            </w:tcBorders>
            <w:vAlign w:val="center"/>
          </w:tcPr>
          <w:p w14:paraId="1DE9D602" w14:textId="77777777" w:rsidR="00743638" w:rsidRDefault="00365582">
            <w:pPr>
              <w:jc w:val="center"/>
              <w:rPr>
                <w:rFonts w:ascii="Cantarell" w:hAnsi="Cantarell"/>
                <w:sz w:val="20"/>
                <w:szCs w:val="20"/>
              </w:rPr>
            </w:pPr>
            <w:r>
              <w:rPr>
                <w:rFonts w:ascii="Cantarell" w:hAnsi="Cantarell"/>
                <w:sz w:val="20"/>
                <w:szCs w:val="20"/>
              </w:rPr>
              <w:t xml:space="preserve">Logro </w:t>
            </w:r>
          </w:p>
          <w:p w14:paraId="2EC3D80E" w14:textId="77777777" w:rsidR="00743638" w:rsidRDefault="00365582">
            <w:pPr>
              <w:jc w:val="center"/>
              <w:rPr>
                <w:rFonts w:ascii="Cantarell" w:hAnsi="Cantarell"/>
                <w:sz w:val="20"/>
                <w:szCs w:val="20"/>
              </w:rPr>
            </w:pPr>
            <w:r>
              <w:rPr>
                <w:rFonts w:ascii="Cantarell" w:hAnsi="Cantarell"/>
                <w:sz w:val="20"/>
                <w:szCs w:val="20"/>
              </w:rPr>
              <w:t>Excelente</w:t>
            </w:r>
          </w:p>
        </w:tc>
      </w:tr>
    </w:tbl>
    <w:p w14:paraId="1AA1FBFC" w14:textId="77777777" w:rsidR="00743638" w:rsidRDefault="00743638">
      <w:pPr>
        <w:rPr>
          <w:rFonts w:ascii="Cantarell" w:hAnsi="Cantarell" w:cs="TrebuchetMS"/>
          <w:color w:val="000000"/>
          <w:sz w:val="20"/>
          <w:szCs w:val="20"/>
        </w:rPr>
      </w:pPr>
    </w:p>
    <w:p w14:paraId="534CA892" w14:textId="77777777" w:rsidR="00743638" w:rsidRDefault="00743638">
      <w:pPr>
        <w:rPr>
          <w:rFonts w:ascii="Cantarell" w:hAnsi="Cantarell"/>
          <w:sz w:val="20"/>
          <w:szCs w:val="20"/>
        </w:rPr>
      </w:pPr>
    </w:p>
    <w:p w14:paraId="3EEBC174" w14:textId="77777777" w:rsidR="00743638" w:rsidRDefault="00743638">
      <w:pPr>
        <w:rPr>
          <w:rFonts w:ascii="Cantarell" w:hAnsi="Cantarell"/>
          <w:sz w:val="20"/>
          <w:szCs w:val="20"/>
        </w:rPr>
      </w:pPr>
    </w:p>
    <w:p w14:paraId="756965DD" w14:textId="77777777" w:rsidR="00743638" w:rsidRPr="008D54E6" w:rsidRDefault="00365582" w:rsidP="008D54E6">
      <w:pPr>
        <w:jc w:val="both"/>
        <w:rPr>
          <w:rFonts w:cstheme="minorHAnsi"/>
        </w:rPr>
      </w:pPr>
      <w:r w:rsidRPr="008D54E6">
        <w:rPr>
          <w:rFonts w:cstheme="minorHAnsi"/>
          <w:b/>
          <w:bCs/>
        </w:rPr>
        <w:t xml:space="preserve">Pregunta 1:  </w:t>
      </w:r>
    </w:p>
    <w:p w14:paraId="6775D09C" w14:textId="77777777" w:rsidR="00743638" w:rsidRPr="008D54E6" w:rsidRDefault="00365582" w:rsidP="008D54E6">
      <w:pPr>
        <w:jc w:val="both"/>
        <w:rPr>
          <w:rFonts w:cstheme="minorHAnsi"/>
        </w:rPr>
      </w:pPr>
      <w:r w:rsidRPr="008D54E6">
        <w:rPr>
          <w:rFonts w:cstheme="minorHAnsi"/>
        </w:rPr>
        <w:t xml:space="preserve">En un proceso donde utilizaremos los datos para efectuar pronósticos, al imputar </w:t>
      </w:r>
      <w:proofErr w:type="spellStart"/>
      <w:r w:rsidRPr="008D54E6">
        <w:rPr>
          <w:rFonts w:cstheme="minorHAnsi"/>
        </w:rPr>
        <w:t>missing</w:t>
      </w:r>
      <w:proofErr w:type="spellEnd"/>
      <w:r w:rsidRPr="008D54E6">
        <w:rPr>
          <w:rFonts w:cstheme="minorHAnsi"/>
        </w:rPr>
        <w:t xml:space="preserve"> </w:t>
      </w:r>
      <w:proofErr w:type="spellStart"/>
      <w:r w:rsidRPr="008D54E6">
        <w:rPr>
          <w:rFonts w:cstheme="minorHAnsi"/>
        </w:rPr>
        <w:t>values</w:t>
      </w:r>
      <w:proofErr w:type="spellEnd"/>
      <w:r w:rsidRPr="008D54E6">
        <w:rPr>
          <w:rFonts w:cstheme="minorHAnsi"/>
        </w:rPr>
        <w:t xml:space="preserve">:  </w:t>
      </w:r>
    </w:p>
    <w:p w14:paraId="2DD0DE4B" w14:textId="77777777" w:rsidR="00743638" w:rsidRPr="008D54E6" w:rsidRDefault="00743638" w:rsidP="008D54E6">
      <w:pPr>
        <w:jc w:val="both"/>
        <w:rPr>
          <w:rFonts w:cstheme="minorHAnsi"/>
        </w:rPr>
      </w:pPr>
    </w:p>
    <w:p w14:paraId="40ECB31F" w14:textId="77777777" w:rsidR="00743638" w:rsidRPr="008D54E6" w:rsidRDefault="00365582" w:rsidP="008D54E6">
      <w:pPr>
        <w:jc w:val="both"/>
        <w:rPr>
          <w:rFonts w:cstheme="minorHAnsi"/>
        </w:rPr>
      </w:pPr>
      <w:r w:rsidRPr="008D54E6">
        <w:rPr>
          <w:rFonts w:cstheme="minorHAnsi"/>
        </w:rPr>
        <w:t>a) Es preferible imputar sólo a las columnas que tengan “</w:t>
      </w:r>
      <w:proofErr w:type="spellStart"/>
      <w:r w:rsidRPr="008D54E6">
        <w:rPr>
          <w:rFonts w:cstheme="minorHAnsi"/>
        </w:rPr>
        <w:t>missing</w:t>
      </w:r>
      <w:proofErr w:type="spellEnd"/>
      <w:r w:rsidRPr="008D54E6">
        <w:rPr>
          <w:rFonts w:cstheme="minorHAnsi"/>
        </w:rPr>
        <w:t xml:space="preserve"> </w:t>
      </w:r>
      <w:proofErr w:type="spellStart"/>
      <w:r w:rsidRPr="008D54E6">
        <w:rPr>
          <w:rFonts w:cstheme="minorHAnsi"/>
        </w:rPr>
        <w:t>values</w:t>
      </w:r>
      <w:proofErr w:type="spellEnd"/>
      <w:r w:rsidRPr="008D54E6">
        <w:rPr>
          <w:rFonts w:cstheme="minorHAnsi"/>
        </w:rPr>
        <w:t xml:space="preserve">”.  </w:t>
      </w:r>
    </w:p>
    <w:p w14:paraId="53A077DD" w14:textId="77777777" w:rsidR="00743638" w:rsidRPr="008D54E6" w:rsidRDefault="00365582" w:rsidP="008D54E6">
      <w:pPr>
        <w:jc w:val="both"/>
        <w:rPr>
          <w:rFonts w:cstheme="minorHAnsi"/>
        </w:rPr>
      </w:pPr>
      <w:r w:rsidRPr="008D54E6">
        <w:rPr>
          <w:rFonts w:cstheme="minorHAnsi"/>
        </w:rPr>
        <w:t>b) Es preferible imputar a todas las columnas, tengan o no “</w:t>
      </w:r>
      <w:proofErr w:type="spellStart"/>
      <w:r w:rsidRPr="008D54E6">
        <w:rPr>
          <w:rFonts w:cstheme="minorHAnsi"/>
        </w:rPr>
        <w:t>missing</w:t>
      </w:r>
      <w:proofErr w:type="spellEnd"/>
      <w:r w:rsidRPr="008D54E6">
        <w:rPr>
          <w:rFonts w:cstheme="minorHAnsi"/>
        </w:rPr>
        <w:t xml:space="preserve"> </w:t>
      </w:r>
      <w:proofErr w:type="spellStart"/>
      <w:r w:rsidRPr="008D54E6">
        <w:rPr>
          <w:rFonts w:cstheme="minorHAnsi"/>
        </w:rPr>
        <w:t>values</w:t>
      </w:r>
      <w:proofErr w:type="spellEnd"/>
      <w:r w:rsidRPr="008D54E6">
        <w:rPr>
          <w:rFonts w:cstheme="minorHAnsi"/>
        </w:rPr>
        <w:t xml:space="preserve">”.  </w:t>
      </w:r>
    </w:p>
    <w:p w14:paraId="4E233DB0" w14:textId="77777777" w:rsidR="00743638" w:rsidRPr="008D54E6" w:rsidRDefault="00743638" w:rsidP="008D54E6">
      <w:pPr>
        <w:jc w:val="both"/>
        <w:rPr>
          <w:rFonts w:cstheme="minorHAnsi"/>
        </w:rPr>
      </w:pPr>
    </w:p>
    <w:p w14:paraId="39027210" w14:textId="1FF7B3E3" w:rsidR="00743638" w:rsidRPr="008D54E6" w:rsidRDefault="00365582" w:rsidP="008D54E6">
      <w:pPr>
        <w:jc w:val="both"/>
        <w:rPr>
          <w:rFonts w:cstheme="minorHAnsi"/>
        </w:rPr>
      </w:pPr>
      <w:r w:rsidRPr="008D54E6">
        <w:rPr>
          <w:rFonts w:cstheme="minorHAnsi"/>
        </w:rPr>
        <w:t xml:space="preserve">Justifique su respuesta:  </w:t>
      </w:r>
    </w:p>
    <w:p w14:paraId="7CBCC1A2" w14:textId="7081148C" w:rsidR="00744468" w:rsidRPr="008D54E6" w:rsidRDefault="00744468" w:rsidP="008D54E6">
      <w:pPr>
        <w:jc w:val="both"/>
        <w:rPr>
          <w:rFonts w:cstheme="minorHAnsi"/>
        </w:rPr>
      </w:pPr>
      <w:r w:rsidRPr="008D54E6">
        <w:rPr>
          <w:rFonts w:cstheme="minorHAnsi"/>
        </w:rPr>
        <w:t>Mi respuesta es la b</w:t>
      </w:r>
      <w:r w:rsidR="00527391" w:rsidRPr="008D54E6">
        <w:rPr>
          <w:rFonts w:cstheme="minorHAnsi"/>
        </w:rPr>
        <w:t xml:space="preserve">. Ya que puede suceder que </w:t>
      </w:r>
      <w:r w:rsidR="00186F48" w:rsidRPr="008D54E6">
        <w:rPr>
          <w:rFonts w:cstheme="minorHAnsi"/>
        </w:rPr>
        <w:t xml:space="preserve">al dividir en </w:t>
      </w:r>
      <w:proofErr w:type="spellStart"/>
      <w:r w:rsidR="00186F48" w:rsidRPr="008D54E6">
        <w:rPr>
          <w:rFonts w:cstheme="minorHAnsi"/>
        </w:rPr>
        <w:t>train</w:t>
      </w:r>
      <w:proofErr w:type="spellEnd"/>
      <w:r w:rsidR="00186F48" w:rsidRPr="008D54E6">
        <w:rPr>
          <w:rFonts w:cstheme="minorHAnsi"/>
        </w:rPr>
        <w:t xml:space="preserve"> y test, como la división es azarosa; al </w:t>
      </w:r>
      <w:proofErr w:type="spellStart"/>
      <w:r w:rsidR="00186F48" w:rsidRPr="008D54E6">
        <w:rPr>
          <w:rFonts w:cstheme="minorHAnsi"/>
        </w:rPr>
        <w:t>train</w:t>
      </w:r>
      <w:proofErr w:type="spellEnd"/>
      <w:r w:rsidR="00186F48" w:rsidRPr="008D54E6">
        <w:rPr>
          <w:rFonts w:cstheme="minorHAnsi"/>
        </w:rPr>
        <w:t xml:space="preserve"> no le toquen valores nulos, por ende</w:t>
      </w:r>
      <w:r w:rsidR="008D54E6">
        <w:rPr>
          <w:rFonts w:cstheme="minorHAnsi"/>
        </w:rPr>
        <w:t>,</w:t>
      </w:r>
      <w:r w:rsidR="00186F48" w:rsidRPr="008D54E6">
        <w:rPr>
          <w:rFonts w:cstheme="minorHAnsi"/>
        </w:rPr>
        <w:t xml:space="preserve"> quedarían todos en </w:t>
      </w:r>
      <w:proofErr w:type="gramStart"/>
      <w:r w:rsidR="00186F48" w:rsidRPr="008D54E6">
        <w:rPr>
          <w:rFonts w:cstheme="minorHAnsi"/>
        </w:rPr>
        <w:t>el Test</w:t>
      </w:r>
      <w:proofErr w:type="gramEnd"/>
      <w:r w:rsidR="00186F48" w:rsidRPr="008D54E6">
        <w:rPr>
          <w:rFonts w:cstheme="minorHAnsi"/>
        </w:rPr>
        <w:t xml:space="preserve"> y entonces no podríamos pronosticar con estos. Lo mismo si queremos pronosticar valores nuevos. Es por esto </w:t>
      </w:r>
      <w:proofErr w:type="gramStart"/>
      <w:r w:rsidR="00186F48" w:rsidRPr="008D54E6">
        <w:rPr>
          <w:rFonts w:cstheme="minorHAnsi"/>
        </w:rPr>
        <w:t>que</w:t>
      </w:r>
      <w:proofErr w:type="gramEnd"/>
      <w:r w:rsidR="00186F48" w:rsidRPr="008D54E6">
        <w:rPr>
          <w:rFonts w:cstheme="minorHAnsi"/>
        </w:rPr>
        <w:t xml:space="preserve"> hay que imputar todas las columnas, tengan o no </w:t>
      </w:r>
      <w:proofErr w:type="spellStart"/>
      <w:r w:rsidR="00186F48" w:rsidRPr="008D54E6">
        <w:rPr>
          <w:rFonts w:cstheme="minorHAnsi"/>
        </w:rPr>
        <w:t>missing</w:t>
      </w:r>
      <w:proofErr w:type="spellEnd"/>
      <w:r w:rsidR="00186F48" w:rsidRPr="008D54E6">
        <w:rPr>
          <w:rFonts w:cstheme="minorHAnsi"/>
        </w:rPr>
        <w:t xml:space="preserve"> </w:t>
      </w:r>
      <w:proofErr w:type="spellStart"/>
      <w:r w:rsidR="00186F48" w:rsidRPr="008D54E6">
        <w:rPr>
          <w:rFonts w:cstheme="minorHAnsi"/>
        </w:rPr>
        <w:t>values</w:t>
      </w:r>
      <w:proofErr w:type="spellEnd"/>
      <w:r w:rsidR="00D02149" w:rsidRPr="008D54E6">
        <w:rPr>
          <w:rFonts w:cstheme="minorHAnsi"/>
        </w:rPr>
        <w:t>.</w:t>
      </w:r>
    </w:p>
    <w:p w14:paraId="35779DEC" w14:textId="48F24392" w:rsidR="00186F48" w:rsidRPr="008D54E6" w:rsidRDefault="00186F48" w:rsidP="008D54E6">
      <w:pPr>
        <w:jc w:val="both"/>
        <w:rPr>
          <w:rFonts w:cstheme="minorHAnsi"/>
        </w:rPr>
      </w:pPr>
    </w:p>
    <w:p w14:paraId="2DDEA395" w14:textId="77777777" w:rsidR="00743638" w:rsidRPr="008D54E6" w:rsidRDefault="00743638" w:rsidP="008D54E6">
      <w:pPr>
        <w:jc w:val="both"/>
        <w:rPr>
          <w:rFonts w:cstheme="minorHAnsi"/>
        </w:rPr>
      </w:pPr>
    </w:p>
    <w:p w14:paraId="513667D1" w14:textId="77777777" w:rsidR="00743638" w:rsidRPr="008D54E6" w:rsidRDefault="00365582" w:rsidP="008D54E6">
      <w:pPr>
        <w:jc w:val="both"/>
        <w:rPr>
          <w:rFonts w:cstheme="minorHAnsi"/>
        </w:rPr>
      </w:pPr>
      <w:r w:rsidRPr="008D54E6">
        <w:rPr>
          <w:rFonts w:cstheme="minorHAnsi"/>
          <w:b/>
          <w:bCs/>
        </w:rPr>
        <w:t xml:space="preserve">Pregunta 2:   </w:t>
      </w:r>
    </w:p>
    <w:p w14:paraId="2F398ADA" w14:textId="7987C467" w:rsidR="00743638" w:rsidRPr="008D54E6" w:rsidRDefault="00365582" w:rsidP="008D54E6">
      <w:pPr>
        <w:jc w:val="both"/>
        <w:rPr>
          <w:rFonts w:cstheme="minorHAnsi"/>
        </w:rPr>
      </w:pPr>
      <w:r w:rsidRPr="008D54E6">
        <w:rPr>
          <w:rFonts w:cstheme="minorHAnsi"/>
        </w:rPr>
        <w:t xml:space="preserve">Al imputar </w:t>
      </w:r>
      <w:proofErr w:type="spellStart"/>
      <w:r w:rsidRPr="008D54E6">
        <w:rPr>
          <w:rFonts w:cstheme="minorHAnsi"/>
        </w:rPr>
        <w:t>missing</w:t>
      </w:r>
      <w:proofErr w:type="spellEnd"/>
      <w:r w:rsidRPr="008D54E6">
        <w:rPr>
          <w:rFonts w:cstheme="minorHAnsi"/>
        </w:rPr>
        <w:t xml:space="preserve"> </w:t>
      </w:r>
      <w:proofErr w:type="spellStart"/>
      <w:r w:rsidRPr="008D54E6">
        <w:rPr>
          <w:rFonts w:cstheme="minorHAnsi"/>
        </w:rPr>
        <w:t>values</w:t>
      </w:r>
      <w:proofErr w:type="spellEnd"/>
      <w:r w:rsidRPr="008D54E6">
        <w:rPr>
          <w:rFonts w:cstheme="minorHAnsi"/>
        </w:rPr>
        <w:t xml:space="preserve"> a una variable numérica, </w:t>
      </w:r>
      <w:proofErr w:type="spellStart"/>
      <w:r w:rsidRPr="008D54E6">
        <w:rPr>
          <w:rFonts w:cstheme="minorHAnsi"/>
        </w:rPr>
        <w:t>Ud</w:t>
      </w:r>
      <w:proofErr w:type="spellEnd"/>
      <w:r w:rsidRPr="008D54E6">
        <w:rPr>
          <w:rFonts w:cstheme="minorHAnsi"/>
        </w:rPr>
        <w:t xml:space="preserve"> observa que existen un par de valores “muy grandes” y preferiría que la imputación no se viera </w:t>
      </w:r>
      <w:proofErr w:type="spellStart"/>
      <w:r w:rsidRPr="008D54E6">
        <w:rPr>
          <w:rFonts w:cstheme="minorHAnsi"/>
        </w:rPr>
        <w:t>influída</w:t>
      </w:r>
      <w:proofErr w:type="spellEnd"/>
      <w:r w:rsidRPr="008D54E6">
        <w:rPr>
          <w:rFonts w:cstheme="minorHAnsi"/>
        </w:rPr>
        <w:t xml:space="preserve"> por ellos:  </w:t>
      </w:r>
    </w:p>
    <w:p w14:paraId="4D90A370" w14:textId="77777777" w:rsidR="00743638" w:rsidRPr="008D54E6" w:rsidRDefault="00743638" w:rsidP="008D54E6">
      <w:pPr>
        <w:jc w:val="both"/>
        <w:rPr>
          <w:rFonts w:cstheme="minorHAnsi"/>
        </w:rPr>
      </w:pPr>
    </w:p>
    <w:p w14:paraId="40DADC26" w14:textId="77777777" w:rsidR="00743638" w:rsidRPr="008D54E6" w:rsidRDefault="00365582" w:rsidP="008D54E6">
      <w:pPr>
        <w:jc w:val="both"/>
        <w:rPr>
          <w:rFonts w:cstheme="minorHAnsi"/>
        </w:rPr>
      </w:pPr>
      <w:r w:rsidRPr="008D54E6">
        <w:rPr>
          <w:rFonts w:cstheme="minorHAnsi"/>
        </w:rPr>
        <w:t xml:space="preserve">1) Imputaría la media  </w:t>
      </w:r>
    </w:p>
    <w:p w14:paraId="273C7D31" w14:textId="77777777" w:rsidR="00743638" w:rsidRPr="008D54E6" w:rsidRDefault="00365582" w:rsidP="008D54E6">
      <w:pPr>
        <w:jc w:val="both"/>
        <w:rPr>
          <w:rFonts w:cstheme="minorHAnsi"/>
        </w:rPr>
      </w:pPr>
      <w:r w:rsidRPr="008D54E6">
        <w:rPr>
          <w:rFonts w:cstheme="minorHAnsi"/>
          <w:highlight w:val="yellow"/>
        </w:rPr>
        <w:t>2) Imputaría la mediana</w:t>
      </w:r>
      <w:r w:rsidRPr="008D54E6">
        <w:rPr>
          <w:rFonts w:cstheme="minorHAnsi"/>
        </w:rPr>
        <w:t xml:space="preserve">  </w:t>
      </w:r>
    </w:p>
    <w:p w14:paraId="569B7D0B" w14:textId="77777777" w:rsidR="00743638" w:rsidRPr="008D54E6" w:rsidRDefault="00365582" w:rsidP="008D54E6">
      <w:pPr>
        <w:jc w:val="both"/>
        <w:rPr>
          <w:rFonts w:cstheme="minorHAnsi"/>
        </w:rPr>
      </w:pPr>
      <w:r w:rsidRPr="008D54E6">
        <w:rPr>
          <w:rFonts w:cstheme="minorHAnsi"/>
        </w:rPr>
        <w:t xml:space="preserve">3) Imputaría la moda.   </w:t>
      </w:r>
    </w:p>
    <w:p w14:paraId="2618EA56" w14:textId="77777777" w:rsidR="00743638" w:rsidRPr="008D54E6" w:rsidRDefault="00365582" w:rsidP="008D54E6">
      <w:pPr>
        <w:jc w:val="both"/>
        <w:rPr>
          <w:rFonts w:cstheme="minorHAnsi"/>
        </w:rPr>
      </w:pPr>
      <w:r w:rsidRPr="008D54E6">
        <w:rPr>
          <w:rFonts w:cstheme="minorHAnsi"/>
        </w:rPr>
        <w:t>Justifique su respuesta:</w:t>
      </w:r>
    </w:p>
    <w:p w14:paraId="388983F9" w14:textId="4EE1033C" w:rsidR="00186F48" w:rsidRPr="008D54E6" w:rsidRDefault="00186F48" w:rsidP="008D54E6">
      <w:pPr>
        <w:jc w:val="both"/>
        <w:rPr>
          <w:rFonts w:cstheme="minorHAnsi"/>
        </w:rPr>
      </w:pPr>
      <w:r w:rsidRPr="008D54E6">
        <w:rPr>
          <w:rFonts w:cstheme="minorHAnsi"/>
        </w:rPr>
        <w:t xml:space="preserve">He elegido la respuesta 2 porque la mediana toma el conjunto de datos, los ordena de menor a mayor y luego se para en el centro (medio) de todos los datos y toma ese valor. De esta forma, si hay algunos </w:t>
      </w:r>
      <w:proofErr w:type="spellStart"/>
      <w:r w:rsidRPr="008D54E6">
        <w:rPr>
          <w:rFonts w:cstheme="minorHAnsi"/>
        </w:rPr>
        <w:t>outliers</w:t>
      </w:r>
      <w:proofErr w:type="spellEnd"/>
      <w:r w:rsidRPr="008D54E6">
        <w:rPr>
          <w:rFonts w:cstheme="minorHAnsi"/>
        </w:rPr>
        <w:t>, la imputación no se ve afectada.</w:t>
      </w:r>
      <w:r w:rsidR="00D02149" w:rsidRPr="008D54E6">
        <w:rPr>
          <w:rFonts w:cstheme="minorHAnsi"/>
        </w:rPr>
        <w:t xml:space="preserve"> </w:t>
      </w:r>
      <w:r w:rsidRPr="008D54E6">
        <w:rPr>
          <w:rFonts w:cstheme="minorHAnsi"/>
        </w:rPr>
        <w:t>Si uno decide imputar por la media, esta se vería afectada por los valores m</w:t>
      </w:r>
      <w:r w:rsidR="00D02149" w:rsidRPr="008D54E6">
        <w:rPr>
          <w:rFonts w:cstheme="minorHAnsi"/>
        </w:rPr>
        <w:t>á</w:t>
      </w:r>
      <w:r w:rsidRPr="008D54E6">
        <w:rPr>
          <w:rFonts w:cstheme="minorHAnsi"/>
        </w:rPr>
        <w:t>s grandes, lo que nos refleja una disparidad en la distribución de los datos y se perderían algunas características</w:t>
      </w:r>
    </w:p>
    <w:p w14:paraId="2673A0B6" w14:textId="77777777" w:rsidR="00743638" w:rsidRPr="008D54E6" w:rsidRDefault="00743638" w:rsidP="008D54E6">
      <w:pPr>
        <w:jc w:val="both"/>
        <w:rPr>
          <w:rFonts w:cstheme="minorHAnsi"/>
        </w:rPr>
      </w:pPr>
    </w:p>
    <w:p w14:paraId="3CE93BD6" w14:textId="77777777" w:rsidR="00743638" w:rsidRPr="008D54E6" w:rsidRDefault="00743638" w:rsidP="008D54E6">
      <w:pPr>
        <w:jc w:val="both"/>
        <w:rPr>
          <w:rFonts w:cstheme="minorHAnsi"/>
        </w:rPr>
      </w:pPr>
    </w:p>
    <w:p w14:paraId="5AA952CA" w14:textId="77777777" w:rsidR="00743638" w:rsidRPr="008D54E6" w:rsidRDefault="00743638" w:rsidP="008D54E6">
      <w:pPr>
        <w:jc w:val="both"/>
        <w:rPr>
          <w:rFonts w:cstheme="minorHAnsi"/>
        </w:rPr>
      </w:pPr>
    </w:p>
    <w:p w14:paraId="2CD9E541" w14:textId="77777777" w:rsidR="00743638" w:rsidRPr="008D54E6" w:rsidRDefault="00365582" w:rsidP="008D54E6">
      <w:pPr>
        <w:shd w:val="clear" w:color="auto" w:fill="FCFCFC"/>
        <w:spacing w:before="153" w:after="0" w:line="240" w:lineRule="auto"/>
        <w:jc w:val="both"/>
        <w:outlineLvl w:val="1"/>
        <w:rPr>
          <w:rFonts w:cstheme="minorHAnsi"/>
        </w:rPr>
      </w:pPr>
      <w:r w:rsidRPr="008D54E6">
        <w:rPr>
          <w:rFonts w:eastAsia="Times New Roman" w:cstheme="minorHAnsi"/>
          <w:b/>
          <w:bCs/>
          <w:color w:val="000000"/>
          <w:lang w:eastAsia="es-AR"/>
        </w:rPr>
        <w:t>Pregunta 3:</w:t>
      </w:r>
    </w:p>
    <w:p w14:paraId="3E3CA83C" w14:textId="77777777" w:rsidR="00743638" w:rsidRPr="008D54E6" w:rsidRDefault="00365582" w:rsidP="008D54E6">
      <w:pPr>
        <w:shd w:val="clear" w:color="auto" w:fill="FCFCFC"/>
        <w:spacing w:before="240" w:after="0" w:line="240" w:lineRule="auto"/>
        <w:jc w:val="both"/>
        <w:rPr>
          <w:rFonts w:cstheme="minorHAnsi"/>
        </w:rPr>
      </w:pPr>
      <w:r w:rsidRPr="008D54E6">
        <w:rPr>
          <w:rFonts w:eastAsia="Times New Roman" w:cstheme="minorHAnsi"/>
          <w:color w:val="000000"/>
          <w:lang w:eastAsia="es-AR"/>
        </w:rPr>
        <w:t xml:space="preserve">Al recibir un </w:t>
      </w:r>
      <w:proofErr w:type="spellStart"/>
      <w:r w:rsidRPr="008D54E6">
        <w:rPr>
          <w:rFonts w:eastAsia="Times New Roman" w:cstheme="minorHAnsi"/>
          <w:color w:val="000000"/>
          <w:lang w:eastAsia="es-AR"/>
        </w:rPr>
        <w:t>DataSet</w:t>
      </w:r>
      <w:proofErr w:type="spellEnd"/>
      <w:r w:rsidRPr="008D54E6">
        <w:rPr>
          <w:rFonts w:eastAsia="Times New Roman" w:cstheme="minorHAnsi"/>
          <w:color w:val="000000"/>
          <w:lang w:eastAsia="es-AR"/>
        </w:rPr>
        <w:t xml:space="preserve"> para el cual deberá seleccionar un modelo con sus correspondientes </w:t>
      </w:r>
      <w:proofErr w:type="spellStart"/>
      <w:r w:rsidRPr="008D54E6">
        <w:rPr>
          <w:rFonts w:eastAsia="Times New Roman" w:cstheme="minorHAnsi"/>
          <w:color w:val="000000"/>
          <w:lang w:eastAsia="es-AR"/>
        </w:rPr>
        <w:t>hiperparámetros</w:t>
      </w:r>
      <w:proofErr w:type="spellEnd"/>
      <w:r w:rsidRPr="008D54E6">
        <w:rPr>
          <w:rFonts w:eastAsia="Times New Roman" w:cstheme="minorHAnsi"/>
          <w:color w:val="000000"/>
          <w:lang w:eastAsia="es-AR"/>
        </w:rPr>
        <w:t xml:space="preserve"> decide imputar los </w:t>
      </w:r>
      <w:proofErr w:type="spellStart"/>
      <w:r w:rsidRPr="008D54E6">
        <w:rPr>
          <w:rFonts w:eastAsia="Times New Roman" w:cstheme="minorHAnsi"/>
          <w:i/>
          <w:iCs/>
          <w:color w:val="000000"/>
          <w:lang w:eastAsia="es-AR"/>
        </w:rPr>
        <w:t>missing</w:t>
      </w:r>
      <w:proofErr w:type="spellEnd"/>
      <w:r w:rsidRPr="008D54E6">
        <w:rPr>
          <w:rFonts w:eastAsia="Times New Roman" w:cstheme="minorHAnsi"/>
          <w:i/>
          <w:iCs/>
          <w:color w:val="000000"/>
          <w:lang w:eastAsia="es-AR"/>
        </w:rPr>
        <w:t xml:space="preserve"> </w:t>
      </w:r>
      <w:proofErr w:type="spellStart"/>
      <w:r w:rsidRPr="008D54E6">
        <w:rPr>
          <w:rFonts w:eastAsia="Times New Roman" w:cstheme="minorHAnsi"/>
          <w:i/>
          <w:iCs/>
          <w:color w:val="000000"/>
          <w:lang w:eastAsia="es-AR"/>
        </w:rPr>
        <w:t>values</w:t>
      </w:r>
      <w:proofErr w:type="spellEnd"/>
      <w:r w:rsidRPr="008D54E6">
        <w:rPr>
          <w:rFonts w:eastAsia="Times New Roman" w:cstheme="minorHAnsi"/>
          <w:color w:val="000000"/>
          <w:lang w:eastAsia="es-AR"/>
        </w:rPr>
        <w:t> de las variables numéricas con la media, entonces:</w:t>
      </w:r>
    </w:p>
    <w:p w14:paraId="380ED36C" w14:textId="77777777" w:rsidR="00743638" w:rsidRPr="008D54E6" w:rsidRDefault="00365582" w:rsidP="008D54E6">
      <w:pPr>
        <w:shd w:val="clear" w:color="auto" w:fill="FCFCFC"/>
        <w:spacing w:before="240" w:after="0" w:line="240" w:lineRule="auto"/>
        <w:jc w:val="both"/>
        <w:rPr>
          <w:rFonts w:cstheme="minorHAnsi"/>
        </w:rPr>
      </w:pPr>
      <w:r w:rsidRPr="008D54E6">
        <w:rPr>
          <w:rFonts w:eastAsia="Times New Roman" w:cstheme="minorHAnsi"/>
          <w:color w:val="000000"/>
          <w:lang w:eastAsia="es-AR"/>
        </w:rPr>
        <w:t xml:space="preserve">1) Calculará la media de cada columna numérica e imputará </w:t>
      </w:r>
      <w:proofErr w:type="gramStart"/>
      <w:r w:rsidRPr="008D54E6">
        <w:rPr>
          <w:rFonts w:eastAsia="Times New Roman" w:cstheme="minorHAnsi"/>
          <w:color w:val="000000"/>
          <w:lang w:eastAsia="es-AR"/>
        </w:rPr>
        <w:t>esos valor</w:t>
      </w:r>
      <w:proofErr w:type="gramEnd"/>
      <w:r w:rsidRPr="008D54E6">
        <w:rPr>
          <w:rFonts w:eastAsia="Times New Roman" w:cstheme="minorHAnsi"/>
          <w:color w:val="000000"/>
          <w:lang w:eastAsia="es-AR"/>
        </w:rPr>
        <w:t xml:space="preserve"> a los </w:t>
      </w:r>
      <w:proofErr w:type="spellStart"/>
      <w:r w:rsidRPr="008D54E6">
        <w:rPr>
          <w:rFonts w:eastAsia="Times New Roman" w:cstheme="minorHAnsi"/>
          <w:i/>
          <w:iCs/>
          <w:color w:val="000000"/>
          <w:lang w:eastAsia="es-AR"/>
        </w:rPr>
        <w:t>missing</w:t>
      </w:r>
      <w:proofErr w:type="spellEnd"/>
      <w:r w:rsidRPr="008D54E6">
        <w:rPr>
          <w:rFonts w:eastAsia="Times New Roman" w:cstheme="minorHAnsi"/>
          <w:i/>
          <w:iCs/>
          <w:color w:val="000000"/>
          <w:lang w:eastAsia="es-AR"/>
        </w:rPr>
        <w:t xml:space="preserve"> </w:t>
      </w:r>
      <w:proofErr w:type="spellStart"/>
      <w:r w:rsidRPr="008D54E6">
        <w:rPr>
          <w:rFonts w:eastAsia="Times New Roman" w:cstheme="minorHAnsi"/>
          <w:i/>
          <w:iCs/>
          <w:color w:val="000000"/>
          <w:lang w:eastAsia="es-AR"/>
        </w:rPr>
        <w:t>values</w:t>
      </w:r>
      <w:proofErr w:type="spellEnd"/>
      <w:r w:rsidRPr="008D54E6">
        <w:rPr>
          <w:rFonts w:eastAsia="Times New Roman" w:cstheme="minorHAnsi"/>
          <w:color w:val="000000"/>
          <w:lang w:eastAsia="es-AR"/>
        </w:rPr>
        <w:t xml:space="preserve"> del </w:t>
      </w:r>
      <w:proofErr w:type="spellStart"/>
      <w:r w:rsidRPr="008D54E6">
        <w:rPr>
          <w:rFonts w:eastAsia="Times New Roman" w:cstheme="minorHAnsi"/>
          <w:color w:val="000000"/>
          <w:lang w:eastAsia="es-AR"/>
        </w:rPr>
        <w:t>DataSet</w:t>
      </w:r>
      <w:proofErr w:type="spellEnd"/>
      <w:r w:rsidRPr="008D54E6">
        <w:rPr>
          <w:rFonts w:eastAsia="Times New Roman" w:cstheme="minorHAnsi"/>
          <w:color w:val="000000"/>
          <w:lang w:eastAsia="es-AR"/>
        </w:rPr>
        <w:t xml:space="preserve"> y a </w:t>
      </w:r>
      <w:proofErr w:type="spellStart"/>
      <w:r w:rsidRPr="008D54E6">
        <w:rPr>
          <w:rFonts w:eastAsia="Times New Roman" w:cstheme="minorHAnsi"/>
          <w:color w:val="000000"/>
          <w:lang w:eastAsia="es-AR"/>
        </w:rPr>
        <w:t>lugo</w:t>
      </w:r>
      <w:proofErr w:type="spellEnd"/>
      <w:r w:rsidRPr="008D54E6">
        <w:rPr>
          <w:rFonts w:eastAsia="Times New Roman" w:cstheme="minorHAnsi"/>
          <w:color w:val="000000"/>
          <w:lang w:eastAsia="es-AR"/>
        </w:rPr>
        <w:t xml:space="preserve"> utilizará estos datos para </w:t>
      </w:r>
      <w:proofErr w:type="spellStart"/>
      <w:r w:rsidRPr="008D54E6">
        <w:rPr>
          <w:rFonts w:eastAsia="Times New Roman" w:cstheme="minorHAnsi"/>
          <w:color w:val="000000"/>
          <w:lang w:eastAsia="es-AR"/>
        </w:rPr>
        <w:t>obenter</w:t>
      </w:r>
      <w:proofErr w:type="spellEnd"/>
      <w:r w:rsidRPr="008D54E6">
        <w:rPr>
          <w:rFonts w:eastAsia="Times New Roman" w:cstheme="minorHAnsi"/>
          <w:color w:val="000000"/>
          <w:lang w:eastAsia="es-AR"/>
        </w:rPr>
        <w:t xml:space="preserve"> Train / Test y </w:t>
      </w:r>
      <w:proofErr w:type="spellStart"/>
      <w:r w:rsidRPr="008D54E6">
        <w:rPr>
          <w:rFonts w:eastAsia="Times New Roman" w:cstheme="minorHAnsi"/>
          <w:color w:val="000000"/>
          <w:lang w:eastAsia="es-AR"/>
        </w:rPr>
        <w:t>Validation</w:t>
      </w:r>
      <w:proofErr w:type="spellEnd"/>
      <w:r w:rsidRPr="008D54E6">
        <w:rPr>
          <w:rFonts w:eastAsia="Times New Roman" w:cstheme="minorHAnsi"/>
          <w:color w:val="000000"/>
          <w:lang w:eastAsia="es-AR"/>
        </w:rPr>
        <w:t xml:space="preserve"> Train/</w:t>
      </w:r>
      <w:proofErr w:type="spellStart"/>
      <w:r w:rsidRPr="008D54E6">
        <w:rPr>
          <w:rFonts w:eastAsia="Times New Roman" w:cstheme="minorHAnsi"/>
          <w:color w:val="000000"/>
          <w:lang w:eastAsia="es-AR"/>
        </w:rPr>
        <w:t>ValidationTest</w:t>
      </w:r>
      <w:proofErr w:type="spellEnd"/>
      <w:r w:rsidRPr="008D54E6">
        <w:rPr>
          <w:rFonts w:eastAsia="Times New Roman" w:cstheme="minorHAnsi"/>
          <w:color w:val="000000"/>
          <w:lang w:eastAsia="es-AR"/>
        </w:rPr>
        <w:t>.</w:t>
      </w:r>
    </w:p>
    <w:p w14:paraId="2BD1B6F8" w14:textId="77777777" w:rsidR="00743638" w:rsidRPr="008D54E6" w:rsidRDefault="00365582" w:rsidP="008D54E6">
      <w:pPr>
        <w:shd w:val="clear" w:color="auto" w:fill="FCFCFC"/>
        <w:spacing w:before="240" w:after="0" w:line="240" w:lineRule="auto"/>
        <w:jc w:val="both"/>
        <w:rPr>
          <w:rFonts w:cstheme="minorHAnsi"/>
        </w:rPr>
      </w:pPr>
      <w:r w:rsidRPr="008D54E6">
        <w:rPr>
          <w:rFonts w:eastAsia="Times New Roman" w:cstheme="minorHAnsi"/>
          <w:color w:val="000000"/>
          <w:lang w:eastAsia="es-AR"/>
        </w:rPr>
        <w:t xml:space="preserve">2) Dividirá en </w:t>
      </w:r>
      <w:proofErr w:type="spellStart"/>
      <w:r w:rsidRPr="008D54E6">
        <w:rPr>
          <w:rFonts w:eastAsia="Times New Roman" w:cstheme="minorHAnsi"/>
          <w:color w:val="000000"/>
          <w:lang w:eastAsia="es-AR"/>
        </w:rPr>
        <w:t>DataSet</w:t>
      </w:r>
      <w:proofErr w:type="spellEnd"/>
      <w:r w:rsidRPr="008D54E6">
        <w:rPr>
          <w:rFonts w:eastAsia="Times New Roman" w:cstheme="minorHAnsi"/>
          <w:color w:val="000000"/>
          <w:lang w:eastAsia="es-AR"/>
        </w:rPr>
        <w:t xml:space="preserve"> en Train y Test, calculará la media de cada columna numérica del Train Set e imputará esos valores a los </w:t>
      </w:r>
      <w:proofErr w:type="spellStart"/>
      <w:r w:rsidRPr="008D54E6">
        <w:rPr>
          <w:rFonts w:eastAsia="Times New Roman" w:cstheme="minorHAnsi"/>
          <w:i/>
          <w:iCs/>
          <w:color w:val="000000"/>
          <w:lang w:eastAsia="es-AR"/>
        </w:rPr>
        <w:t>missing</w:t>
      </w:r>
      <w:proofErr w:type="spellEnd"/>
      <w:r w:rsidRPr="008D54E6">
        <w:rPr>
          <w:rFonts w:eastAsia="Times New Roman" w:cstheme="minorHAnsi"/>
          <w:i/>
          <w:iCs/>
          <w:color w:val="000000"/>
          <w:lang w:eastAsia="es-AR"/>
        </w:rPr>
        <w:t xml:space="preserve"> </w:t>
      </w:r>
      <w:proofErr w:type="spellStart"/>
      <w:r w:rsidRPr="008D54E6">
        <w:rPr>
          <w:rFonts w:eastAsia="Times New Roman" w:cstheme="minorHAnsi"/>
          <w:i/>
          <w:iCs/>
          <w:color w:val="000000"/>
          <w:lang w:eastAsia="es-AR"/>
        </w:rPr>
        <w:t>values</w:t>
      </w:r>
      <w:proofErr w:type="spellEnd"/>
      <w:r w:rsidRPr="008D54E6">
        <w:rPr>
          <w:rFonts w:eastAsia="Times New Roman" w:cstheme="minorHAnsi"/>
          <w:color w:val="000000"/>
          <w:lang w:eastAsia="es-AR"/>
        </w:rPr>
        <w:t xml:space="preserve"> del mismo Train, </w:t>
      </w:r>
      <w:proofErr w:type="gramStart"/>
      <w:r w:rsidRPr="008D54E6">
        <w:rPr>
          <w:rFonts w:eastAsia="Times New Roman" w:cstheme="minorHAnsi"/>
          <w:color w:val="000000"/>
          <w:lang w:eastAsia="es-AR"/>
        </w:rPr>
        <w:t>del Test</w:t>
      </w:r>
      <w:proofErr w:type="gramEnd"/>
      <w:r w:rsidRPr="008D54E6">
        <w:rPr>
          <w:rFonts w:eastAsia="Times New Roman" w:cstheme="minorHAnsi"/>
          <w:color w:val="000000"/>
          <w:lang w:eastAsia="es-AR"/>
        </w:rPr>
        <w:t xml:space="preserve">, y utilizará este Train Set para obtener </w:t>
      </w:r>
      <w:proofErr w:type="spellStart"/>
      <w:r w:rsidRPr="008D54E6">
        <w:rPr>
          <w:rFonts w:eastAsia="Times New Roman" w:cstheme="minorHAnsi"/>
          <w:color w:val="000000"/>
          <w:lang w:eastAsia="es-AR"/>
        </w:rPr>
        <w:t>Valiadation</w:t>
      </w:r>
      <w:proofErr w:type="spellEnd"/>
      <w:r w:rsidRPr="008D54E6">
        <w:rPr>
          <w:rFonts w:eastAsia="Times New Roman" w:cstheme="minorHAnsi"/>
          <w:color w:val="000000"/>
          <w:lang w:eastAsia="es-AR"/>
        </w:rPr>
        <w:t xml:space="preserve"> Train y </w:t>
      </w:r>
      <w:proofErr w:type="spellStart"/>
      <w:r w:rsidRPr="008D54E6">
        <w:rPr>
          <w:rFonts w:eastAsia="Times New Roman" w:cstheme="minorHAnsi"/>
          <w:color w:val="000000"/>
          <w:lang w:eastAsia="es-AR"/>
        </w:rPr>
        <w:t>Validation</w:t>
      </w:r>
      <w:proofErr w:type="spellEnd"/>
      <w:r w:rsidRPr="008D54E6">
        <w:rPr>
          <w:rFonts w:eastAsia="Times New Roman" w:cstheme="minorHAnsi"/>
          <w:color w:val="000000"/>
          <w:lang w:eastAsia="es-AR"/>
        </w:rPr>
        <w:t xml:space="preserve"> Test.</w:t>
      </w:r>
    </w:p>
    <w:p w14:paraId="27650EAE" w14:textId="77777777" w:rsidR="00743638" w:rsidRPr="008D54E6" w:rsidRDefault="00365582" w:rsidP="008D54E6">
      <w:pPr>
        <w:shd w:val="clear" w:color="auto" w:fill="FCFCFC"/>
        <w:spacing w:before="240" w:after="0" w:line="240" w:lineRule="auto"/>
        <w:jc w:val="both"/>
        <w:rPr>
          <w:rFonts w:cstheme="minorHAnsi"/>
        </w:rPr>
      </w:pPr>
      <w:r w:rsidRPr="008D54E6">
        <w:rPr>
          <w:rFonts w:eastAsia="Times New Roman" w:cstheme="minorHAnsi"/>
          <w:color w:val="000000"/>
          <w:lang w:eastAsia="es-AR"/>
        </w:rPr>
        <w:br/>
        <w:t>3) Calculará la media de cada columna numérica e imputará esos valores a los </w:t>
      </w:r>
      <w:proofErr w:type="spellStart"/>
      <w:r w:rsidRPr="008D54E6">
        <w:rPr>
          <w:rFonts w:eastAsia="Times New Roman" w:cstheme="minorHAnsi"/>
          <w:i/>
          <w:iCs/>
          <w:color w:val="000000"/>
          <w:lang w:eastAsia="es-AR"/>
        </w:rPr>
        <w:t>missing</w:t>
      </w:r>
      <w:proofErr w:type="spellEnd"/>
      <w:r w:rsidRPr="008D54E6">
        <w:rPr>
          <w:rFonts w:eastAsia="Times New Roman" w:cstheme="minorHAnsi"/>
          <w:i/>
          <w:iCs/>
          <w:color w:val="000000"/>
          <w:lang w:eastAsia="es-AR"/>
        </w:rPr>
        <w:t xml:space="preserve"> </w:t>
      </w:r>
      <w:proofErr w:type="spellStart"/>
      <w:r w:rsidRPr="008D54E6">
        <w:rPr>
          <w:rFonts w:eastAsia="Times New Roman" w:cstheme="minorHAnsi"/>
          <w:i/>
          <w:iCs/>
          <w:color w:val="000000"/>
          <w:lang w:eastAsia="es-AR"/>
        </w:rPr>
        <w:t>values</w:t>
      </w:r>
      <w:proofErr w:type="spellEnd"/>
      <w:r w:rsidRPr="008D54E6">
        <w:rPr>
          <w:rFonts w:eastAsia="Times New Roman" w:cstheme="minorHAnsi"/>
          <w:color w:val="000000"/>
          <w:lang w:eastAsia="es-AR"/>
        </w:rPr>
        <w:t xml:space="preserve"> del </w:t>
      </w:r>
      <w:proofErr w:type="spellStart"/>
      <w:r w:rsidRPr="008D54E6">
        <w:rPr>
          <w:rFonts w:eastAsia="Times New Roman" w:cstheme="minorHAnsi"/>
          <w:color w:val="000000"/>
          <w:lang w:eastAsia="es-AR"/>
        </w:rPr>
        <w:t>DataSet</w:t>
      </w:r>
      <w:proofErr w:type="spellEnd"/>
      <w:r w:rsidRPr="008D54E6">
        <w:rPr>
          <w:rFonts w:eastAsia="Times New Roman" w:cstheme="minorHAnsi"/>
          <w:color w:val="000000"/>
          <w:lang w:eastAsia="es-AR"/>
        </w:rPr>
        <w:t xml:space="preserve">; cuando tenga una nueva observación, la incluirá en el </w:t>
      </w:r>
      <w:proofErr w:type="spellStart"/>
      <w:r w:rsidRPr="008D54E6">
        <w:rPr>
          <w:rFonts w:eastAsia="Times New Roman" w:cstheme="minorHAnsi"/>
          <w:color w:val="000000"/>
          <w:lang w:eastAsia="es-AR"/>
        </w:rPr>
        <w:t>DataSet</w:t>
      </w:r>
      <w:proofErr w:type="spellEnd"/>
      <w:r w:rsidRPr="008D54E6">
        <w:rPr>
          <w:rFonts w:eastAsia="Times New Roman" w:cstheme="minorHAnsi"/>
          <w:color w:val="000000"/>
          <w:lang w:eastAsia="es-AR"/>
        </w:rPr>
        <w:t xml:space="preserve">, recalculará la media de las columnas correspondientes e imputará a todo el </w:t>
      </w:r>
      <w:proofErr w:type="spellStart"/>
      <w:r w:rsidRPr="008D54E6">
        <w:rPr>
          <w:rFonts w:eastAsia="Times New Roman" w:cstheme="minorHAnsi"/>
          <w:color w:val="000000"/>
          <w:lang w:eastAsia="es-AR"/>
        </w:rPr>
        <w:t>DataSet</w:t>
      </w:r>
      <w:proofErr w:type="spellEnd"/>
      <w:r w:rsidRPr="008D54E6">
        <w:rPr>
          <w:rFonts w:eastAsia="Times New Roman" w:cstheme="minorHAnsi"/>
          <w:color w:val="000000"/>
          <w:lang w:eastAsia="es-AR"/>
        </w:rPr>
        <w:t>.</w:t>
      </w:r>
    </w:p>
    <w:p w14:paraId="6AF0E0BB" w14:textId="77777777" w:rsidR="00743638" w:rsidRPr="008D54E6" w:rsidRDefault="00365582" w:rsidP="008D54E6">
      <w:pPr>
        <w:shd w:val="clear" w:color="auto" w:fill="FCFCFC"/>
        <w:spacing w:before="240" w:after="0" w:line="240" w:lineRule="auto"/>
        <w:jc w:val="both"/>
        <w:rPr>
          <w:rFonts w:cstheme="minorHAnsi"/>
        </w:rPr>
      </w:pPr>
      <w:r w:rsidRPr="008D54E6">
        <w:rPr>
          <w:rFonts w:eastAsia="Times New Roman" w:cstheme="minorHAnsi"/>
          <w:color w:val="000000"/>
          <w:lang w:eastAsia="es-AR"/>
        </w:rPr>
        <w:br/>
      </w:r>
      <w:r w:rsidRPr="008D54E6">
        <w:rPr>
          <w:rFonts w:eastAsia="Times New Roman" w:cstheme="minorHAnsi"/>
          <w:color w:val="000000"/>
          <w:highlight w:val="yellow"/>
          <w:lang w:eastAsia="es-AR"/>
        </w:rPr>
        <w:t xml:space="preserve">4) Dividirá el </w:t>
      </w:r>
      <w:proofErr w:type="spellStart"/>
      <w:r w:rsidRPr="008D54E6">
        <w:rPr>
          <w:rFonts w:eastAsia="Times New Roman" w:cstheme="minorHAnsi"/>
          <w:color w:val="000000"/>
          <w:highlight w:val="yellow"/>
          <w:lang w:eastAsia="es-AR"/>
        </w:rPr>
        <w:t>DataSet</w:t>
      </w:r>
      <w:proofErr w:type="spellEnd"/>
      <w:r w:rsidRPr="008D54E6">
        <w:rPr>
          <w:rFonts w:eastAsia="Times New Roman" w:cstheme="minorHAnsi"/>
          <w:color w:val="000000"/>
          <w:highlight w:val="yellow"/>
          <w:lang w:eastAsia="es-AR"/>
        </w:rPr>
        <w:t xml:space="preserve"> en Train y Test, luego dividirá el Train en </w:t>
      </w:r>
      <w:proofErr w:type="spellStart"/>
      <w:r w:rsidRPr="008D54E6">
        <w:rPr>
          <w:rFonts w:eastAsia="Times New Roman" w:cstheme="minorHAnsi"/>
          <w:color w:val="000000"/>
          <w:highlight w:val="yellow"/>
          <w:lang w:eastAsia="es-AR"/>
        </w:rPr>
        <w:t>Validation</w:t>
      </w:r>
      <w:proofErr w:type="spellEnd"/>
      <w:r w:rsidRPr="008D54E6">
        <w:rPr>
          <w:rFonts w:eastAsia="Times New Roman" w:cstheme="minorHAnsi"/>
          <w:color w:val="000000"/>
          <w:highlight w:val="yellow"/>
          <w:lang w:eastAsia="es-AR"/>
        </w:rPr>
        <w:t xml:space="preserve"> Train y </w:t>
      </w:r>
      <w:proofErr w:type="spellStart"/>
      <w:r w:rsidRPr="008D54E6">
        <w:rPr>
          <w:rFonts w:eastAsia="Times New Roman" w:cstheme="minorHAnsi"/>
          <w:color w:val="000000"/>
          <w:highlight w:val="yellow"/>
          <w:lang w:eastAsia="es-AR"/>
        </w:rPr>
        <w:t>Validation</w:t>
      </w:r>
      <w:proofErr w:type="spellEnd"/>
      <w:r w:rsidRPr="008D54E6">
        <w:rPr>
          <w:rFonts w:eastAsia="Times New Roman" w:cstheme="minorHAnsi"/>
          <w:color w:val="000000"/>
          <w:highlight w:val="yellow"/>
          <w:lang w:eastAsia="es-AR"/>
        </w:rPr>
        <w:t xml:space="preserve"> Test. Calculará la media del </w:t>
      </w:r>
      <w:proofErr w:type="spellStart"/>
      <w:r w:rsidRPr="008D54E6">
        <w:rPr>
          <w:rFonts w:eastAsia="Times New Roman" w:cstheme="minorHAnsi"/>
          <w:color w:val="000000"/>
          <w:highlight w:val="yellow"/>
          <w:lang w:eastAsia="es-AR"/>
        </w:rPr>
        <w:t>Validation</w:t>
      </w:r>
      <w:proofErr w:type="spellEnd"/>
      <w:r w:rsidRPr="008D54E6">
        <w:rPr>
          <w:rFonts w:eastAsia="Times New Roman" w:cstheme="minorHAnsi"/>
          <w:color w:val="000000"/>
          <w:highlight w:val="yellow"/>
          <w:lang w:eastAsia="es-AR"/>
        </w:rPr>
        <w:t xml:space="preserve"> Train y la imputará al mismo </w:t>
      </w:r>
      <w:proofErr w:type="spellStart"/>
      <w:r w:rsidRPr="008D54E6">
        <w:rPr>
          <w:rFonts w:eastAsia="Times New Roman" w:cstheme="minorHAnsi"/>
          <w:color w:val="000000"/>
          <w:highlight w:val="yellow"/>
          <w:lang w:eastAsia="es-AR"/>
        </w:rPr>
        <w:t>Validation</w:t>
      </w:r>
      <w:proofErr w:type="spellEnd"/>
      <w:r w:rsidRPr="008D54E6">
        <w:rPr>
          <w:rFonts w:eastAsia="Times New Roman" w:cstheme="minorHAnsi"/>
          <w:color w:val="000000"/>
          <w:highlight w:val="yellow"/>
          <w:lang w:eastAsia="es-AR"/>
        </w:rPr>
        <w:t xml:space="preserve"> Train y al </w:t>
      </w:r>
      <w:proofErr w:type="spellStart"/>
      <w:r w:rsidRPr="008D54E6">
        <w:rPr>
          <w:rFonts w:eastAsia="Times New Roman" w:cstheme="minorHAnsi"/>
          <w:color w:val="000000"/>
          <w:highlight w:val="yellow"/>
          <w:lang w:eastAsia="es-AR"/>
        </w:rPr>
        <w:t>Valiadtion</w:t>
      </w:r>
      <w:proofErr w:type="spellEnd"/>
      <w:r w:rsidRPr="008D54E6">
        <w:rPr>
          <w:rFonts w:eastAsia="Times New Roman" w:cstheme="minorHAnsi"/>
          <w:color w:val="000000"/>
          <w:highlight w:val="yellow"/>
          <w:lang w:eastAsia="es-AR"/>
        </w:rPr>
        <w:t xml:space="preserve"> Test. Calculará la media del Train y la imputará al mismo Train y a Test set, finalmente calculará la media de todo el </w:t>
      </w:r>
      <w:proofErr w:type="spellStart"/>
      <w:r w:rsidRPr="008D54E6">
        <w:rPr>
          <w:rFonts w:eastAsia="Times New Roman" w:cstheme="minorHAnsi"/>
          <w:color w:val="000000"/>
          <w:highlight w:val="yellow"/>
          <w:lang w:eastAsia="es-AR"/>
        </w:rPr>
        <w:t>dataset</w:t>
      </w:r>
      <w:proofErr w:type="spellEnd"/>
      <w:r w:rsidRPr="008D54E6">
        <w:rPr>
          <w:rFonts w:eastAsia="Times New Roman" w:cstheme="minorHAnsi"/>
          <w:color w:val="000000"/>
          <w:highlight w:val="yellow"/>
          <w:lang w:eastAsia="es-AR"/>
        </w:rPr>
        <w:t xml:space="preserve"> y la imputará a todo el </w:t>
      </w:r>
      <w:proofErr w:type="spellStart"/>
      <w:r w:rsidRPr="008D54E6">
        <w:rPr>
          <w:rFonts w:eastAsia="Times New Roman" w:cstheme="minorHAnsi"/>
          <w:color w:val="000000"/>
          <w:highlight w:val="yellow"/>
          <w:lang w:eastAsia="es-AR"/>
        </w:rPr>
        <w:t>dataset</w:t>
      </w:r>
      <w:proofErr w:type="spellEnd"/>
      <w:r w:rsidRPr="008D54E6">
        <w:rPr>
          <w:rFonts w:eastAsia="Times New Roman" w:cstheme="minorHAnsi"/>
          <w:color w:val="000000"/>
          <w:highlight w:val="yellow"/>
          <w:lang w:eastAsia="es-AR"/>
        </w:rPr>
        <w:t xml:space="preserve"> y cualquier nueva observación que llegue para pronosticar.</w:t>
      </w:r>
      <w:r w:rsidRPr="008D54E6">
        <w:rPr>
          <w:rFonts w:eastAsia="Times New Roman" w:cstheme="minorHAnsi"/>
          <w:color w:val="000000"/>
          <w:lang w:eastAsia="es-AR"/>
        </w:rPr>
        <w:t xml:space="preserve"> </w:t>
      </w:r>
    </w:p>
    <w:p w14:paraId="35EA56A0" w14:textId="28107A7F" w:rsidR="00743638" w:rsidRPr="008D54E6" w:rsidRDefault="00D02149" w:rsidP="008D54E6">
      <w:pPr>
        <w:shd w:val="clear" w:color="auto" w:fill="FCFCFC"/>
        <w:spacing w:before="240" w:after="0" w:line="240" w:lineRule="auto"/>
        <w:jc w:val="both"/>
        <w:rPr>
          <w:rFonts w:eastAsia="Times New Roman" w:cstheme="minorHAnsi"/>
          <w:color w:val="000000"/>
          <w:u w:val="single"/>
          <w:lang w:eastAsia="es-AR"/>
        </w:rPr>
      </w:pPr>
      <w:r w:rsidRPr="008D54E6">
        <w:rPr>
          <w:rFonts w:eastAsia="Times New Roman" w:cstheme="minorHAnsi"/>
          <w:color w:val="000000"/>
          <w:u w:val="single"/>
          <w:lang w:eastAsia="es-AR"/>
        </w:rPr>
        <w:lastRenderedPageBreak/>
        <w:t>JUSTIFICACION</w:t>
      </w:r>
    </w:p>
    <w:p w14:paraId="49160625" w14:textId="06141627" w:rsidR="00D02149" w:rsidRPr="008D54E6" w:rsidRDefault="00D02149" w:rsidP="008D54E6">
      <w:pPr>
        <w:shd w:val="clear" w:color="auto" w:fill="FCFCFC"/>
        <w:spacing w:before="240" w:after="0" w:line="240" w:lineRule="auto"/>
        <w:jc w:val="both"/>
        <w:rPr>
          <w:rFonts w:eastAsia="Times New Roman" w:cstheme="minorHAnsi"/>
          <w:color w:val="000000"/>
          <w:lang w:eastAsia="es-AR"/>
        </w:rPr>
      </w:pPr>
      <w:r w:rsidRPr="008D54E6">
        <w:rPr>
          <w:rFonts w:eastAsia="Times New Roman" w:cstheme="minorHAnsi"/>
          <w:color w:val="000000"/>
          <w:lang w:eastAsia="es-AR"/>
        </w:rPr>
        <w:t xml:space="preserve">De esta manera nos aseguramos de no aprender </w:t>
      </w:r>
      <w:proofErr w:type="gramStart"/>
      <w:r w:rsidRPr="008D54E6">
        <w:rPr>
          <w:rFonts w:eastAsia="Times New Roman" w:cstheme="minorHAnsi"/>
          <w:color w:val="000000"/>
          <w:lang w:eastAsia="es-AR"/>
        </w:rPr>
        <w:t>del Test</w:t>
      </w:r>
      <w:proofErr w:type="gramEnd"/>
      <w:r w:rsidRPr="008D54E6">
        <w:rPr>
          <w:rFonts w:eastAsia="Times New Roman" w:cstheme="minorHAnsi"/>
          <w:color w:val="000000"/>
          <w:lang w:eastAsia="es-AR"/>
        </w:rPr>
        <w:t xml:space="preserve"> Set ni de cualquier nueva observación.</w:t>
      </w:r>
    </w:p>
    <w:p w14:paraId="7A0A1927" w14:textId="77777777" w:rsidR="00743638" w:rsidRPr="008D54E6" w:rsidRDefault="00743638" w:rsidP="008D54E6">
      <w:pPr>
        <w:shd w:val="clear" w:color="auto" w:fill="FCFCFC"/>
        <w:spacing w:before="240" w:after="0" w:line="240" w:lineRule="auto"/>
        <w:jc w:val="both"/>
        <w:rPr>
          <w:rFonts w:eastAsia="Times New Roman" w:cstheme="minorHAnsi"/>
          <w:color w:val="000000"/>
          <w:lang w:eastAsia="es-AR"/>
        </w:rPr>
      </w:pPr>
    </w:p>
    <w:p w14:paraId="7073F5FC" w14:textId="77777777" w:rsidR="00743638" w:rsidRPr="008D54E6" w:rsidRDefault="00743638" w:rsidP="008D54E6">
      <w:pPr>
        <w:shd w:val="clear" w:color="auto" w:fill="FCFCFC"/>
        <w:spacing w:before="240" w:after="0" w:line="240" w:lineRule="auto"/>
        <w:jc w:val="both"/>
        <w:rPr>
          <w:rFonts w:eastAsia="Times New Roman" w:cstheme="minorHAnsi"/>
          <w:color w:val="000000"/>
          <w:lang w:eastAsia="es-AR"/>
        </w:rPr>
      </w:pPr>
    </w:p>
    <w:p w14:paraId="2BB0B876" w14:textId="77777777" w:rsidR="00743638" w:rsidRPr="008D54E6" w:rsidRDefault="00743638" w:rsidP="008D54E6">
      <w:pPr>
        <w:shd w:val="clear" w:color="auto" w:fill="FCFCFC"/>
        <w:spacing w:before="240" w:after="0" w:line="240" w:lineRule="auto"/>
        <w:jc w:val="both"/>
        <w:rPr>
          <w:rFonts w:eastAsia="Times New Roman" w:cstheme="minorHAnsi"/>
          <w:color w:val="000000"/>
          <w:lang w:eastAsia="es-AR"/>
        </w:rPr>
      </w:pPr>
    </w:p>
    <w:p w14:paraId="35A160B5" w14:textId="77777777" w:rsidR="00743638" w:rsidRPr="008D54E6" w:rsidRDefault="00365582" w:rsidP="008D54E6">
      <w:pPr>
        <w:pStyle w:val="Ttulo2"/>
        <w:shd w:val="clear" w:color="auto" w:fill="FCFCFC"/>
        <w:spacing w:before="153" w:beforeAutospacing="0" w:after="0" w:afterAutospacing="0"/>
        <w:jc w:val="both"/>
        <w:rPr>
          <w:rFonts w:asciiTheme="minorHAnsi" w:hAnsiTheme="minorHAnsi" w:cstheme="minorHAnsi"/>
          <w:sz w:val="22"/>
          <w:szCs w:val="22"/>
        </w:rPr>
      </w:pPr>
      <w:r w:rsidRPr="008D54E6">
        <w:rPr>
          <w:rFonts w:asciiTheme="minorHAnsi" w:hAnsiTheme="minorHAnsi" w:cstheme="minorHAnsi"/>
          <w:color w:val="000000"/>
          <w:sz w:val="22"/>
          <w:szCs w:val="22"/>
        </w:rPr>
        <w:t>Pregunta 4:</w:t>
      </w:r>
    </w:p>
    <w:p w14:paraId="0B07D16E" w14:textId="77777777" w:rsidR="00743638" w:rsidRPr="008D54E6" w:rsidRDefault="00365582" w:rsidP="008D54E6">
      <w:pPr>
        <w:pStyle w:val="NormalWeb"/>
        <w:shd w:val="clear" w:color="auto" w:fill="FCFCFC"/>
        <w:spacing w:before="240" w:beforeAutospacing="0" w:after="0" w:afterAutospacing="0"/>
        <w:jc w:val="both"/>
        <w:rPr>
          <w:rFonts w:asciiTheme="minorHAnsi" w:hAnsiTheme="minorHAnsi" w:cstheme="minorHAnsi"/>
          <w:sz w:val="22"/>
          <w:szCs w:val="22"/>
        </w:rPr>
      </w:pPr>
      <w:r w:rsidRPr="008D54E6">
        <w:rPr>
          <w:rFonts w:asciiTheme="minorHAnsi" w:hAnsiTheme="minorHAnsi" w:cstheme="minorHAnsi"/>
          <w:color w:val="000000"/>
          <w:sz w:val="22"/>
          <w:szCs w:val="22"/>
        </w:rPr>
        <w:t xml:space="preserve">Explique cómo funciona </w:t>
      </w:r>
      <w:proofErr w:type="spellStart"/>
      <w:r w:rsidRPr="008D54E6">
        <w:rPr>
          <w:rFonts w:asciiTheme="minorHAnsi" w:hAnsiTheme="minorHAnsi" w:cstheme="minorHAnsi"/>
          <w:color w:val="000000"/>
          <w:sz w:val="22"/>
          <w:szCs w:val="22"/>
        </w:rPr>
        <w:t>kNN</w:t>
      </w:r>
      <w:proofErr w:type="spellEnd"/>
      <w:r w:rsidRPr="008D54E6">
        <w:rPr>
          <w:rFonts w:asciiTheme="minorHAnsi" w:hAnsiTheme="minorHAnsi" w:cstheme="minorHAnsi"/>
          <w:color w:val="000000"/>
          <w:sz w:val="22"/>
          <w:szCs w:val="22"/>
        </w:rPr>
        <w:t xml:space="preserve"> para imputar </w:t>
      </w:r>
      <w:proofErr w:type="spellStart"/>
      <w:r w:rsidRPr="008D54E6">
        <w:rPr>
          <w:rStyle w:val="Destacado"/>
          <w:rFonts w:asciiTheme="minorHAnsi" w:hAnsiTheme="minorHAnsi" w:cstheme="minorHAnsi"/>
          <w:color w:val="000000"/>
          <w:sz w:val="22"/>
          <w:szCs w:val="22"/>
        </w:rPr>
        <w:t>missing</w:t>
      </w:r>
      <w:proofErr w:type="spellEnd"/>
      <w:r w:rsidRPr="008D54E6">
        <w:rPr>
          <w:rStyle w:val="Destacado"/>
          <w:rFonts w:asciiTheme="minorHAnsi" w:hAnsiTheme="minorHAnsi" w:cstheme="minorHAnsi"/>
          <w:color w:val="000000"/>
          <w:sz w:val="22"/>
          <w:szCs w:val="22"/>
        </w:rPr>
        <w:t xml:space="preserve"> </w:t>
      </w:r>
      <w:proofErr w:type="spellStart"/>
      <w:r w:rsidRPr="008D54E6">
        <w:rPr>
          <w:rStyle w:val="Destacado"/>
          <w:rFonts w:asciiTheme="minorHAnsi" w:hAnsiTheme="minorHAnsi" w:cstheme="minorHAnsi"/>
          <w:color w:val="000000"/>
          <w:sz w:val="22"/>
          <w:szCs w:val="22"/>
        </w:rPr>
        <w:t>values</w:t>
      </w:r>
      <w:proofErr w:type="spellEnd"/>
      <w:r w:rsidRPr="008D54E6">
        <w:rPr>
          <w:rFonts w:asciiTheme="minorHAnsi" w:hAnsiTheme="minorHAnsi" w:cstheme="minorHAnsi"/>
          <w:color w:val="000000"/>
          <w:sz w:val="22"/>
          <w:szCs w:val="22"/>
        </w:rPr>
        <w:t>.</w:t>
      </w:r>
    </w:p>
    <w:p w14:paraId="45FA1BFD" w14:textId="13042B3C" w:rsidR="00743638" w:rsidRPr="008D54E6" w:rsidRDefault="00C02D9A" w:rsidP="008D54E6">
      <w:pPr>
        <w:shd w:val="clear" w:color="auto" w:fill="FCFCFC"/>
        <w:suppressAutoHyphens w:val="0"/>
        <w:spacing w:before="240" w:after="0" w:line="240" w:lineRule="auto"/>
        <w:jc w:val="both"/>
        <w:rPr>
          <w:rFonts w:eastAsia="Times New Roman" w:cstheme="minorHAnsi"/>
          <w:color w:val="000000"/>
          <w:lang w:eastAsia="es-AR"/>
        </w:rPr>
      </w:pPr>
      <w:r w:rsidRPr="008D54E6">
        <w:rPr>
          <w:rFonts w:eastAsia="Times New Roman" w:cstheme="minorHAnsi"/>
          <w:color w:val="000000"/>
          <w:lang w:eastAsia="es-AR"/>
        </w:rPr>
        <w:t xml:space="preserve">Para imputar los </w:t>
      </w:r>
      <w:proofErr w:type="spellStart"/>
      <w:r w:rsidRPr="008D54E6">
        <w:rPr>
          <w:rFonts w:eastAsia="Times New Roman" w:cstheme="minorHAnsi"/>
          <w:color w:val="000000"/>
          <w:lang w:eastAsia="es-AR"/>
        </w:rPr>
        <w:t>missing</w:t>
      </w:r>
      <w:proofErr w:type="spellEnd"/>
      <w:r w:rsidRPr="008D54E6">
        <w:rPr>
          <w:rFonts w:eastAsia="Times New Roman" w:cstheme="minorHAnsi"/>
          <w:color w:val="000000"/>
          <w:lang w:eastAsia="es-AR"/>
        </w:rPr>
        <w:t xml:space="preserve"> </w:t>
      </w:r>
      <w:proofErr w:type="spellStart"/>
      <w:r w:rsidRPr="008D54E6">
        <w:rPr>
          <w:rFonts w:eastAsia="Times New Roman" w:cstheme="minorHAnsi"/>
          <w:color w:val="000000"/>
          <w:lang w:eastAsia="es-AR"/>
        </w:rPr>
        <w:t>values</w:t>
      </w:r>
      <w:proofErr w:type="spellEnd"/>
      <w:r w:rsidRPr="008D54E6">
        <w:rPr>
          <w:rFonts w:eastAsia="Times New Roman" w:cstheme="minorHAnsi"/>
          <w:color w:val="000000"/>
          <w:lang w:eastAsia="es-AR"/>
        </w:rPr>
        <w:t xml:space="preserve"> </w:t>
      </w:r>
      <w:proofErr w:type="spellStart"/>
      <w:r w:rsidRPr="008D54E6">
        <w:rPr>
          <w:rFonts w:eastAsia="Times New Roman" w:cstheme="minorHAnsi"/>
          <w:color w:val="000000"/>
          <w:lang w:eastAsia="es-AR"/>
        </w:rPr>
        <w:t>knn</w:t>
      </w:r>
      <w:proofErr w:type="spellEnd"/>
      <w:r w:rsidRPr="008D54E6">
        <w:rPr>
          <w:rFonts w:eastAsia="Times New Roman" w:cstheme="minorHAnsi"/>
          <w:color w:val="000000"/>
          <w:lang w:eastAsia="es-AR"/>
        </w:rPr>
        <w:t xml:space="preserve"> funciona</w:t>
      </w:r>
      <w:r w:rsidR="00805AB9" w:rsidRPr="008D54E6">
        <w:rPr>
          <w:rFonts w:eastAsia="Times New Roman" w:cstheme="minorHAnsi"/>
          <w:color w:val="000000"/>
          <w:lang w:eastAsia="es-AR"/>
        </w:rPr>
        <w:t xml:space="preserve"> b</w:t>
      </w:r>
      <w:r w:rsidRPr="008D54E6">
        <w:rPr>
          <w:rFonts w:eastAsia="Times New Roman" w:cstheme="minorHAnsi"/>
          <w:color w:val="000000"/>
          <w:lang w:eastAsia="es-AR"/>
        </w:rPr>
        <w:t>usca</w:t>
      </w:r>
      <w:r w:rsidR="00805AB9" w:rsidRPr="008D54E6">
        <w:rPr>
          <w:rFonts w:eastAsia="Times New Roman" w:cstheme="minorHAnsi"/>
          <w:color w:val="000000"/>
          <w:lang w:eastAsia="es-AR"/>
        </w:rPr>
        <w:t>ndo</w:t>
      </w:r>
      <w:r w:rsidRPr="008D54E6">
        <w:rPr>
          <w:rFonts w:eastAsia="Times New Roman" w:cstheme="minorHAnsi"/>
          <w:color w:val="000000"/>
          <w:lang w:eastAsia="es-AR"/>
        </w:rPr>
        <w:t xml:space="preserve"> las K observaciones más cercanas a ese </w:t>
      </w:r>
      <w:proofErr w:type="spellStart"/>
      <w:r w:rsidRPr="008D54E6">
        <w:rPr>
          <w:rFonts w:eastAsia="Times New Roman" w:cstheme="minorHAnsi"/>
          <w:color w:val="000000"/>
          <w:lang w:eastAsia="es-AR"/>
        </w:rPr>
        <w:t>missing</w:t>
      </w:r>
      <w:proofErr w:type="spellEnd"/>
      <w:r w:rsidRPr="008D54E6">
        <w:rPr>
          <w:rFonts w:eastAsia="Times New Roman" w:cstheme="minorHAnsi"/>
          <w:color w:val="000000"/>
          <w:lang w:eastAsia="es-AR"/>
        </w:rPr>
        <w:t xml:space="preserve"> </w:t>
      </w:r>
      <w:proofErr w:type="spellStart"/>
      <w:r w:rsidRPr="008D54E6">
        <w:rPr>
          <w:rFonts w:eastAsia="Times New Roman" w:cstheme="minorHAnsi"/>
          <w:color w:val="000000"/>
          <w:lang w:eastAsia="es-AR"/>
        </w:rPr>
        <w:t>value</w:t>
      </w:r>
      <w:proofErr w:type="spellEnd"/>
      <w:r w:rsidRPr="008D54E6">
        <w:rPr>
          <w:rFonts w:eastAsia="Times New Roman" w:cstheme="minorHAnsi"/>
          <w:color w:val="000000"/>
          <w:lang w:eastAsia="es-AR"/>
        </w:rPr>
        <w:t xml:space="preserve">. El valor de k se atribuye en la cantidad de vecinos (por </w:t>
      </w:r>
      <w:proofErr w:type="gramStart"/>
      <w:r w:rsidRPr="008D54E6">
        <w:rPr>
          <w:rFonts w:eastAsia="Times New Roman" w:cstheme="minorHAnsi"/>
          <w:color w:val="000000"/>
          <w:lang w:eastAsia="es-AR"/>
        </w:rPr>
        <w:t>ejemplo</w:t>
      </w:r>
      <w:proofErr w:type="gramEnd"/>
      <w:r w:rsidRPr="008D54E6">
        <w:rPr>
          <w:rFonts w:eastAsia="Times New Roman" w:cstheme="minorHAnsi"/>
          <w:color w:val="000000"/>
          <w:lang w:eastAsia="es-AR"/>
        </w:rPr>
        <w:t xml:space="preserve"> k=2). Si estamos imputando una columna buscara los 2 valores </w:t>
      </w:r>
      <w:proofErr w:type="spellStart"/>
      <w:r w:rsidRPr="008D54E6">
        <w:rPr>
          <w:rFonts w:eastAsia="Times New Roman" w:cstheme="minorHAnsi"/>
          <w:color w:val="000000"/>
          <w:lang w:eastAsia="es-AR"/>
        </w:rPr>
        <w:t>mas</w:t>
      </w:r>
      <w:proofErr w:type="spellEnd"/>
      <w:r w:rsidRPr="008D54E6">
        <w:rPr>
          <w:rFonts w:eastAsia="Times New Roman" w:cstheme="minorHAnsi"/>
          <w:color w:val="000000"/>
          <w:lang w:eastAsia="es-AR"/>
        </w:rPr>
        <w:t xml:space="preserve"> cercanos a ese valor. Y luego promedia el valor (simple o ponderado) de estas observaciones y se lo imputa al </w:t>
      </w:r>
      <w:proofErr w:type="spellStart"/>
      <w:r w:rsidRPr="008D54E6">
        <w:rPr>
          <w:rFonts w:eastAsia="Times New Roman" w:cstheme="minorHAnsi"/>
          <w:color w:val="000000"/>
          <w:lang w:eastAsia="es-AR"/>
        </w:rPr>
        <w:t>missing</w:t>
      </w:r>
      <w:proofErr w:type="spellEnd"/>
      <w:r w:rsidRPr="008D54E6">
        <w:rPr>
          <w:rFonts w:eastAsia="Times New Roman" w:cstheme="minorHAnsi"/>
          <w:color w:val="000000"/>
          <w:lang w:eastAsia="es-AR"/>
        </w:rPr>
        <w:t xml:space="preserve"> </w:t>
      </w:r>
      <w:proofErr w:type="spellStart"/>
      <w:r w:rsidRPr="008D54E6">
        <w:rPr>
          <w:rFonts w:eastAsia="Times New Roman" w:cstheme="minorHAnsi"/>
          <w:color w:val="000000"/>
          <w:lang w:eastAsia="es-AR"/>
        </w:rPr>
        <w:t>value</w:t>
      </w:r>
      <w:proofErr w:type="spellEnd"/>
      <w:r w:rsidRPr="008D54E6">
        <w:rPr>
          <w:rFonts w:eastAsia="Times New Roman" w:cstheme="minorHAnsi"/>
          <w:color w:val="000000"/>
          <w:lang w:eastAsia="es-AR"/>
        </w:rPr>
        <w:t>.</w:t>
      </w:r>
    </w:p>
    <w:p w14:paraId="27108723" w14:textId="77777777" w:rsidR="00743638" w:rsidRPr="008D54E6" w:rsidRDefault="00743638" w:rsidP="008D54E6">
      <w:pPr>
        <w:shd w:val="clear" w:color="auto" w:fill="FCFCFC"/>
        <w:spacing w:before="240" w:after="0" w:line="240" w:lineRule="auto"/>
        <w:jc w:val="both"/>
        <w:rPr>
          <w:rFonts w:eastAsia="Times New Roman" w:cstheme="minorHAnsi"/>
          <w:color w:val="000000"/>
          <w:lang w:eastAsia="es-AR"/>
        </w:rPr>
      </w:pPr>
    </w:p>
    <w:p w14:paraId="401D1578" w14:textId="77777777" w:rsidR="00743638" w:rsidRPr="008D54E6" w:rsidRDefault="00743638" w:rsidP="008D54E6">
      <w:pPr>
        <w:shd w:val="clear" w:color="auto" w:fill="FCFCFC"/>
        <w:spacing w:before="240" w:after="0" w:line="240" w:lineRule="auto"/>
        <w:jc w:val="both"/>
        <w:rPr>
          <w:rFonts w:eastAsia="Times New Roman" w:cstheme="minorHAnsi"/>
          <w:color w:val="000000"/>
          <w:lang w:eastAsia="es-AR"/>
        </w:rPr>
      </w:pPr>
    </w:p>
    <w:p w14:paraId="36CD6892" w14:textId="77777777" w:rsidR="00743638" w:rsidRPr="008D54E6" w:rsidRDefault="00743638" w:rsidP="008D54E6">
      <w:pPr>
        <w:shd w:val="clear" w:color="auto" w:fill="FCFCFC"/>
        <w:spacing w:before="240" w:after="0" w:line="240" w:lineRule="auto"/>
        <w:jc w:val="both"/>
        <w:rPr>
          <w:rFonts w:eastAsia="Times New Roman" w:cstheme="minorHAnsi"/>
          <w:color w:val="000000"/>
          <w:lang w:eastAsia="es-AR"/>
        </w:rPr>
      </w:pPr>
    </w:p>
    <w:p w14:paraId="013189ED" w14:textId="77777777" w:rsidR="00743638" w:rsidRPr="008D54E6" w:rsidRDefault="00365582" w:rsidP="008D54E6">
      <w:pPr>
        <w:pStyle w:val="Ttulo2"/>
        <w:shd w:val="clear" w:color="auto" w:fill="FCFCFC"/>
        <w:spacing w:before="153" w:beforeAutospacing="0" w:after="0" w:afterAutospacing="0"/>
        <w:jc w:val="both"/>
        <w:rPr>
          <w:rFonts w:asciiTheme="minorHAnsi" w:hAnsiTheme="minorHAnsi" w:cstheme="minorHAnsi"/>
          <w:sz w:val="22"/>
          <w:szCs w:val="22"/>
        </w:rPr>
      </w:pPr>
      <w:r w:rsidRPr="008D54E6">
        <w:rPr>
          <w:rFonts w:asciiTheme="minorHAnsi" w:hAnsiTheme="minorHAnsi" w:cstheme="minorHAnsi"/>
          <w:color w:val="000000"/>
          <w:sz w:val="22"/>
          <w:szCs w:val="22"/>
        </w:rPr>
        <w:t>Pregunta 5:</w:t>
      </w:r>
    </w:p>
    <w:p w14:paraId="6484F740" w14:textId="77777777" w:rsidR="00743638" w:rsidRPr="008D54E6" w:rsidRDefault="00365582" w:rsidP="008D54E6">
      <w:pPr>
        <w:pStyle w:val="NormalWeb"/>
        <w:shd w:val="clear" w:color="auto" w:fill="FCFCFC"/>
        <w:spacing w:before="240" w:beforeAutospacing="0" w:after="0" w:afterAutospacing="0"/>
        <w:jc w:val="both"/>
        <w:rPr>
          <w:rFonts w:asciiTheme="minorHAnsi" w:hAnsiTheme="minorHAnsi" w:cstheme="minorHAnsi"/>
          <w:sz w:val="22"/>
          <w:szCs w:val="22"/>
        </w:rPr>
      </w:pPr>
      <w:proofErr w:type="gramStart"/>
      <w:r w:rsidRPr="008D54E6">
        <w:rPr>
          <w:rFonts w:asciiTheme="minorHAnsi" w:hAnsiTheme="minorHAnsi" w:cstheme="minorHAnsi"/>
          <w:color w:val="000000"/>
          <w:sz w:val="22"/>
          <w:szCs w:val="22"/>
        </w:rPr>
        <w:t>Qué son las </w:t>
      </w:r>
      <w:proofErr w:type="spellStart"/>
      <w:r w:rsidRPr="008D54E6">
        <w:rPr>
          <w:rStyle w:val="Destacado"/>
          <w:rFonts w:asciiTheme="minorHAnsi" w:hAnsiTheme="minorHAnsi" w:cstheme="minorHAnsi"/>
          <w:color w:val="000000"/>
          <w:sz w:val="22"/>
          <w:szCs w:val="22"/>
        </w:rPr>
        <w:t>dummy</w:t>
      </w:r>
      <w:proofErr w:type="spellEnd"/>
      <w:r w:rsidRPr="008D54E6">
        <w:rPr>
          <w:rStyle w:val="Destacado"/>
          <w:rFonts w:asciiTheme="minorHAnsi" w:hAnsiTheme="minorHAnsi" w:cstheme="minorHAnsi"/>
          <w:color w:val="000000"/>
          <w:sz w:val="22"/>
          <w:szCs w:val="22"/>
        </w:rPr>
        <w:t xml:space="preserve"> variables</w:t>
      </w:r>
      <w:r w:rsidRPr="008D54E6">
        <w:rPr>
          <w:rFonts w:asciiTheme="minorHAnsi" w:hAnsiTheme="minorHAnsi" w:cstheme="minorHAnsi"/>
          <w:color w:val="000000"/>
          <w:sz w:val="22"/>
          <w:szCs w:val="22"/>
        </w:rPr>
        <w:t> y cómo se generan?</w:t>
      </w:r>
      <w:proofErr w:type="gramEnd"/>
    </w:p>
    <w:p w14:paraId="5EB1AB84" w14:textId="2D592318" w:rsidR="00B94506" w:rsidRPr="008D54E6" w:rsidRDefault="00B94506" w:rsidP="008D54E6">
      <w:pPr>
        <w:pStyle w:val="NormalWeb"/>
        <w:jc w:val="both"/>
        <w:rPr>
          <w:rFonts w:asciiTheme="minorHAnsi" w:hAnsiTheme="minorHAnsi" w:cstheme="minorHAnsi"/>
          <w:color w:val="000000"/>
          <w:sz w:val="22"/>
          <w:szCs w:val="22"/>
        </w:rPr>
      </w:pPr>
      <w:r w:rsidRPr="008D54E6">
        <w:rPr>
          <w:rFonts w:asciiTheme="minorHAnsi" w:hAnsiTheme="minorHAnsi" w:cstheme="minorHAnsi"/>
          <w:color w:val="000000"/>
          <w:sz w:val="22"/>
          <w:szCs w:val="22"/>
        </w:rPr>
        <w:t xml:space="preserve">Las variables </w:t>
      </w:r>
      <w:proofErr w:type="spellStart"/>
      <w:r w:rsidRPr="008D54E6">
        <w:rPr>
          <w:rFonts w:asciiTheme="minorHAnsi" w:hAnsiTheme="minorHAnsi" w:cstheme="minorHAnsi"/>
          <w:color w:val="000000"/>
          <w:sz w:val="22"/>
          <w:szCs w:val="22"/>
        </w:rPr>
        <w:t>dummy</w:t>
      </w:r>
      <w:proofErr w:type="spellEnd"/>
      <w:r w:rsidRPr="008D54E6">
        <w:rPr>
          <w:rFonts w:asciiTheme="minorHAnsi" w:hAnsiTheme="minorHAnsi" w:cstheme="minorHAnsi"/>
          <w:color w:val="000000"/>
          <w:sz w:val="22"/>
          <w:szCs w:val="22"/>
        </w:rPr>
        <w:t xml:space="preserve"> son aquellas que sirven para identificar categorías o clases a las que pertenecen las observaciones. Cuando una variable categórica tiene más de dos categorías, se puede representar mediante un conjunto de variables ficticias, con una variable para cada categoría.</w:t>
      </w:r>
    </w:p>
    <w:p w14:paraId="610DC476" w14:textId="77777777" w:rsidR="00B94506" w:rsidRPr="008D54E6" w:rsidRDefault="00B94506" w:rsidP="008D54E6">
      <w:pPr>
        <w:pStyle w:val="NormalWeb"/>
        <w:jc w:val="both"/>
        <w:rPr>
          <w:rFonts w:asciiTheme="minorHAnsi" w:hAnsiTheme="minorHAnsi" w:cstheme="minorHAnsi"/>
          <w:color w:val="000000"/>
          <w:sz w:val="22"/>
          <w:szCs w:val="22"/>
        </w:rPr>
      </w:pPr>
      <w:r w:rsidRPr="008D54E6">
        <w:rPr>
          <w:rFonts w:asciiTheme="minorHAnsi" w:hAnsiTheme="minorHAnsi" w:cstheme="minorHAnsi"/>
          <w:color w:val="000000"/>
          <w:sz w:val="22"/>
          <w:szCs w:val="22"/>
        </w:rPr>
        <w:t xml:space="preserve">Las variables </w:t>
      </w:r>
      <w:proofErr w:type="spellStart"/>
      <w:r w:rsidRPr="008D54E6">
        <w:rPr>
          <w:rFonts w:asciiTheme="minorHAnsi" w:hAnsiTheme="minorHAnsi" w:cstheme="minorHAnsi"/>
          <w:color w:val="000000"/>
          <w:sz w:val="22"/>
          <w:szCs w:val="22"/>
        </w:rPr>
        <w:t>dummy</w:t>
      </w:r>
      <w:proofErr w:type="spellEnd"/>
      <w:r w:rsidRPr="008D54E6">
        <w:rPr>
          <w:rFonts w:asciiTheme="minorHAnsi" w:hAnsiTheme="minorHAnsi" w:cstheme="minorHAnsi"/>
          <w:color w:val="000000"/>
          <w:sz w:val="22"/>
          <w:szCs w:val="22"/>
        </w:rPr>
        <w:t xml:space="preserve"> generadas toman valores de 0 y 1, donde los valores indican la presencia o ausencia de algo (por ejemplo, un 0 puede indicar sexo masculino y 1 puede indicar sexo femenino). </w:t>
      </w:r>
    </w:p>
    <w:p w14:paraId="5C0E4E42" w14:textId="060036BE" w:rsidR="00743638" w:rsidRPr="008D54E6" w:rsidRDefault="00B94506" w:rsidP="008D54E6">
      <w:pPr>
        <w:pStyle w:val="NormalWeb"/>
        <w:shd w:val="clear" w:color="auto" w:fill="FCFCFC"/>
        <w:spacing w:before="240" w:beforeAutospacing="0" w:after="0" w:afterAutospacing="0"/>
        <w:jc w:val="both"/>
        <w:rPr>
          <w:rFonts w:asciiTheme="minorHAnsi" w:hAnsiTheme="minorHAnsi" w:cstheme="minorHAnsi"/>
          <w:color w:val="000000"/>
          <w:sz w:val="22"/>
          <w:szCs w:val="22"/>
        </w:rPr>
      </w:pPr>
      <w:r w:rsidRPr="008D54E6">
        <w:rPr>
          <w:rFonts w:asciiTheme="minorHAnsi" w:hAnsiTheme="minorHAnsi" w:cstheme="minorHAnsi"/>
          <w:color w:val="000000"/>
          <w:sz w:val="22"/>
          <w:szCs w:val="22"/>
        </w:rPr>
        <w:t xml:space="preserve">Estas se crean ya que a muchos de los algoritmos de </w:t>
      </w:r>
      <w:proofErr w:type="spellStart"/>
      <w:r w:rsidRPr="008D54E6">
        <w:rPr>
          <w:rFonts w:asciiTheme="minorHAnsi" w:hAnsiTheme="minorHAnsi" w:cstheme="minorHAnsi"/>
          <w:color w:val="000000"/>
          <w:sz w:val="22"/>
          <w:szCs w:val="22"/>
        </w:rPr>
        <w:t>sklearn</w:t>
      </w:r>
      <w:proofErr w:type="spellEnd"/>
      <w:r w:rsidRPr="008D54E6">
        <w:rPr>
          <w:rFonts w:asciiTheme="minorHAnsi" w:hAnsiTheme="minorHAnsi" w:cstheme="minorHAnsi"/>
          <w:color w:val="000000"/>
          <w:sz w:val="22"/>
          <w:szCs w:val="22"/>
        </w:rPr>
        <w:t> debemos pasarle sólo números en las variables X.</w:t>
      </w:r>
    </w:p>
    <w:p w14:paraId="2BDD1085" w14:textId="77777777" w:rsidR="00743638" w:rsidRPr="008D54E6" w:rsidRDefault="00743638" w:rsidP="008D54E6">
      <w:pPr>
        <w:pStyle w:val="NormalWeb"/>
        <w:shd w:val="clear" w:color="auto" w:fill="FCFCFC"/>
        <w:spacing w:before="240" w:beforeAutospacing="0" w:after="0" w:afterAutospacing="0"/>
        <w:jc w:val="both"/>
        <w:rPr>
          <w:rFonts w:asciiTheme="minorHAnsi" w:hAnsiTheme="minorHAnsi" w:cstheme="minorHAnsi"/>
          <w:color w:val="000000"/>
          <w:sz w:val="22"/>
          <w:szCs w:val="22"/>
        </w:rPr>
      </w:pPr>
    </w:p>
    <w:p w14:paraId="5ACF9049" w14:textId="77777777" w:rsidR="00743638" w:rsidRPr="008D54E6" w:rsidRDefault="00743638" w:rsidP="008D54E6">
      <w:pPr>
        <w:pStyle w:val="NormalWeb"/>
        <w:shd w:val="clear" w:color="auto" w:fill="FCFCFC"/>
        <w:spacing w:before="240" w:beforeAutospacing="0" w:after="0" w:afterAutospacing="0"/>
        <w:jc w:val="both"/>
        <w:rPr>
          <w:rFonts w:asciiTheme="minorHAnsi" w:hAnsiTheme="minorHAnsi" w:cstheme="minorHAnsi"/>
          <w:color w:val="000000"/>
          <w:sz w:val="22"/>
          <w:szCs w:val="22"/>
        </w:rPr>
      </w:pPr>
    </w:p>
    <w:p w14:paraId="67DF35C8" w14:textId="77777777" w:rsidR="00743638" w:rsidRPr="008D54E6" w:rsidRDefault="00743638" w:rsidP="008D54E6">
      <w:pPr>
        <w:shd w:val="clear" w:color="auto" w:fill="FCFCFC"/>
        <w:spacing w:before="240" w:after="0" w:line="240" w:lineRule="auto"/>
        <w:jc w:val="both"/>
        <w:rPr>
          <w:rFonts w:eastAsia="Times New Roman" w:cstheme="minorHAnsi"/>
          <w:color w:val="000000"/>
          <w:lang w:eastAsia="es-AR"/>
        </w:rPr>
      </w:pPr>
    </w:p>
    <w:p w14:paraId="791F1DC2" w14:textId="77777777" w:rsidR="00743638" w:rsidRPr="008D54E6" w:rsidRDefault="00365582" w:rsidP="008D54E6">
      <w:pPr>
        <w:pStyle w:val="Ttulo2"/>
        <w:shd w:val="clear" w:color="auto" w:fill="FCFCFC"/>
        <w:spacing w:before="153" w:beforeAutospacing="0" w:after="0" w:afterAutospacing="0"/>
        <w:jc w:val="both"/>
        <w:rPr>
          <w:rFonts w:asciiTheme="minorHAnsi" w:hAnsiTheme="minorHAnsi" w:cstheme="minorHAnsi"/>
          <w:sz w:val="22"/>
          <w:szCs w:val="22"/>
        </w:rPr>
      </w:pPr>
      <w:r w:rsidRPr="008D54E6">
        <w:rPr>
          <w:rFonts w:asciiTheme="minorHAnsi" w:hAnsiTheme="minorHAnsi" w:cstheme="minorHAnsi"/>
          <w:color w:val="000000"/>
          <w:sz w:val="22"/>
          <w:szCs w:val="22"/>
        </w:rPr>
        <w:t>Pregunta 6:</w:t>
      </w:r>
    </w:p>
    <w:p w14:paraId="39C58F17" w14:textId="77777777" w:rsidR="00743638" w:rsidRPr="008D54E6" w:rsidRDefault="00365582" w:rsidP="008D54E6">
      <w:pPr>
        <w:pStyle w:val="NormalWeb"/>
        <w:shd w:val="clear" w:color="auto" w:fill="FCFCFC"/>
        <w:spacing w:before="240" w:beforeAutospacing="0" w:after="0" w:afterAutospacing="0"/>
        <w:jc w:val="both"/>
        <w:rPr>
          <w:rFonts w:asciiTheme="minorHAnsi" w:hAnsiTheme="minorHAnsi" w:cstheme="minorHAnsi"/>
          <w:sz w:val="22"/>
          <w:szCs w:val="22"/>
        </w:rPr>
      </w:pPr>
      <w:proofErr w:type="gramStart"/>
      <w:r w:rsidRPr="008D54E6">
        <w:rPr>
          <w:rFonts w:asciiTheme="minorHAnsi" w:hAnsiTheme="minorHAnsi" w:cstheme="minorHAnsi"/>
          <w:color w:val="000000"/>
          <w:sz w:val="22"/>
          <w:szCs w:val="22"/>
        </w:rPr>
        <w:t>A qué tipo de variables transformaría en </w:t>
      </w:r>
      <w:proofErr w:type="spellStart"/>
      <w:r w:rsidRPr="008D54E6">
        <w:rPr>
          <w:rStyle w:val="Destacado"/>
          <w:rFonts w:asciiTheme="minorHAnsi" w:hAnsiTheme="minorHAnsi" w:cstheme="minorHAnsi"/>
          <w:color w:val="000000"/>
          <w:sz w:val="22"/>
          <w:szCs w:val="22"/>
        </w:rPr>
        <w:t>Dummy</w:t>
      </w:r>
      <w:proofErr w:type="spellEnd"/>
      <w:r w:rsidRPr="008D54E6">
        <w:rPr>
          <w:rStyle w:val="Destacado"/>
          <w:rFonts w:asciiTheme="minorHAnsi" w:hAnsiTheme="minorHAnsi" w:cstheme="minorHAnsi"/>
          <w:color w:val="000000"/>
          <w:sz w:val="22"/>
          <w:szCs w:val="22"/>
        </w:rPr>
        <w:t xml:space="preserve"> Variables</w:t>
      </w:r>
      <w:r w:rsidRPr="008D54E6">
        <w:rPr>
          <w:rFonts w:asciiTheme="minorHAnsi" w:hAnsiTheme="minorHAnsi" w:cstheme="minorHAnsi"/>
          <w:color w:val="000000"/>
          <w:sz w:val="22"/>
          <w:szCs w:val="22"/>
        </w:rPr>
        <w:t>?</w:t>
      </w:r>
      <w:proofErr w:type="gramEnd"/>
    </w:p>
    <w:p w14:paraId="74FC3C69" w14:textId="77777777" w:rsidR="008D54E6" w:rsidRDefault="00365582" w:rsidP="008D54E6">
      <w:pPr>
        <w:pStyle w:val="NormalWeb"/>
        <w:shd w:val="clear" w:color="auto" w:fill="FCFCFC"/>
        <w:spacing w:before="240" w:beforeAutospacing="0" w:after="0" w:afterAutospacing="0"/>
        <w:jc w:val="both"/>
        <w:rPr>
          <w:rFonts w:asciiTheme="minorHAnsi" w:hAnsiTheme="minorHAnsi" w:cstheme="minorHAnsi"/>
          <w:color w:val="000000"/>
          <w:sz w:val="22"/>
          <w:szCs w:val="22"/>
        </w:rPr>
      </w:pPr>
      <w:r w:rsidRPr="008D54E6">
        <w:rPr>
          <w:rFonts w:asciiTheme="minorHAnsi" w:hAnsiTheme="minorHAnsi" w:cstheme="minorHAnsi"/>
          <w:color w:val="000000"/>
          <w:sz w:val="22"/>
          <w:szCs w:val="22"/>
        </w:rPr>
        <w:t>1)Numéricas</w:t>
      </w:r>
      <w:r w:rsidRPr="008D54E6">
        <w:rPr>
          <w:rFonts w:asciiTheme="minorHAnsi" w:hAnsiTheme="minorHAnsi" w:cstheme="minorHAnsi"/>
          <w:color w:val="000000"/>
          <w:sz w:val="22"/>
          <w:szCs w:val="22"/>
        </w:rPr>
        <w:br/>
      </w:r>
      <w:proofErr w:type="gramStart"/>
      <w:r w:rsidRPr="008D54E6">
        <w:rPr>
          <w:rFonts w:asciiTheme="minorHAnsi" w:hAnsiTheme="minorHAnsi" w:cstheme="minorHAnsi"/>
          <w:color w:val="000000"/>
          <w:sz w:val="22"/>
          <w:szCs w:val="22"/>
          <w:highlight w:val="yellow"/>
        </w:rPr>
        <w:t>2)Categóricas</w:t>
      </w:r>
      <w:proofErr w:type="gramEnd"/>
      <w:r w:rsidRPr="008D54E6">
        <w:rPr>
          <w:rFonts w:asciiTheme="minorHAnsi" w:hAnsiTheme="minorHAnsi" w:cstheme="minorHAnsi"/>
          <w:color w:val="000000"/>
          <w:sz w:val="22"/>
          <w:szCs w:val="22"/>
        </w:rPr>
        <w:br/>
        <w:t>3)Categóricas</w:t>
      </w:r>
      <w:r w:rsidR="008D54E6">
        <w:rPr>
          <w:rFonts w:asciiTheme="minorHAnsi" w:hAnsiTheme="minorHAnsi" w:cstheme="minorHAnsi"/>
          <w:color w:val="000000"/>
          <w:sz w:val="22"/>
          <w:szCs w:val="22"/>
        </w:rPr>
        <w:t xml:space="preserve"> </w:t>
      </w:r>
      <w:r w:rsidRPr="008D54E6">
        <w:rPr>
          <w:rFonts w:asciiTheme="minorHAnsi" w:hAnsiTheme="minorHAnsi" w:cstheme="minorHAnsi"/>
          <w:color w:val="000000"/>
          <w:sz w:val="22"/>
          <w:szCs w:val="22"/>
        </w:rPr>
        <w:t>Nominales</w:t>
      </w:r>
    </w:p>
    <w:p w14:paraId="33C1AD52" w14:textId="2822F836" w:rsidR="008D54E6" w:rsidRDefault="00365582" w:rsidP="008D54E6">
      <w:pPr>
        <w:pStyle w:val="NormalWeb"/>
        <w:shd w:val="clear" w:color="auto" w:fill="FCFCFC"/>
        <w:spacing w:before="240" w:beforeAutospacing="0" w:after="0" w:afterAutospacing="0"/>
        <w:jc w:val="both"/>
        <w:rPr>
          <w:rFonts w:asciiTheme="minorHAnsi" w:hAnsiTheme="minorHAnsi" w:cstheme="minorHAnsi"/>
          <w:color w:val="000000"/>
          <w:sz w:val="22"/>
          <w:szCs w:val="22"/>
        </w:rPr>
      </w:pPr>
      <w:r w:rsidRPr="008D54E6">
        <w:rPr>
          <w:rFonts w:asciiTheme="minorHAnsi" w:hAnsiTheme="minorHAnsi" w:cstheme="minorHAnsi"/>
          <w:color w:val="000000"/>
          <w:sz w:val="22"/>
          <w:szCs w:val="22"/>
        </w:rPr>
        <w:lastRenderedPageBreak/>
        <w:t>4)</w:t>
      </w:r>
      <w:r w:rsidR="008D54E6">
        <w:rPr>
          <w:rFonts w:asciiTheme="minorHAnsi" w:hAnsiTheme="minorHAnsi" w:cstheme="minorHAnsi"/>
          <w:color w:val="000000"/>
          <w:sz w:val="22"/>
          <w:szCs w:val="22"/>
        </w:rPr>
        <w:t xml:space="preserve"> </w:t>
      </w:r>
      <w:r w:rsidRPr="008D54E6">
        <w:rPr>
          <w:rFonts w:asciiTheme="minorHAnsi" w:hAnsiTheme="minorHAnsi" w:cstheme="minorHAnsi"/>
          <w:color w:val="000000"/>
          <w:sz w:val="22"/>
          <w:szCs w:val="22"/>
        </w:rPr>
        <w:t>Categóricas Ordinales</w:t>
      </w:r>
    </w:p>
    <w:p w14:paraId="448AA0BB" w14:textId="79827770" w:rsidR="00743638" w:rsidRDefault="00365582" w:rsidP="008D54E6">
      <w:pPr>
        <w:pStyle w:val="NormalWeb"/>
        <w:shd w:val="clear" w:color="auto" w:fill="FCFCFC"/>
        <w:spacing w:before="240" w:beforeAutospacing="0" w:after="0" w:afterAutospacing="0"/>
        <w:jc w:val="both"/>
        <w:rPr>
          <w:rFonts w:asciiTheme="minorHAnsi" w:hAnsiTheme="minorHAnsi" w:cstheme="minorHAnsi"/>
          <w:color w:val="000000"/>
          <w:sz w:val="22"/>
          <w:szCs w:val="22"/>
        </w:rPr>
      </w:pPr>
      <w:r w:rsidRPr="008D54E6">
        <w:rPr>
          <w:rFonts w:asciiTheme="minorHAnsi" w:hAnsiTheme="minorHAnsi" w:cstheme="minorHAnsi"/>
          <w:color w:val="000000"/>
          <w:sz w:val="22"/>
          <w:szCs w:val="22"/>
        </w:rPr>
        <w:t>5)Todas</w:t>
      </w:r>
    </w:p>
    <w:p w14:paraId="1D2D0FE1" w14:textId="77777777" w:rsidR="008D54E6" w:rsidRPr="008D54E6" w:rsidRDefault="008D54E6" w:rsidP="008D54E6">
      <w:pPr>
        <w:pStyle w:val="NormalWeb"/>
        <w:shd w:val="clear" w:color="auto" w:fill="FCFCFC"/>
        <w:spacing w:before="240" w:beforeAutospacing="0" w:after="0" w:afterAutospacing="0"/>
        <w:jc w:val="both"/>
        <w:rPr>
          <w:rFonts w:asciiTheme="minorHAnsi" w:hAnsiTheme="minorHAnsi" w:cstheme="minorHAnsi"/>
          <w:sz w:val="22"/>
          <w:szCs w:val="22"/>
        </w:rPr>
      </w:pPr>
    </w:p>
    <w:p w14:paraId="3DAE01C9" w14:textId="099BCB80" w:rsidR="00B94506" w:rsidRPr="008D54E6" w:rsidRDefault="00B94506" w:rsidP="008D54E6">
      <w:pPr>
        <w:jc w:val="both"/>
        <w:rPr>
          <w:rFonts w:cstheme="minorHAnsi"/>
        </w:rPr>
      </w:pPr>
      <w:r w:rsidRPr="008D54E6">
        <w:rPr>
          <w:rFonts w:cstheme="minorHAnsi"/>
        </w:rPr>
        <w:t>Por categóricas entendemos aquellas que son ordinales y nominales.</w:t>
      </w:r>
    </w:p>
    <w:p w14:paraId="1544FDFA" w14:textId="77777777" w:rsidR="00743638" w:rsidRPr="008D54E6" w:rsidRDefault="00743638" w:rsidP="008D54E6">
      <w:pPr>
        <w:jc w:val="both"/>
        <w:rPr>
          <w:rFonts w:cstheme="minorHAnsi"/>
        </w:rPr>
      </w:pPr>
    </w:p>
    <w:p w14:paraId="12D023B5" w14:textId="77777777" w:rsidR="00743638" w:rsidRPr="008D54E6" w:rsidRDefault="00365582" w:rsidP="008D54E6">
      <w:pPr>
        <w:pStyle w:val="Ttulo2"/>
        <w:shd w:val="clear" w:color="auto" w:fill="FCFCFC"/>
        <w:spacing w:before="153" w:beforeAutospacing="0" w:after="0" w:afterAutospacing="0"/>
        <w:jc w:val="both"/>
        <w:rPr>
          <w:rFonts w:asciiTheme="minorHAnsi" w:hAnsiTheme="minorHAnsi" w:cstheme="minorHAnsi"/>
          <w:sz w:val="22"/>
          <w:szCs w:val="22"/>
        </w:rPr>
      </w:pPr>
      <w:r w:rsidRPr="008D54E6">
        <w:rPr>
          <w:rFonts w:asciiTheme="minorHAnsi" w:hAnsiTheme="minorHAnsi" w:cstheme="minorHAnsi"/>
          <w:color w:val="000000"/>
          <w:sz w:val="22"/>
          <w:szCs w:val="22"/>
        </w:rPr>
        <w:t>Pregunta 7:</w:t>
      </w:r>
    </w:p>
    <w:p w14:paraId="55F69FF5" w14:textId="77777777" w:rsidR="00743638" w:rsidRPr="008D54E6" w:rsidRDefault="00365582" w:rsidP="008D54E6">
      <w:pPr>
        <w:pStyle w:val="NormalWeb"/>
        <w:shd w:val="clear" w:color="auto" w:fill="FCFCFC"/>
        <w:spacing w:before="240" w:beforeAutospacing="0" w:after="0" w:afterAutospacing="0"/>
        <w:jc w:val="both"/>
        <w:rPr>
          <w:rFonts w:asciiTheme="minorHAnsi" w:hAnsiTheme="minorHAnsi" w:cstheme="minorHAnsi"/>
          <w:sz w:val="22"/>
          <w:szCs w:val="22"/>
        </w:rPr>
      </w:pPr>
      <w:r w:rsidRPr="008D54E6">
        <w:rPr>
          <w:rFonts w:asciiTheme="minorHAnsi" w:hAnsiTheme="minorHAnsi" w:cstheme="minorHAnsi"/>
          <w:color w:val="000000"/>
          <w:sz w:val="22"/>
          <w:szCs w:val="22"/>
        </w:rPr>
        <w:t>Existen dos formas de crear las </w:t>
      </w:r>
      <w:proofErr w:type="spellStart"/>
      <w:r w:rsidRPr="008D54E6">
        <w:rPr>
          <w:rStyle w:val="Destacado"/>
          <w:rFonts w:asciiTheme="minorHAnsi" w:hAnsiTheme="minorHAnsi" w:cstheme="minorHAnsi"/>
          <w:color w:val="000000"/>
          <w:sz w:val="22"/>
          <w:szCs w:val="22"/>
        </w:rPr>
        <w:t>dummy</w:t>
      </w:r>
      <w:proofErr w:type="spellEnd"/>
      <w:r w:rsidRPr="008D54E6">
        <w:rPr>
          <w:rStyle w:val="Destacado"/>
          <w:rFonts w:asciiTheme="minorHAnsi" w:hAnsiTheme="minorHAnsi" w:cstheme="minorHAnsi"/>
          <w:color w:val="000000"/>
          <w:sz w:val="22"/>
          <w:szCs w:val="22"/>
        </w:rPr>
        <w:t xml:space="preserve"> variables</w:t>
      </w:r>
      <w:r w:rsidRPr="008D54E6">
        <w:rPr>
          <w:rFonts w:asciiTheme="minorHAnsi" w:hAnsiTheme="minorHAnsi" w:cstheme="minorHAnsi"/>
          <w:color w:val="000000"/>
          <w:sz w:val="22"/>
          <w:szCs w:val="22"/>
        </w:rPr>
        <w:t> que dan resultados ligeramente distintos. Explique las diferencias entre ellas.</w:t>
      </w:r>
    </w:p>
    <w:p w14:paraId="71636599" w14:textId="19BDC21C" w:rsidR="00743638" w:rsidRPr="008D54E6" w:rsidRDefault="00743638" w:rsidP="008D54E6">
      <w:pPr>
        <w:jc w:val="both"/>
        <w:rPr>
          <w:rFonts w:cstheme="minorHAnsi"/>
        </w:rPr>
      </w:pPr>
    </w:p>
    <w:p w14:paraId="1FCC70A9" w14:textId="2788564F" w:rsidR="004D1BBE" w:rsidRPr="008D54E6" w:rsidRDefault="004D1BBE" w:rsidP="008D54E6">
      <w:pPr>
        <w:jc w:val="both"/>
        <w:rPr>
          <w:rFonts w:cstheme="minorHAnsi"/>
        </w:rPr>
      </w:pPr>
      <w:r w:rsidRPr="008D54E6">
        <w:rPr>
          <w:rFonts w:cstheme="minorHAnsi"/>
        </w:rPr>
        <w:t xml:space="preserve">La </w:t>
      </w:r>
      <w:proofErr w:type="gramStart"/>
      <w:r w:rsidRPr="008D54E6">
        <w:rPr>
          <w:rFonts w:cstheme="minorHAnsi"/>
        </w:rPr>
        <w:t>primer forma</w:t>
      </w:r>
      <w:proofErr w:type="gramEnd"/>
      <w:r w:rsidRPr="008D54E6">
        <w:rPr>
          <w:rFonts w:cstheme="minorHAnsi"/>
        </w:rPr>
        <w:t xml:space="preserve"> corresponde a Pandas “</w:t>
      </w:r>
      <w:proofErr w:type="spellStart"/>
      <w:r w:rsidRPr="008D54E6">
        <w:rPr>
          <w:rFonts w:cstheme="minorHAnsi"/>
        </w:rPr>
        <w:t>pd.get_dummies</w:t>
      </w:r>
      <w:proofErr w:type="spellEnd"/>
      <w:r w:rsidRPr="008D54E6">
        <w:rPr>
          <w:rFonts w:cstheme="minorHAnsi"/>
        </w:rPr>
        <w:t xml:space="preserve">”. Esta es una forma práctica y que nos ayuda </w:t>
      </w:r>
      <w:proofErr w:type="spellStart"/>
      <w:r w:rsidRPr="008D54E6">
        <w:rPr>
          <w:rFonts w:cstheme="minorHAnsi"/>
        </w:rPr>
        <w:t>mas</w:t>
      </w:r>
      <w:proofErr w:type="spellEnd"/>
      <w:r w:rsidRPr="008D54E6">
        <w:rPr>
          <w:rFonts w:cstheme="minorHAnsi"/>
        </w:rPr>
        <w:t xml:space="preserve"> que todo a describir el conjunto de datos; no tiene mucha utilidad a la hora de pronosticar, pero si nos produce facilidad a la comprensión visual.</w:t>
      </w:r>
    </w:p>
    <w:p w14:paraId="7983C172" w14:textId="5BF0E588" w:rsidR="004D1BBE" w:rsidRPr="008D54E6" w:rsidRDefault="004D1BBE" w:rsidP="008D54E6">
      <w:pPr>
        <w:jc w:val="both"/>
        <w:rPr>
          <w:rFonts w:cstheme="minorHAnsi"/>
        </w:rPr>
      </w:pPr>
      <w:r w:rsidRPr="008D54E6">
        <w:rPr>
          <w:rFonts w:cstheme="minorHAnsi"/>
        </w:rPr>
        <w:t xml:space="preserve">En cambio, creando con </w:t>
      </w:r>
      <w:proofErr w:type="spellStart"/>
      <w:r w:rsidRPr="008D54E6">
        <w:rPr>
          <w:rFonts w:cstheme="minorHAnsi"/>
        </w:rPr>
        <w:t>Scikit-Learn</w:t>
      </w:r>
      <w:proofErr w:type="spellEnd"/>
      <w:r w:rsidRPr="008D54E6">
        <w:rPr>
          <w:rFonts w:cstheme="minorHAnsi"/>
        </w:rPr>
        <w:t xml:space="preserve">, </w:t>
      </w:r>
      <w:r w:rsidR="00AF1BB3" w:rsidRPr="008D54E6">
        <w:rPr>
          <w:rFonts w:cstheme="minorHAnsi"/>
        </w:rPr>
        <w:t xml:space="preserve">estamos </w:t>
      </w:r>
      <w:proofErr w:type="spellStart"/>
      <w:r w:rsidR="00AF1BB3" w:rsidRPr="008D54E6">
        <w:rPr>
          <w:rFonts w:cstheme="minorHAnsi"/>
        </w:rPr>
        <w:t>mas</w:t>
      </w:r>
      <w:proofErr w:type="spellEnd"/>
      <w:r w:rsidR="00AF1BB3" w:rsidRPr="008D54E6">
        <w:rPr>
          <w:rFonts w:cstheme="minorHAnsi"/>
        </w:rPr>
        <w:t xml:space="preserve"> aptos</w:t>
      </w:r>
      <w:r w:rsidRPr="008D54E6">
        <w:rPr>
          <w:rFonts w:cstheme="minorHAnsi"/>
        </w:rPr>
        <w:t xml:space="preserve"> para pronosticar y es mucho </w:t>
      </w:r>
      <w:proofErr w:type="spellStart"/>
      <w:r w:rsidRPr="008D54E6">
        <w:rPr>
          <w:rFonts w:cstheme="minorHAnsi"/>
        </w:rPr>
        <w:t>mas</w:t>
      </w:r>
      <w:proofErr w:type="spellEnd"/>
      <w:r w:rsidRPr="008D54E6">
        <w:rPr>
          <w:rFonts w:cstheme="minorHAnsi"/>
        </w:rPr>
        <w:t xml:space="preserve"> útil</w:t>
      </w:r>
      <w:r w:rsidR="00AF1BB3" w:rsidRPr="008D54E6">
        <w:rPr>
          <w:rFonts w:cstheme="minorHAnsi"/>
        </w:rPr>
        <w:t xml:space="preserve"> ya que es adaptable a</w:t>
      </w:r>
      <w:r w:rsidRPr="008D54E6">
        <w:rPr>
          <w:rFonts w:cstheme="minorHAnsi"/>
        </w:rPr>
        <w:t xml:space="preserve">l flujo de Machine </w:t>
      </w:r>
      <w:proofErr w:type="spellStart"/>
      <w:r w:rsidRPr="008D54E6">
        <w:rPr>
          <w:rFonts w:cstheme="minorHAnsi"/>
        </w:rPr>
        <w:t>Learning</w:t>
      </w:r>
      <w:proofErr w:type="spellEnd"/>
      <w:r w:rsidRPr="008D54E6">
        <w:rPr>
          <w:rFonts w:cstheme="minorHAnsi"/>
        </w:rPr>
        <w:t xml:space="preserve">, el único problema que tiene es que nos desacomoda el orden de las variables en el </w:t>
      </w:r>
      <w:proofErr w:type="spellStart"/>
      <w:proofErr w:type="gramStart"/>
      <w:r w:rsidRPr="008D54E6">
        <w:rPr>
          <w:rFonts w:cstheme="minorHAnsi"/>
        </w:rPr>
        <w:t>DataFrame</w:t>
      </w:r>
      <w:proofErr w:type="spellEnd"/>
      <w:proofErr w:type="gramEnd"/>
      <w:r w:rsidRPr="008D54E6">
        <w:rPr>
          <w:rFonts w:cstheme="minorHAnsi"/>
        </w:rPr>
        <w:t xml:space="preserve"> pero no es tan </w:t>
      </w:r>
      <w:r w:rsidR="00AF1BB3" w:rsidRPr="008D54E6">
        <w:rPr>
          <w:rFonts w:cstheme="minorHAnsi"/>
        </w:rPr>
        <w:t>importante</w:t>
      </w:r>
      <w:r w:rsidRPr="008D54E6">
        <w:rPr>
          <w:rFonts w:cstheme="minorHAnsi"/>
        </w:rPr>
        <w:t xml:space="preserve"> esto, ya que para pronosticar no es necesario que se mantenga cierto orden.</w:t>
      </w:r>
    </w:p>
    <w:p w14:paraId="111F9A62" w14:textId="77777777" w:rsidR="004D1BBE" w:rsidRPr="008D54E6" w:rsidRDefault="004D1BBE" w:rsidP="008D54E6">
      <w:pPr>
        <w:jc w:val="both"/>
        <w:rPr>
          <w:rFonts w:cstheme="minorHAnsi"/>
        </w:rPr>
      </w:pPr>
    </w:p>
    <w:p w14:paraId="0D3D987E" w14:textId="77777777" w:rsidR="00743638" w:rsidRPr="008D54E6" w:rsidRDefault="00743638" w:rsidP="008D54E6">
      <w:pPr>
        <w:jc w:val="both"/>
        <w:rPr>
          <w:rFonts w:cstheme="minorHAnsi"/>
        </w:rPr>
      </w:pPr>
    </w:p>
    <w:p w14:paraId="0F0FE1A2" w14:textId="77777777" w:rsidR="00743638" w:rsidRPr="008D54E6" w:rsidRDefault="00365582" w:rsidP="008D54E6">
      <w:pPr>
        <w:jc w:val="both"/>
        <w:rPr>
          <w:rFonts w:cstheme="minorHAnsi"/>
        </w:rPr>
      </w:pPr>
      <w:r w:rsidRPr="008D54E6">
        <w:rPr>
          <w:rFonts w:cstheme="minorHAnsi"/>
          <w:b/>
          <w:bCs/>
        </w:rPr>
        <w:t xml:space="preserve">Pregunta 8:     </w:t>
      </w:r>
    </w:p>
    <w:p w14:paraId="6F4FBEBE" w14:textId="77777777" w:rsidR="00743638" w:rsidRPr="008D54E6" w:rsidRDefault="00743638" w:rsidP="008D54E6">
      <w:pPr>
        <w:jc w:val="both"/>
        <w:rPr>
          <w:rFonts w:cstheme="minorHAnsi"/>
        </w:rPr>
      </w:pPr>
    </w:p>
    <w:p w14:paraId="61557662" w14:textId="43A27EAD" w:rsidR="00743638" w:rsidRPr="008D54E6" w:rsidRDefault="00365582" w:rsidP="008D54E6">
      <w:pPr>
        <w:jc w:val="both"/>
        <w:rPr>
          <w:rFonts w:cstheme="minorHAnsi"/>
        </w:rPr>
      </w:pPr>
      <w:r w:rsidRPr="008D54E6">
        <w:rPr>
          <w:rFonts w:cstheme="minorHAnsi"/>
        </w:rPr>
        <w:t>Explique por qué puede ser útil normalizar las variables numéricas.</w:t>
      </w:r>
    </w:p>
    <w:p w14:paraId="79220A28" w14:textId="3B847565" w:rsidR="00AF1BB3" w:rsidRPr="008D54E6" w:rsidRDefault="00AF1BB3" w:rsidP="008D54E6">
      <w:pPr>
        <w:jc w:val="both"/>
        <w:rPr>
          <w:rFonts w:cstheme="minorHAnsi"/>
        </w:rPr>
      </w:pPr>
      <w:r w:rsidRPr="008D54E6">
        <w:rPr>
          <w:rFonts w:cstheme="minorHAnsi"/>
        </w:rPr>
        <w:t xml:space="preserve">Generalmente los modelos de ML calculan parámetros asociados a sus variables, esto los hace muy sensibles a las escalas de </w:t>
      </w:r>
      <w:proofErr w:type="gramStart"/>
      <w:r w:rsidRPr="008D54E6">
        <w:rPr>
          <w:rFonts w:cstheme="minorHAnsi"/>
        </w:rPr>
        <w:t>las mismas</w:t>
      </w:r>
      <w:proofErr w:type="gramEnd"/>
      <w:r w:rsidRPr="008D54E6">
        <w:rPr>
          <w:rFonts w:cstheme="minorHAnsi"/>
        </w:rPr>
        <w:t xml:space="preserve">. Debido a esto necesitamos normalizar las variables para que queden entre 0 y 1. Entonces cambiamos los valores de las columnas numéricas en el conjunto de datos para usar una escala común, sin distorsionar las diferencias en los rangos de valores ni perder información.  El modelo de Árbol no se ve afectado por este </w:t>
      </w:r>
      <w:proofErr w:type="gramStart"/>
      <w:r w:rsidRPr="008D54E6">
        <w:rPr>
          <w:rFonts w:cstheme="minorHAnsi"/>
        </w:rPr>
        <w:t>fenómeno</w:t>
      </w:r>
      <w:proofErr w:type="gramEnd"/>
      <w:r w:rsidRPr="008D54E6">
        <w:rPr>
          <w:rFonts w:cstheme="minorHAnsi"/>
        </w:rPr>
        <w:t xml:space="preserve"> por ejemplo. </w:t>
      </w:r>
    </w:p>
    <w:p w14:paraId="4BE29EBE" w14:textId="77777777" w:rsidR="00AF1BB3" w:rsidRPr="008D54E6" w:rsidRDefault="00AF1BB3" w:rsidP="008D54E6">
      <w:pPr>
        <w:jc w:val="both"/>
        <w:rPr>
          <w:rFonts w:cstheme="minorHAnsi"/>
        </w:rPr>
      </w:pPr>
    </w:p>
    <w:p w14:paraId="26AB7514" w14:textId="77777777" w:rsidR="00743638" w:rsidRPr="008D54E6" w:rsidRDefault="00743638" w:rsidP="008D54E6">
      <w:pPr>
        <w:jc w:val="both"/>
        <w:rPr>
          <w:rFonts w:cstheme="minorHAnsi"/>
        </w:rPr>
      </w:pPr>
    </w:p>
    <w:p w14:paraId="1AB75430" w14:textId="77777777" w:rsidR="00743638" w:rsidRPr="008D54E6" w:rsidRDefault="00365582" w:rsidP="008D54E6">
      <w:pPr>
        <w:jc w:val="both"/>
        <w:rPr>
          <w:rFonts w:cstheme="minorHAnsi"/>
        </w:rPr>
      </w:pPr>
      <w:r w:rsidRPr="008D54E6">
        <w:rPr>
          <w:rFonts w:cstheme="minorHAnsi"/>
          <w:b/>
          <w:bCs/>
        </w:rPr>
        <w:t xml:space="preserve">Pregunta 9:     </w:t>
      </w:r>
    </w:p>
    <w:p w14:paraId="062579B3" w14:textId="77777777" w:rsidR="00743638" w:rsidRPr="008D54E6" w:rsidRDefault="00743638" w:rsidP="008D54E6">
      <w:pPr>
        <w:jc w:val="both"/>
        <w:rPr>
          <w:rFonts w:cstheme="minorHAnsi"/>
        </w:rPr>
      </w:pPr>
    </w:p>
    <w:p w14:paraId="66BA8DB5" w14:textId="77777777" w:rsidR="00743638" w:rsidRPr="008D54E6" w:rsidRDefault="00365582" w:rsidP="008D54E6">
      <w:pPr>
        <w:jc w:val="both"/>
        <w:rPr>
          <w:rFonts w:cstheme="minorHAnsi"/>
        </w:rPr>
      </w:pPr>
      <w:r w:rsidRPr="008D54E6">
        <w:rPr>
          <w:rFonts w:cstheme="minorHAnsi"/>
        </w:rPr>
        <w:t xml:space="preserve">Es posible </w:t>
      </w:r>
      <w:proofErr w:type="gramStart"/>
      <w:r w:rsidRPr="008D54E6">
        <w:rPr>
          <w:rFonts w:cstheme="minorHAnsi"/>
        </w:rPr>
        <w:t>que</w:t>
      </w:r>
      <w:proofErr w:type="gramEnd"/>
      <w:r w:rsidRPr="008D54E6">
        <w:rPr>
          <w:rFonts w:cstheme="minorHAnsi"/>
        </w:rPr>
        <w:t xml:space="preserve"> al estandarizar una variable, se obtengan observaciones con valores mayores que 1? Explicar.</w:t>
      </w:r>
    </w:p>
    <w:p w14:paraId="1DDB561D" w14:textId="77777777" w:rsidR="00743638" w:rsidRPr="008D54E6" w:rsidRDefault="00743638" w:rsidP="008D54E6">
      <w:pPr>
        <w:jc w:val="both"/>
        <w:rPr>
          <w:rFonts w:cstheme="minorHAnsi"/>
        </w:rPr>
      </w:pPr>
    </w:p>
    <w:p w14:paraId="33326B45" w14:textId="42BE1C8A" w:rsidR="00337F5A" w:rsidRPr="008D54E6" w:rsidRDefault="00337F5A" w:rsidP="008D54E6">
      <w:pPr>
        <w:jc w:val="both"/>
        <w:rPr>
          <w:rFonts w:cstheme="minorHAnsi"/>
        </w:rPr>
      </w:pPr>
      <w:r w:rsidRPr="008D54E6">
        <w:rPr>
          <w:rFonts w:cstheme="minorHAnsi"/>
        </w:rPr>
        <w:t xml:space="preserve">Si es posible ya que al estandarizar lo que se intenta conseguir es que: </w:t>
      </w:r>
    </w:p>
    <w:p w14:paraId="3049FF0C" w14:textId="24C342A4" w:rsidR="00337F5A" w:rsidRPr="008D54E6" w:rsidRDefault="00337F5A" w:rsidP="008D54E6">
      <w:pPr>
        <w:numPr>
          <w:ilvl w:val="0"/>
          <w:numId w:val="2"/>
        </w:numPr>
        <w:jc w:val="both"/>
        <w:rPr>
          <w:rFonts w:cstheme="minorHAnsi"/>
        </w:rPr>
      </w:pPr>
      <w:r w:rsidRPr="008D54E6">
        <w:rPr>
          <w:rFonts w:cstheme="minorHAnsi"/>
        </w:rPr>
        <w:t>La media sea 0</w:t>
      </w:r>
    </w:p>
    <w:p w14:paraId="21CA460E" w14:textId="29CA4F67" w:rsidR="00337F5A" w:rsidRPr="008D54E6" w:rsidRDefault="00337F5A" w:rsidP="008D54E6">
      <w:pPr>
        <w:numPr>
          <w:ilvl w:val="0"/>
          <w:numId w:val="2"/>
        </w:numPr>
        <w:jc w:val="both"/>
        <w:rPr>
          <w:rFonts w:cstheme="minorHAnsi"/>
        </w:rPr>
      </w:pPr>
      <w:r w:rsidRPr="008D54E6">
        <w:rPr>
          <w:rFonts w:cstheme="minorHAnsi"/>
        </w:rPr>
        <w:lastRenderedPageBreak/>
        <w:t>El desvío standard sea 1, </w:t>
      </w:r>
      <w:r w:rsidRPr="008D54E6">
        <w:rPr>
          <w:rFonts w:ascii="Cambria Math" w:hAnsi="Cambria Math" w:cs="Cambria Math"/>
        </w:rPr>
        <w:t>𝜎</w:t>
      </w:r>
      <w:r w:rsidRPr="008D54E6">
        <w:rPr>
          <w:rFonts w:cstheme="minorHAnsi"/>
        </w:rPr>
        <w:t>= 1</w:t>
      </w:r>
    </w:p>
    <w:p w14:paraId="67EE40A1" w14:textId="3D4D54AC" w:rsidR="00337F5A" w:rsidRPr="008D54E6" w:rsidRDefault="00337F5A" w:rsidP="008D54E6">
      <w:pPr>
        <w:jc w:val="both"/>
        <w:rPr>
          <w:rFonts w:cstheme="minorHAnsi"/>
        </w:rPr>
      </w:pPr>
      <w:r w:rsidRPr="008D54E6">
        <w:rPr>
          <w:rFonts w:cstheme="minorHAnsi"/>
        </w:rPr>
        <w:t xml:space="preserve">Pero no sus valores, ya que pueden estar más allá del intervalo [0,1]. Los valores que obtenemos nos darán un poco más grandes que 1 o un poco </w:t>
      </w:r>
      <w:proofErr w:type="spellStart"/>
      <w:r w:rsidRPr="008D54E6">
        <w:rPr>
          <w:rFonts w:cstheme="minorHAnsi"/>
        </w:rPr>
        <w:t>mas</w:t>
      </w:r>
      <w:proofErr w:type="spellEnd"/>
      <w:r w:rsidRPr="008D54E6">
        <w:rPr>
          <w:rFonts w:cstheme="minorHAnsi"/>
        </w:rPr>
        <w:t xml:space="preserve"> chicos que 0 pero no nos vamos a encontrar con valores 10 o 20 veces </w:t>
      </w:r>
      <w:proofErr w:type="spellStart"/>
      <w:r w:rsidRPr="008D54E6">
        <w:rPr>
          <w:rFonts w:cstheme="minorHAnsi"/>
        </w:rPr>
        <w:t>mas</w:t>
      </w:r>
      <w:proofErr w:type="spellEnd"/>
      <w:r w:rsidRPr="008D54E6">
        <w:rPr>
          <w:rFonts w:cstheme="minorHAnsi"/>
        </w:rPr>
        <w:t xml:space="preserve"> grandes, todos se van a encontrar relativamente cerca.</w:t>
      </w:r>
    </w:p>
    <w:p w14:paraId="02834598" w14:textId="77777777" w:rsidR="00743638" w:rsidRPr="008D54E6" w:rsidRDefault="00743638" w:rsidP="008D54E6">
      <w:pPr>
        <w:jc w:val="both"/>
        <w:rPr>
          <w:rFonts w:cstheme="minorHAnsi"/>
        </w:rPr>
      </w:pPr>
    </w:p>
    <w:p w14:paraId="01118E65" w14:textId="77777777" w:rsidR="00743638" w:rsidRPr="008D54E6" w:rsidRDefault="00365582" w:rsidP="008D54E6">
      <w:pPr>
        <w:jc w:val="both"/>
        <w:rPr>
          <w:rFonts w:cstheme="minorHAnsi"/>
        </w:rPr>
      </w:pPr>
      <w:r w:rsidRPr="008D54E6">
        <w:rPr>
          <w:rFonts w:cstheme="minorHAnsi"/>
          <w:b/>
          <w:bCs/>
        </w:rPr>
        <w:t xml:space="preserve">Pregunta 10:     </w:t>
      </w:r>
    </w:p>
    <w:p w14:paraId="199078AF" w14:textId="77777777" w:rsidR="00743638" w:rsidRPr="008D54E6" w:rsidRDefault="00743638" w:rsidP="008D54E6">
      <w:pPr>
        <w:jc w:val="both"/>
        <w:rPr>
          <w:rFonts w:cstheme="minorHAnsi"/>
        </w:rPr>
      </w:pPr>
    </w:p>
    <w:p w14:paraId="5672A0B1" w14:textId="77777777" w:rsidR="00743638" w:rsidRPr="008D54E6" w:rsidRDefault="00365582" w:rsidP="008D54E6">
      <w:pPr>
        <w:jc w:val="both"/>
        <w:rPr>
          <w:rFonts w:cstheme="minorHAnsi"/>
        </w:rPr>
      </w:pPr>
      <w:r w:rsidRPr="008D54E6">
        <w:rPr>
          <w:rFonts w:cstheme="minorHAnsi"/>
        </w:rPr>
        <w:t xml:space="preserve">Es posible </w:t>
      </w:r>
      <w:proofErr w:type="gramStart"/>
      <w:r w:rsidRPr="008D54E6">
        <w:rPr>
          <w:rFonts w:cstheme="minorHAnsi"/>
        </w:rPr>
        <w:t>que</w:t>
      </w:r>
      <w:proofErr w:type="gramEnd"/>
      <w:r w:rsidRPr="008D54E6">
        <w:rPr>
          <w:rFonts w:cstheme="minorHAnsi"/>
        </w:rPr>
        <w:t xml:space="preserve"> al normalizar una variable, se obtengan valores mayores que 1 en el mismo conjunto de datos? Explicar.</w:t>
      </w:r>
    </w:p>
    <w:p w14:paraId="42D424D3" w14:textId="56DBB0CC" w:rsidR="00337F5A" w:rsidRPr="008D54E6" w:rsidRDefault="00337F5A" w:rsidP="008D54E6">
      <w:pPr>
        <w:jc w:val="both"/>
        <w:rPr>
          <w:rFonts w:cstheme="minorHAnsi"/>
        </w:rPr>
      </w:pPr>
      <w:r w:rsidRPr="008D54E6">
        <w:rPr>
          <w:rFonts w:cstheme="minorHAnsi"/>
        </w:rPr>
        <w:t xml:space="preserve">Al contrario de la estandarización no es posible obtener en el Train set valores mayores que 1 ya que el objetivo de la normalización es llevar dicho valores en el rango </w:t>
      </w:r>
      <w:proofErr w:type="gramStart"/>
      <w:r w:rsidRPr="008D54E6">
        <w:rPr>
          <w:rFonts w:cstheme="minorHAnsi"/>
        </w:rPr>
        <w:t>de  [</w:t>
      </w:r>
      <w:proofErr w:type="gramEnd"/>
      <w:r w:rsidRPr="008D54E6">
        <w:rPr>
          <w:rFonts w:cstheme="minorHAnsi"/>
        </w:rPr>
        <w:t>0, 1]</w:t>
      </w:r>
      <w:r w:rsidR="00365582" w:rsidRPr="008D54E6">
        <w:rPr>
          <w:rFonts w:cstheme="minorHAnsi"/>
        </w:rPr>
        <w:t xml:space="preserve">. Sin </w:t>
      </w:r>
      <w:proofErr w:type="gramStart"/>
      <w:r w:rsidR="00365582" w:rsidRPr="008D54E6">
        <w:rPr>
          <w:rFonts w:cstheme="minorHAnsi"/>
        </w:rPr>
        <w:t>embargo</w:t>
      </w:r>
      <w:proofErr w:type="gramEnd"/>
      <w:r w:rsidRPr="008D54E6">
        <w:rPr>
          <w:rFonts w:cstheme="minorHAnsi"/>
        </w:rPr>
        <w:t xml:space="preserve"> </w:t>
      </w:r>
      <w:r w:rsidR="00365582" w:rsidRPr="008D54E6">
        <w:rPr>
          <w:rFonts w:cstheme="minorHAnsi"/>
        </w:rPr>
        <w:t>lo que si puede</w:t>
      </w:r>
      <w:r w:rsidRPr="008D54E6">
        <w:rPr>
          <w:rFonts w:cstheme="minorHAnsi"/>
        </w:rPr>
        <w:t xml:space="preserve"> suceder es que apare</w:t>
      </w:r>
      <w:r w:rsidR="00365582" w:rsidRPr="008D54E6">
        <w:rPr>
          <w:rFonts w:cstheme="minorHAnsi"/>
        </w:rPr>
        <w:t>zcan</w:t>
      </w:r>
      <w:r w:rsidRPr="008D54E6">
        <w:rPr>
          <w:rFonts w:cstheme="minorHAnsi"/>
        </w:rPr>
        <w:t xml:space="preserve"> valores mayores a ese rango en el TEST Set.</w:t>
      </w:r>
    </w:p>
    <w:p w14:paraId="04C32BE7" w14:textId="68207D73" w:rsidR="00337F5A" w:rsidRPr="008D54E6" w:rsidRDefault="00337F5A" w:rsidP="008D54E6">
      <w:pPr>
        <w:jc w:val="both"/>
        <w:rPr>
          <w:rFonts w:cstheme="minorHAnsi"/>
        </w:rPr>
      </w:pPr>
      <w:r w:rsidRPr="008D54E6">
        <w:rPr>
          <w:rFonts w:cstheme="minorHAnsi"/>
          <w:b/>
          <w:bCs/>
        </w:rPr>
        <w:t xml:space="preserve">Pregunta 11:     </w:t>
      </w:r>
    </w:p>
    <w:p w14:paraId="068B8C30" w14:textId="77777777" w:rsidR="00743638" w:rsidRPr="008D54E6" w:rsidRDefault="00743638" w:rsidP="008D54E6">
      <w:pPr>
        <w:jc w:val="both"/>
        <w:rPr>
          <w:rFonts w:cstheme="minorHAnsi"/>
        </w:rPr>
      </w:pPr>
    </w:p>
    <w:p w14:paraId="328DC9FB" w14:textId="451A78CC" w:rsidR="00743638" w:rsidRPr="008D54E6" w:rsidRDefault="00365582" w:rsidP="008D54E6">
      <w:pPr>
        <w:jc w:val="both"/>
        <w:rPr>
          <w:rFonts w:cstheme="minorHAnsi"/>
        </w:rPr>
      </w:pPr>
      <w:r w:rsidRPr="008D54E6">
        <w:rPr>
          <w:rFonts w:cstheme="minorHAnsi"/>
        </w:rPr>
        <w:t xml:space="preserve">Cuál es la función de </w:t>
      </w:r>
      <w:proofErr w:type="gramStart"/>
      <w:r w:rsidRPr="008D54E6">
        <w:rPr>
          <w:rFonts w:cstheme="minorHAnsi"/>
        </w:rPr>
        <w:t>Costo  J</w:t>
      </w:r>
      <w:proofErr w:type="gramEnd"/>
      <w:r w:rsidRPr="008D54E6">
        <w:rPr>
          <w:rFonts w:cstheme="minorHAnsi"/>
        </w:rPr>
        <w:t xml:space="preserve"> que se utiliza en Regresión Logística. Explique cómo se obtiene.</w:t>
      </w:r>
    </w:p>
    <w:p w14:paraId="2398F929" w14:textId="3E9B6593" w:rsidR="00365582" w:rsidRPr="008D54E6" w:rsidRDefault="00365582" w:rsidP="008D54E6">
      <w:pPr>
        <w:jc w:val="both"/>
        <w:rPr>
          <w:rFonts w:cstheme="minorHAnsi"/>
        </w:rPr>
      </w:pPr>
    </w:p>
    <w:p w14:paraId="51618FBD" w14:textId="77777777" w:rsidR="00365582" w:rsidRPr="008D54E6" w:rsidRDefault="00365582" w:rsidP="008D54E6">
      <w:pPr>
        <w:jc w:val="both"/>
        <w:rPr>
          <w:rFonts w:cstheme="minorHAnsi"/>
          <w:lang w:val="es-ES"/>
        </w:rPr>
      </w:pPr>
      <w:r w:rsidRPr="008D54E6">
        <w:rPr>
          <w:rFonts w:cstheme="minorHAnsi"/>
          <w:lang w:val="es-ES"/>
        </w:rPr>
        <w:t xml:space="preserve">La función J es la siguiente: </w:t>
      </w:r>
    </w:p>
    <w:p w14:paraId="26D42DE3" w14:textId="77777777" w:rsidR="00365582" w:rsidRPr="008D54E6" w:rsidRDefault="00365582" w:rsidP="008D54E6">
      <w:pPr>
        <w:jc w:val="both"/>
        <w:rPr>
          <w:rFonts w:cstheme="minorHAnsi"/>
          <w:lang w:val="es-ES"/>
        </w:rPr>
      </w:pPr>
      <w:r w:rsidRPr="008D54E6">
        <w:rPr>
          <w:rFonts w:cstheme="minorHAnsi"/>
          <w:lang w:val="es-ES"/>
        </w:rPr>
        <w:tab/>
      </w:r>
      <w:r w:rsidRPr="008D54E6">
        <w:rPr>
          <w:rFonts w:cstheme="minorHAnsi"/>
          <w:lang w:val="es-ES"/>
        </w:rPr>
        <w:tab/>
      </w:r>
      <w:r w:rsidRPr="008D54E6">
        <w:rPr>
          <w:rFonts w:cstheme="minorHAnsi"/>
          <w:lang w:val="es-ES"/>
        </w:rPr>
        <w:tab/>
      </w:r>
      <w:r w:rsidRPr="008D54E6">
        <w:rPr>
          <w:rFonts w:cstheme="minorHAnsi"/>
          <w:lang w:val="es-ES"/>
        </w:rPr>
        <w:tab/>
      </w:r>
      <w:r w:rsidRPr="008D54E6">
        <w:rPr>
          <w:rFonts w:cstheme="minorHAnsi"/>
          <w:lang w:val="es-ES"/>
        </w:rPr>
        <w:tab/>
      </w:r>
      <w:r w:rsidRPr="008D54E6">
        <w:rPr>
          <w:rFonts w:cstheme="minorHAnsi"/>
          <w:lang w:val="es-ES"/>
        </w:rPr>
        <w:tab/>
      </w:r>
    </w:p>
    <w:p w14:paraId="34F12A58" w14:textId="56991D2B" w:rsidR="00365582" w:rsidRPr="008D54E6" w:rsidRDefault="00365582" w:rsidP="008D54E6">
      <w:pPr>
        <w:jc w:val="both"/>
        <w:rPr>
          <w:rFonts w:cstheme="minorHAnsi"/>
          <w:lang w:val="es-ES"/>
        </w:rPr>
      </w:pPr>
      <w:r w:rsidRPr="008D54E6">
        <w:rPr>
          <w:rFonts w:cstheme="minorHAnsi"/>
          <w:lang w:val="es-ES"/>
        </w:rPr>
        <w:tab/>
      </w:r>
      <w:r w:rsidRPr="008D54E6">
        <w:rPr>
          <w:rFonts w:cstheme="minorHAnsi"/>
          <w:lang w:val="es-ES"/>
        </w:rPr>
        <w:tab/>
      </w:r>
      <m:oMath>
        <m:r>
          <w:rPr>
            <w:rFonts w:ascii="Cambria Math" w:hAnsi="Cambria Math" w:cstheme="minorHAnsi"/>
            <w:lang w:val="es-ES"/>
          </w:rPr>
          <m:t>J</m:t>
        </m:r>
        <m:d>
          <m:dPr>
            <m:ctrlPr>
              <w:rPr>
                <w:rFonts w:ascii="Cambria Math" w:hAnsi="Cambria Math" w:cstheme="minorHAnsi"/>
                <w:i/>
                <w:lang w:val="es-ES"/>
              </w:rPr>
            </m:ctrlPr>
          </m:dPr>
          <m:e>
            <m:sSub>
              <m:sSubPr>
                <m:ctrlPr>
                  <w:rPr>
                    <w:rFonts w:ascii="Cambria Math" w:hAnsi="Cambria Math" w:cstheme="minorHAnsi"/>
                    <w:i/>
                    <w:lang w:val="es-ES"/>
                  </w:rPr>
                </m:ctrlPr>
              </m:sSubPr>
              <m:e>
                <m:r>
                  <w:rPr>
                    <w:rFonts w:ascii="Cambria Math" w:hAnsi="Cambria Math" w:cstheme="minorHAnsi"/>
                    <w:lang w:val="es-ES"/>
                  </w:rPr>
                  <m:t>w</m:t>
                </m:r>
              </m:e>
              <m:sub>
                <m:r>
                  <w:rPr>
                    <w:rFonts w:ascii="Cambria Math" w:hAnsi="Cambria Math" w:cstheme="minorHAnsi"/>
                    <w:lang w:val="es-ES"/>
                  </w:rPr>
                  <m:t>0</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w</m:t>
                </m:r>
              </m:e>
              <m:sub>
                <m:r>
                  <w:rPr>
                    <w:rFonts w:ascii="Cambria Math" w:hAnsi="Cambria Math" w:cstheme="minorHAnsi"/>
                    <w:lang w:val="es-ES"/>
                  </w:rPr>
                  <m:t>1</m:t>
                </m:r>
              </m:sub>
            </m:sSub>
          </m:e>
        </m:d>
        <m:r>
          <w:rPr>
            <w:rFonts w:ascii="Cambria Math" w:hAnsi="Cambria Math" w:cstheme="minorHAnsi"/>
            <w:lang w:val="es-ES"/>
          </w:rPr>
          <m:t>=</m:t>
        </m:r>
        <m:f>
          <m:fPr>
            <m:ctrlPr>
              <w:rPr>
                <w:rFonts w:ascii="Cambria Math" w:hAnsi="Cambria Math" w:cstheme="minorHAnsi"/>
                <w:i/>
                <w:lang w:val="es-ES"/>
              </w:rPr>
            </m:ctrlPr>
          </m:fPr>
          <m:num>
            <m:r>
              <w:rPr>
                <w:rFonts w:ascii="Cambria Math" w:hAnsi="Cambria Math" w:cstheme="minorHAnsi"/>
                <w:lang w:val="es-ES"/>
              </w:rPr>
              <m:t>1</m:t>
            </m:r>
          </m:num>
          <m:den>
            <m:r>
              <w:rPr>
                <w:rFonts w:ascii="Cambria Math" w:hAnsi="Cambria Math" w:cstheme="minorHAnsi"/>
                <w:lang w:val="es-ES"/>
              </w:rPr>
              <m:t>m</m:t>
            </m:r>
          </m:den>
        </m:f>
        <m:r>
          <w:rPr>
            <w:rFonts w:ascii="Cambria Math" w:hAnsi="Cambria Math" w:cstheme="minorHAnsi"/>
            <w:lang w:val="es-ES"/>
          </w:rPr>
          <m:t xml:space="preserve"> </m:t>
        </m:r>
        <m:nary>
          <m:naryPr>
            <m:chr m:val="∑"/>
            <m:limLoc m:val="undOvr"/>
            <m:ctrlPr>
              <w:rPr>
                <w:rFonts w:ascii="Cambria Math" w:hAnsi="Cambria Math" w:cstheme="minorHAnsi"/>
                <w:i/>
                <w:lang w:val="es-ES"/>
              </w:rPr>
            </m:ctrlPr>
          </m:naryPr>
          <m:sub>
            <m:r>
              <w:rPr>
                <w:rFonts w:ascii="Cambria Math" w:hAnsi="Cambria Math" w:cstheme="minorHAnsi"/>
                <w:lang w:val="es-ES"/>
              </w:rPr>
              <m:t>i=1</m:t>
            </m:r>
          </m:sub>
          <m:sup>
            <m:r>
              <w:rPr>
                <w:rFonts w:ascii="Cambria Math" w:hAnsi="Cambria Math" w:cstheme="minorHAnsi"/>
                <w:lang w:val="es-ES"/>
              </w:rPr>
              <m:t>i=m</m:t>
            </m:r>
          </m:sup>
          <m:e>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y</m:t>
                </m:r>
              </m:e>
              <m:sub>
                <m:r>
                  <w:rPr>
                    <w:rFonts w:ascii="Cambria Math" w:hAnsi="Cambria Math" w:cstheme="minorHAnsi"/>
                    <w:lang w:val="es-ES"/>
                  </w:rPr>
                  <m:t>i</m:t>
                </m:r>
              </m:sub>
            </m:sSub>
            <m:r>
              <w:rPr>
                <w:rFonts w:ascii="Cambria Math" w:hAnsi="Cambria Math" w:cstheme="minorHAnsi"/>
                <w:lang w:val="es-ES"/>
              </w:rPr>
              <m:t>log(h(</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i</m:t>
                </m:r>
              </m:sub>
            </m:sSub>
            <m:r>
              <w:rPr>
                <w:rFonts w:ascii="Cambria Math" w:hAnsi="Cambria Math" w:cstheme="minorHAnsi"/>
                <w:lang w:val="es-ES"/>
              </w:rPr>
              <m:t>))⎯(1⎯</m:t>
            </m:r>
            <m:sSub>
              <m:sSubPr>
                <m:ctrlPr>
                  <w:rPr>
                    <w:rFonts w:ascii="Cambria Math" w:hAnsi="Cambria Math" w:cstheme="minorHAnsi"/>
                    <w:i/>
                    <w:lang w:val="es-ES"/>
                  </w:rPr>
                </m:ctrlPr>
              </m:sSubPr>
              <m:e>
                <m:r>
                  <w:rPr>
                    <w:rFonts w:ascii="Cambria Math" w:hAnsi="Cambria Math" w:cstheme="minorHAnsi"/>
                    <w:lang w:val="es-ES"/>
                  </w:rPr>
                  <m:t>y</m:t>
                </m:r>
              </m:e>
              <m:sub>
                <m:r>
                  <w:rPr>
                    <w:rFonts w:ascii="Cambria Math" w:hAnsi="Cambria Math" w:cstheme="minorHAnsi"/>
                    <w:lang w:val="es-ES"/>
                  </w:rPr>
                  <m:t>i</m:t>
                </m:r>
              </m:sub>
            </m:sSub>
            <m:r>
              <w:rPr>
                <w:rFonts w:ascii="Cambria Math" w:hAnsi="Cambria Math" w:cstheme="minorHAnsi"/>
                <w:lang w:val="es-ES"/>
              </w:rPr>
              <m:t>)log(1⎯</m:t>
            </m:r>
            <m:r>
              <w:rPr>
                <w:rFonts w:ascii="Cambria Math" w:hAnsi="Cambria Math" w:cstheme="minorHAnsi"/>
                <w:lang w:val="es-ES"/>
              </w:rPr>
              <m:t>h(</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i</m:t>
                </m:r>
              </m:sub>
            </m:sSub>
            <m:r>
              <w:rPr>
                <w:rFonts w:ascii="Cambria Math" w:hAnsi="Cambria Math" w:cstheme="minorHAnsi"/>
                <w:lang w:val="es-ES"/>
              </w:rPr>
              <m:t>))]</m:t>
            </m:r>
          </m:e>
        </m:nary>
      </m:oMath>
    </w:p>
    <w:p w14:paraId="22F23362" w14:textId="77777777" w:rsidR="00365582" w:rsidRPr="008D54E6" w:rsidRDefault="00365582" w:rsidP="008D54E6">
      <w:pPr>
        <w:jc w:val="both"/>
        <w:rPr>
          <w:rFonts w:cstheme="minorHAnsi"/>
        </w:rPr>
      </w:pPr>
    </w:p>
    <w:p w14:paraId="4039472B" w14:textId="77777777" w:rsidR="00B96F95" w:rsidRPr="008D54E6" w:rsidRDefault="00365582" w:rsidP="008D54E6">
      <w:pPr>
        <w:jc w:val="both"/>
        <w:rPr>
          <w:rFonts w:cstheme="minorHAnsi"/>
        </w:rPr>
      </w:pPr>
      <w:r w:rsidRPr="008D54E6">
        <w:rPr>
          <w:rFonts w:cstheme="minorHAnsi"/>
        </w:rPr>
        <w:t xml:space="preserve">La función J se obtiene desde la función sigmoide, que tiene su imagen acotada entre 0 y 1, </w:t>
      </w:r>
      <w:r w:rsidR="00B96F95" w:rsidRPr="008D54E6">
        <w:rPr>
          <w:rFonts w:cstheme="minorHAnsi"/>
        </w:rPr>
        <w:t>esta posee</w:t>
      </w:r>
      <w:r w:rsidRPr="008D54E6">
        <w:rPr>
          <w:rFonts w:cstheme="minorHAnsi"/>
        </w:rPr>
        <w:t xml:space="preserve"> forma de S. </w:t>
      </w:r>
    </w:p>
    <w:p w14:paraId="7A8A425C" w14:textId="77777777" w:rsidR="00B96F95" w:rsidRPr="008D54E6" w:rsidRDefault="00365582" w:rsidP="008D54E6">
      <w:pPr>
        <w:jc w:val="both"/>
        <w:rPr>
          <w:rFonts w:cstheme="minorHAnsi"/>
        </w:rPr>
      </w:pPr>
      <w:r w:rsidRPr="008D54E6">
        <w:rPr>
          <w:rFonts w:cstheme="minorHAnsi"/>
        </w:rPr>
        <w:t>A la función básica de la función sigmoide le podemos agregar el parámetro w</w:t>
      </w:r>
      <w:r w:rsidRPr="008D54E6">
        <w:rPr>
          <w:rFonts w:cstheme="minorHAnsi"/>
          <w:vertAlign w:val="subscript"/>
        </w:rPr>
        <w:t xml:space="preserve">0 </w:t>
      </w:r>
      <w:r w:rsidRPr="008D54E6">
        <w:rPr>
          <w:rFonts w:cstheme="minorHAnsi"/>
        </w:rPr>
        <w:t>que nos va a ayudar a desplazar dicha función de izquierda a derecha, luego podemos agregar el parámetro w</w:t>
      </w:r>
      <w:r w:rsidRPr="008D54E6">
        <w:rPr>
          <w:rFonts w:cstheme="minorHAnsi"/>
          <w:vertAlign w:val="subscript"/>
        </w:rPr>
        <w:t xml:space="preserve">1 </w:t>
      </w:r>
      <w:r w:rsidRPr="008D54E6">
        <w:rPr>
          <w:rFonts w:cstheme="minorHAnsi"/>
        </w:rPr>
        <w:t xml:space="preserve">que nos ayuda a hacer más o menos empinada la función. Estos dos parámetros son de gran ayuda para conseguir una aproximación a las observaciones que tenemos. </w:t>
      </w:r>
    </w:p>
    <w:p w14:paraId="7387F3AE" w14:textId="77777777" w:rsidR="00B96F95" w:rsidRPr="008D54E6" w:rsidRDefault="00365582" w:rsidP="008D54E6">
      <w:pPr>
        <w:jc w:val="both"/>
        <w:rPr>
          <w:rFonts w:cstheme="minorHAnsi"/>
        </w:rPr>
      </w:pPr>
      <w:r w:rsidRPr="008D54E6">
        <w:rPr>
          <w:rFonts w:cstheme="minorHAnsi"/>
        </w:rPr>
        <w:t>Luego se busca sumar todas las distancias que tenemos entre la sigmoide que calculamos y nuestras observaciones ubicadas en 0 y 1. Con esto buscamos obtener la función Costo Promedio, que busca las sumatorias de todas las distancias, elevadas al cuadrado para que den siempre positivo y que a su vez se divide por 1 la cantidad de observaciones para obtener dicho promedio.</w:t>
      </w:r>
    </w:p>
    <w:p w14:paraId="65E3E9CB" w14:textId="7E9444FC" w:rsidR="00B96F95" w:rsidRPr="008D54E6" w:rsidRDefault="00B96F95" w:rsidP="008D54E6">
      <w:pPr>
        <w:jc w:val="both"/>
        <w:rPr>
          <w:rFonts w:cstheme="minorHAnsi"/>
        </w:rPr>
      </w:pPr>
      <w:r w:rsidRPr="008D54E6">
        <w:rPr>
          <w:rFonts w:cstheme="minorHAnsi"/>
        </w:rPr>
        <w:t>Ahora</w:t>
      </w:r>
      <w:r w:rsidR="00365582" w:rsidRPr="008D54E6">
        <w:rPr>
          <w:rFonts w:cstheme="minorHAnsi"/>
        </w:rPr>
        <w:t xml:space="preserve">, necesitamos una función que aplicada a h(x), nos sirva para decir si el resultado obtenido </w:t>
      </w:r>
      <w:proofErr w:type="spellStart"/>
      <w:r w:rsidR="00365582" w:rsidRPr="008D54E6">
        <w:rPr>
          <w:rFonts w:cstheme="minorHAnsi"/>
        </w:rPr>
        <w:t>esta</w:t>
      </w:r>
      <w:proofErr w:type="spellEnd"/>
      <w:r w:rsidR="00365582" w:rsidRPr="008D54E6">
        <w:rPr>
          <w:rFonts w:cstheme="minorHAnsi"/>
        </w:rPr>
        <w:t xml:space="preserve"> más cerca de 1 o de 0, por lo que elegimos la función logarítmica. Para evitar problemas con la función logarítmica, la multiplicamos por -1 para que cuando nuestra observación este cerca de 1, nos dé el resultado deseado. Por otro lado, cuando el valor es 0, el logaritmo tiende a -∞ por lo que debemos restarle 1 a h(x) para que de esta manera el resultado se quede en los parámetros deseados.</w:t>
      </w:r>
    </w:p>
    <w:p w14:paraId="40AA0008" w14:textId="3B37C741" w:rsidR="00365582" w:rsidRPr="008D54E6" w:rsidRDefault="00365582" w:rsidP="008D54E6">
      <w:pPr>
        <w:jc w:val="both"/>
        <w:rPr>
          <w:rFonts w:cstheme="minorHAnsi"/>
        </w:rPr>
      </w:pPr>
      <w:r w:rsidRPr="008D54E6">
        <w:rPr>
          <w:rFonts w:cstheme="minorHAnsi"/>
        </w:rPr>
        <w:lastRenderedPageBreak/>
        <w:t xml:space="preserve">Por último, se deja de lado la idea de las distancias por secciones y se la reemplaza por la asignación de 0 y 1 para la variable a predecir y obtener el resultado más conveniente. </w:t>
      </w:r>
    </w:p>
    <w:p w14:paraId="6A947D69" w14:textId="77777777" w:rsidR="00365582" w:rsidRPr="008D54E6" w:rsidRDefault="00365582" w:rsidP="008D54E6">
      <w:pPr>
        <w:jc w:val="both"/>
        <w:rPr>
          <w:rFonts w:cstheme="minorHAnsi"/>
        </w:rPr>
      </w:pPr>
    </w:p>
    <w:sectPr w:rsidR="00365582" w:rsidRPr="008D54E6">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ntarell">
    <w:altName w:val="Calibri"/>
    <w:charset w:val="01"/>
    <w:family w:val="auto"/>
    <w:pitch w:val="variable"/>
  </w:font>
  <w:font w:name="Ubuntu Mono">
    <w:altName w:val="Calibri"/>
    <w:charset w:val="01"/>
    <w:family w:val="auto"/>
    <w:pitch w:val="fixed"/>
  </w:font>
  <w:font w:name="TrebuchetM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77DF7"/>
    <w:multiLevelType w:val="hybridMultilevel"/>
    <w:tmpl w:val="E76E23B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5C921951"/>
    <w:multiLevelType w:val="hybridMultilevel"/>
    <w:tmpl w:val="C27C964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38"/>
    <w:rsid w:val="00186F48"/>
    <w:rsid w:val="00337F5A"/>
    <w:rsid w:val="00365582"/>
    <w:rsid w:val="00427E4D"/>
    <w:rsid w:val="004D1BBE"/>
    <w:rsid w:val="00527391"/>
    <w:rsid w:val="00743638"/>
    <w:rsid w:val="00744468"/>
    <w:rsid w:val="00805AB9"/>
    <w:rsid w:val="008D54E6"/>
    <w:rsid w:val="00AF1BB3"/>
    <w:rsid w:val="00B94506"/>
    <w:rsid w:val="00B96F95"/>
    <w:rsid w:val="00C02D9A"/>
    <w:rsid w:val="00D0214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BF63"/>
  <w15:docId w15:val="{7DF1C770-EDDB-472D-B0AA-688B8221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A0206B"/>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5">
    <w:name w:val="heading 5"/>
    <w:basedOn w:val="Normal"/>
    <w:next w:val="Normal"/>
    <w:link w:val="Ttulo5Car"/>
    <w:uiPriority w:val="9"/>
    <w:semiHidden/>
    <w:unhideWhenUsed/>
    <w:qFormat/>
    <w:rsid w:val="008B263B"/>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8B263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A0206B"/>
    <w:rPr>
      <w:rFonts w:ascii="Times New Roman" w:eastAsia="Times New Roman" w:hAnsi="Times New Roman" w:cs="Times New Roman"/>
      <w:b/>
      <w:bCs/>
      <w:sz w:val="36"/>
      <w:szCs w:val="36"/>
      <w:lang w:eastAsia="es-AR"/>
    </w:rPr>
  </w:style>
  <w:style w:type="character" w:customStyle="1" w:styleId="Destacado">
    <w:name w:val="Destacado"/>
    <w:basedOn w:val="Fuentedeprrafopredeter"/>
    <w:uiPriority w:val="20"/>
    <w:qFormat/>
    <w:rsid w:val="00A0206B"/>
    <w:rPr>
      <w:i/>
      <w:iCs/>
    </w:rPr>
  </w:style>
  <w:style w:type="character" w:customStyle="1" w:styleId="EncabezadoCar">
    <w:name w:val="Encabezado Car"/>
    <w:basedOn w:val="Fuentedeprrafopredeter"/>
    <w:link w:val="Encabezado"/>
    <w:uiPriority w:val="99"/>
    <w:qFormat/>
    <w:rsid w:val="00A0206B"/>
  </w:style>
  <w:style w:type="character" w:customStyle="1" w:styleId="PiedepginaCar">
    <w:name w:val="Pie de página Car"/>
    <w:basedOn w:val="Fuentedeprrafopredeter"/>
    <w:link w:val="Piedepgina"/>
    <w:uiPriority w:val="99"/>
    <w:qFormat/>
    <w:rsid w:val="00A0206B"/>
  </w:style>
  <w:style w:type="character" w:customStyle="1" w:styleId="Ttulo5Car">
    <w:name w:val="Título 5 Car"/>
    <w:basedOn w:val="Fuentedeprrafopredeter"/>
    <w:link w:val="Ttulo5"/>
    <w:uiPriority w:val="9"/>
    <w:semiHidden/>
    <w:qFormat/>
    <w:rsid w:val="008B263B"/>
    <w:rPr>
      <w:rFonts w:asciiTheme="majorHAnsi" w:eastAsiaTheme="majorEastAsia" w:hAnsiTheme="majorHAnsi" w:cstheme="majorBidi"/>
      <w:color w:val="2F5496" w:themeColor="accent1" w:themeShade="BF"/>
    </w:rPr>
  </w:style>
  <w:style w:type="character" w:customStyle="1" w:styleId="Ttulo7Car">
    <w:name w:val="Título 7 Car"/>
    <w:basedOn w:val="Fuentedeprrafopredeter"/>
    <w:link w:val="Ttulo7"/>
    <w:uiPriority w:val="9"/>
    <w:semiHidden/>
    <w:qFormat/>
    <w:rsid w:val="008B263B"/>
    <w:rPr>
      <w:rFonts w:asciiTheme="majorHAnsi" w:eastAsiaTheme="majorEastAsia" w:hAnsiTheme="majorHAnsi" w:cstheme="majorBidi"/>
      <w:i/>
      <w:iCs/>
      <w:color w:val="1F3763" w:themeColor="accent1" w:themeShade="7F"/>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A0206B"/>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0206B"/>
    <w:pPr>
      <w:tabs>
        <w:tab w:val="center" w:pos="4252"/>
        <w:tab w:val="right" w:pos="8504"/>
      </w:tabs>
      <w:spacing w:after="0" w:line="240" w:lineRule="auto"/>
    </w:pPr>
  </w:style>
  <w:style w:type="paragraph" w:styleId="Piedepgina">
    <w:name w:val="footer"/>
    <w:basedOn w:val="Normal"/>
    <w:link w:val="PiedepginaCar"/>
    <w:uiPriority w:val="99"/>
    <w:unhideWhenUsed/>
    <w:rsid w:val="00A0206B"/>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353">
      <w:bodyDiv w:val="1"/>
      <w:marLeft w:val="0"/>
      <w:marRight w:val="0"/>
      <w:marTop w:val="0"/>
      <w:marBottom w:val="0"/>
      <w:divBdr>
        <w:top w:val="none" w:sz="0" w:space="0" w:color="auto"/>
        <w:left w:val="none" w:sz="0" w:space="0" w:color="auto"/>
        <w:bottom w:val="none" w:sz="0" w:space="0" w:color="auto"/>
        <w:right w:val="none" w:sz="0" w:space="0" w:color="auto"/>
      </w:divBdr>
    </w:div>
    <w:div w:id="193930928">
      <w:bodyDiv w:val="1"/>
      <w:marLeft w:val="0"/>
      <w:marRight w:val="0"/>
      <w:marTop w:val="0"/>
      <w:marBottom w:val="0"/>
      <w:divBdr>
        <w:top w:val="none" w:sz="0" w:space="0" w:color="auto"/>
        <w:left w:val="none" w:sz="0" w:space="0" w:color="auto"/>
        <w:bottom w:val="none" w:sz="0" w:space="0" w:color="auto"/>
        <w:right w:val="none" w:sz="0" w:space="0" w:color="auto"/>
      </w:divBdr>
    </w:div>
    <w:div w:id="199589855">
      <w:bodyDiv w:val="1"/>
      <w:marLeft w:val="0"/>
      <w:marRight w:val="0"/>
      <w:marTop w:val="0"/>
      <w:marBottom w:val="0"/>
      <w:divBdr>
        <w:top w:val="none" w:sz="0" w:space="0" w:color="auto"/>
        <w:left w:val="none" w:sz="0" w:space="0" w:color="auto"/>
        <w:bottom w:val="none" w:sz="0" w:space="0" w:color="auto"/>
        <w:right w:val="none" w:sz="0" w:space="0" w:color="auto"/>
      </w:divBdr>
    </w:div>
    <w:div w:id="276763237">
      <w:bodyDiv w:val="1"/>
      <w:marLeft w:val="0"/>
      <w:marRight w:val="0"/>
      <w:marTop w:val="0"/>
      <w:marBottom w:val="0"/>
      <w:divBdr>
        <w:top w:val="none" w:sz="0" w:space="0" w:color="auto"/>
        <w:left w:val="none" w:sz="0" w:space="0" w:color="auto"/>
        <w:bottom w:val="none" w:sz="0" w:space="0" w:color="auto"/>
        <w:right w:val="none" w:sz="0" w:space="0" w:color="auto"/>
      </w:divBdr>
    </w:div>
    <w:div w:id="418715770">
      <w:bodyDiv w:val="1"/>
      <w:marLeft w:val="0"/>
      <w:marRight w:val="0"/>
      <w:marTop w:val="0"/>
      <w:marBottom w:val="0"/>
      <w:divBdr>
        <w:top w:val="none" w:sz="0" w:space="0" w:color="auto"/>
        <w:left w:val="none" w:sz="0" w:space="0" w:color="auto"/>
        <w:bottom w:val="none" w:sz="0" w:space="0" w:color="auto"/>
        <w:right w:val="none" w:sz="0" w:space="0" w:color="auto"/>
      </w:divBdr>
    </w:div>
    <w:div w:id="445004890">
      <w:bodyDiv w:val="1"/>
      <w:marLeft w:val="0"/>
      <w:marRight w:val="0"/>
      <w:marTop w:val="0"/>
      <w:marBottom w:val="0"/>
      <w:divBdr>
        <w:top w:val="none" w:sz="0" w:space="0" w:color="auto"/>
        <w:left w:val="none" w:sz="0" w:space="0" w:color="auto"/>
        <w:bottom w:val="none" w:sz="0" w:space="0" w:color="auto"/>
        <w:right w:val="none" w:sz="0" w:space="0" w:color="auto"/>
      </w:divBdr>
    </w:div>
    <w:div w:id="581330303">
      <w:bodyDiv w:val="1"/>
      <w:marLeft w:val="0"/>
      <w:marRight w:val="0"/>
      <w:marTop w:val="0"/>
      <w:marBottom w:val="0"/>
      <w:divBdr>
        <w:top w:val="none" w:sz="0" w:space="0" w:color="auto"/>
        <w:left w:val="none" w:sz="0" w:space="0" w:color="auto"/>
        <w:bottom w:val="none" w:sz="0" w:space="0" w:color="auto"/>
        <w:right w:val="none" w:sz="0" w:space="0" w:color="auto"/>
      </w:divBdr>
    </w:div>
    <w:div w:id="897205618">
      <w:bodyDiv w:val="1"/>
      <w:marLeft w:val="0"/>
      <w:marRight w:val="0"/>
      <w:marTop w:val="0"/>
      <w:marBottom w:val="0"/>
      <w:divBdr>
        <w:top w:val="none" w:sz="0" w:space="0" w:color="auto"/>
        <w:left w:val="none" w:sz="0" w:space="0" w:color="auto"/>
        <w:bottom w:val="none" w:sz="0" w:space="0" w:color="auto"/>
        <w:right w:val="none" w:sz="0" w:space="0" w:color="auto"/>
      </w:divBdr>
    </w:div>
    <w:div w:id="940063747">
      <w:bodyDiv w:val="1"/>
      <w:marLeft w:val="0"/>
      <w:marRight w:val="0"/>
      <w:marTop w:val="0"/>
      <w:marBottom w:val="0"/>
      <w:divBdr>
        <w:top w:val="none" w:sz="0" w:space="0" w:color="auto"/>
        <w:left w:val="none" w:sz="0" w:space="0" w:color="auto"/>
        <w:bottom w:val="none" w:sz="0" w:space="0" w:color="auto"/>
        <w:right w:val="none" w:sz="0" w:space="0" w:color="auto"/>
      </w:divBdr>
    </w:div>
    <w:div w:id="1317538586">
      <w:bodyDiv w:val="1"/>
      <w:marLeft w:val="0"/>
      <w:marRight w:val="0"/>
      <w:marTop w:val="0"/>
      <w:marBottom w:val="0"/>
      <w:divBdr>
        <w:top w:val="none" w:sz="0" w:space="0" w:color="auto"/>
        <w:left w:val="none" w:sz="0" w:space="0" w:color="auto"/>
        <w:bottom w:val="none" w:sz="0" w:space="0" w:color="auto"/>
        <w:right w:val="none" w:sz="0" w:space="0" w:color="auto"/>
      </w:divBdr>
    </w:div>
    <w:div w:id="1361010138">
      <w:bodyDiv w:val="1"/>
      <w:marLeft w:val="0"/>
      <w:marRight w:val="0"/>
      <w:marTop w:val="0"/>
      <w:marBottom w:val="0"/>
      <w:divBdr>
        <w:top w:val="none" w:sz="0" w:space="0" w:color="auto"/>
        <w:left w:val="none" w:sz="0" w:space="0" w:color="auto"/>
        <w:bottom w:val="none" w:sz="0" w:space="0" w:color="auto"/>
        <w:right w:val="none" w:sz="0" w:space="0" w:color="auto"/>
      </w:divBdr>
    </w:div>
    <w:div w:id="1577671872">
      <w:bodyDiv w:val="1"/>
      <w:marLeft w:val="0"/>
      <w:marRight w:val="0"/>
      <w:marTop w:val="0"/>
      <w:marBottom w:val="0"/>
      <w:divBdr>
        <w:top w:val="none" w:sz="0" w:space="0" w:color="auto"/>
        <w:left w:val="none" w:sz="0" w:space="0" w:color="auto"/>
        <w:bottom w:val="none" w:sz="0" w:space="0" w:color="auto"/>
        <w:right w:val="none" w:sz="0" w:space="0" w:color="auto"/>
      </w:divBdr>
    </w:div>
    <w:div w:id="1639071439">
      <w:bodyDiv w:val="1"/>
      <w:marLeft w:val="0"/>
      <w:marRight w:val="0"/>
      <w:marTop w:val="0"/>
      <w:marBottom w:val="0"/>
      <w:divBdr>
        <w:top w:val="none" w:sz="0" w:space="0" w:color="auto"/>
        <w:left w:val="none" w:sz="0" w:space="0" w:color="auto"/>
        <w:bottom w:val="none" w:sz="0" w:space="0" w:color="auto"/>
        <w:right w:val="none" w:sz="0" w:space="0" w:color="auto"/>
      </w:divBdr>
    </w:div>
    <w:div w:id="1675568241">
      <w:bodyDiv w:val="1"/>
      <w:marLeft w:val="0"/>
      <w:marRight w:val="0"/>
      <w:marTop w:val="0"/>
      <w:marBottom w:val="0"/>
      <w:divBdr>
        <w:top w:val="none" w:sz="0" w:space="0" w:color="auto"/>
        <w:left w:val="none" w:sz="0" w:space="0" w:color="auto"/>
        <w:bottom w:val="none" w:sz="0" w:space="0" w:color="auto"/>
        <w:right w:val="none" w:sz="0" w:space="0" w:color="auto"/>
      </w:divBdr>
    </w:div>
    <w:div w:id="1695035042">
      <w:bodyDiv w:val="1"/>
      <w:marLeft w:val="0"/>
      <w:marRight w:val="0"/>
      <w:marTop w:val="0"/>
      <w:marBottom w:val="0"/>
      <w:divBdr>
        <w:top w:val="none" w:sz="0" w:space="0" w:color="auto"/>
        <w:left w:val="none" w:sz="0" w:space="0" w:color="auto"/>
        <w:bottom w:val="none" w:sz="0" w:space="0" w:color="auto"/>
        <w:right w:val="none" w:sz="0" w:space="0" w:color="auto"/>
      </w:divBdr>
    </w:div>
    <w:div w:id="1716352334">
      <w:bodyDiv w:val="1"/>
      <w:marLeft w:val="0"/>
      <w:marRight w:val="0"/>
      <w:marTop w:val="0"/>
      <w:marBottom w:val="0"/>
      <w:divBdr>
        <w:top w:val="none" w:sz="0" w:space="0" w:color="auto"/>
        <w:left w:val="none" w:sz="0" w:space="0" w:color="auto"/>
        <w:bottom w:val="none" w:sz="0" w:space="0" w:color="auto"/>
        <w:right w:val="none" w:sz="0" w:space="0" w:color="auto"/>
      </w:divBdr>
    </w:div>
    <w:div w:id="1957516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1320</Words>
  <Characters>7262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rpina@ies21.edu.ar</dc:creator>
  <cp:keywords/>
  <dc:description/>
  <cp:lastModifiedBy>Nahuel Lahoz</cp:lastModifiedBy>
  <cp:revision>4</cp:revision>
  <dcterms:created xsi:type="dcterms:W3CDTF">2021-11-17T15:23:00Z</dcterms:created>
  <dcterms:modified xsi:type="dcterms:W3CDTF">2021-11-17T15:41:00Z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