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AFFA5" w14:textId="77777777" w:rsidR="00450FFF" w:rsidRPr="009872A8" w:rsidRDefault="006611D6" w:rsidP="00D303AE">
      <w:pPr>
        <w:rPr>
          <w:sz w:val="22"/>
          <w:szCs w:val="22"/>
        </w:rPr>
        <w:sectPr w:rsidR="00450FFF" w:rsidRPr="009872A8" w:rsidSect="00336962">
          <w:pgSz w:w="12240" w:h="15840"/>
          <w:pgMar w:top="540" w:right="1080" w:bottom="90" w:left="1080" w:header="720" w:footer="720" w:gutter="0"/>
          <w:cols w:space="720"/>
          <w:docGrid w:linePitch="360"/>
        </w:sectPr>
      </w:pPr>
      <w:r w:rsidRPr="009872A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9494047" wp14:editId="39D173C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638925" cy="822960"/>
                <wp:effectExtent l="0" t="0" r="9525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38925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A089C5" w14:textId="77777777" w:rsidR="007C4A05" w:rsidRDefault="007C4A05" w:rsidP="00DB468A">
                            <w:pPr>
                              <w:rPr>
                                <w:b/>
                                <w:bCs/>
                                <w:sz w:val="22"/>
                                <w:shd w:val="clear" w:color="auto" w:fill="FFFFFF"/>
                              </w:rPr>
                            </w:pPr>
                            <w:r w:rsidRPr="007C4A05">
                              <w:rPr>
                                <w:b/>
                                <w:bCs/>
                                <w:sz w:val="22"/>
                                <w:shd w:val="clear" w:color="auto" w:fill="FFFFFF"/>
                              </w:rPr>
                              <w:t xml:space="preserve">Automated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hd w:val="clear" w:color="auto" w:fill="FFFFFF"/>
                              </w:rPr>
                              <w:t>L</w:t>
                            </w:r>
                            <w:r w:rsidRPr="007C4A05">
                              <w:rPr>
                                <w:b/>
                                <w:bCs/>
                                <w:sz w:val="22"/>
                                <w:shd w:val="clear" w:color="auto" w:fill="FFFFFF"/>
                              </w:rPr>
                              <w:t xml:space="preserve">ung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hd w:val="clear" w:color="auto" w:fill="FFFFFF"/>
                              </w:rPr>
                              <w:t>H</w:t>
                            </w:r>
                            <w:r w:rsidRPr="007C4A05">
                              <w:rPr>
                                <w:b/>
                                <w:bCs/>
                                <w:sz w:val="22"/>
                                <w:shd w:val="clear" w:color="auto" w:fill="FFFFFF"/>
                              </w:rPr>
                              <w:t xml:space="preserve">istology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hd w:val="clear" w:color="auto" w:fill="FFFFFF"/>
                              </w:rPr>
                              <w:t>A</w:t>
                            </w:r>
                            <w:r w:rsidRPr="007C4A05">
                              <w:rPr>
                                <w:b/>
                                <w:bCs/>
                                <w:sz w:val="22"/>
                                <w:shd w:val="clear" w:color="auto" w:fill="FFFFFF"/>
                              </w:rPr>
                              <w:t>nalysis</w:t>
                            </w:r>
                          </w:p>
                          <w:p w14:paraId="52D20CCD" w14:textId="77777777" w:rsidR="004F7052" w:rsidRPr="003972CE" w:rsidRDefault="00010B7E" w:rsidP="00DB468A">
                            <w:pPr>
                              <w:rPr>
                                <w:rStyle w:val="Strong"/>
                                <w:b w:val="0"/>
                                <w:sz w:val="22"/>
                                <w:shd w:val="clear" w:color="auto" w:fill="FFFFFF"/>
                              </w:rPr>
                            </w:pPr>
                            <w:r w:rsidRPr="003972CE">
                              <w:rPr>
                                <w:rStyle w:val="Strong"/>
                                <w:b w:val="0"/>
                                <w:sz w:val="22"/>
                                <w:shd w:val="clear" w:color="auto" w:fill="FFFFFF"/>
                                <w:vertAlign w:val="superscript"/>
                              </w:rPr>
                              <w:t>1</w:t>
                            </w:r>
                            <w:r w:rsidR="00786EA9" w:rsidRPr="003972CE">
                              <w:rPr>
                                <w:rStyle w:val="Strong"/>
                                <w:b w:val="0"/>
                                <w:sz w:val="22"/>
                                <w:shd w:val="clear" w:color="auto" w:fill="FFFFFF"/>
                              </w:rPr>
                              <w:t xml:space="preserve">Nguyen Hung Nguyen, </w:t>
                            </w:r>
                            <w:r w:rsidRPr="003972CE">
                              <w:rPr>
                                <w:rStyle w:val="Strong"/>
                                <w:b w:val="0"/>
                                <w:sz w:val="22"/>
                                <w:shd w:val="clear" w:color="auto" w:fill="FFFFFF"/>
                                <w:vertAlign w:val="superscript"/>
                              </w:rPr>
                              <w:t>1</w:t>
                            </w:r>
                            <w:r w:rsidR="00786EA9" w:rsidRPr="003972CE">
                              <w:rPr>
                                <w:rStyle w:val="Strong"/>
                                <w:b w:val="0"/>
                                <w:sz w:val="22"/>
                                <w:shd w:val="clear" w:color="auto" w:fill="FFFFFF"/>
                              </w:rPr>
                              <w:t xml:space="preserve">Yu Gan, </w:t>
                            </w:r>
                            <w:r w:rsidRPr="003972CE">
                              <w:rPr>
                                <w:rStyle w:val="Strong"/>
                                <w:b w:val="0"/>
                                <w:sz w:val="22"/>
                                <w:shd w:val="clear" w:color="auto" w:fill="FFFFFF"/>
                                <w:vertAlign w:val="superscript"/>
                              </w:rPr>
                              <w:t>2</w:t>
                            </w:r>
                            <w:r w:rsidRPr="003972CE">
                              <w:rPr>
                                <w:rStyle w:val="Strong"/>
                                <w:b w:val="0"/>
                                <w:sz w:val="22"/>
                                <w:shd w:val="clear" w:color="auto" w:fill="FFFFFF"/>
                              </w:rPr>
                              <w:t xml:space="preserve">Chao Zhao, </w:t>
                            </w:r>
                            <w:r w:rsidRPr="003972CE">
                              <w:rPr>
                                <w:rStyle w:val="Strong"/>
                                <w:b w:val="0"/>
                                <w:sz w:val="22"/>
                                <w:shd w:val="clear" w:color="auto" w:fill="FFFFFF"/>
                                <w:vertAlign w:val="superscript"/>
                              </w:rPr>
                              <w:t>2</w:t>
                            </w:r>
                            <w:r w:rsidR="00246780" w:rsidRPr="003972CE">
                              <w:rPr>
                                <w:rStyle w:val="Strong"/>
                                <w:b w:val="0"/>
                                <w:sz w:val="22"/>
                                <w:shd w:val="clear" w:color="auto" w:fill="FFFFFF"/>
                              </w:rPr>
                              <w:t>You Wu</w:t>
                            </w:r>
                          </w:p>
                          <w:p w14:paraId="5F420430" w14:textId="77777777" w:rsidR="008B7939" w:rsidRPr="003972CE" w:rsidRDefault="008B7939" w:rsidP="00DB468A">
                            <w:pPr>
                              <w:rPr>
                                <w:rStyle w:val="Strong"/>
                                <w:b w:val="0"/>
                                <w:sz w:val="22"/>
                                <w:shd w:val="clear" w:color="auto" w:fill="FFFFFF"/>
                                <w:lang w:eastAsia="zh-CN"/>
                              </w:rPr>
                            </w:pPr>
                            <w:r w:rsidRPr="003972CE">
                              <w:rPr>
                                <w:rStyle w:val="Strong"/>
                                <w:b w:val="0"/>
                                <w:sz w:val="22"/>
                                <w:shd w:val="clear" w:color="auto" w:fill="FFFFFF"/>
                                <w:vertAlign w:val="superscript"/>
                              </w:rPr>
                              <w:t>1</w:t>
                            </w:r>
                            <w:r w:rsidRPr="003972CE">
                              <w:rPr>
                                <w:rStyle w:val="Strong"/>
                                <w:b w:val="0"/>
                                <w:sz w:val="22"/>
                                <w:shd w:val="clear" w:color="auto" w:fill="FFFFFF"/>
                              </w:rPr>
                              <w:t>D</w:t>
                            </w:r>
                            <w:r w:rsidRPr="003972CE">
                              <w:rPr>
                                <w:rStyle w:val="Strong"/>
                                <w:rFonts w:hint="eastAsia"/>
                                <w:b w:val="0"/>
                                <w:sz w:val="22"/>
                                <w:shd w:val="clear" w:color="auto" w:fill="FFFFFF"/>
                                <w:lang w:eastAsia="zh-CN"/>
                              </w:rPr>
                              <w:t>epartment</w:t>
                            </w:r>
                            <w:r w:rsidRPr="003972CE">
                              <w:rPr>
                                <w:rStyle w:val="Strong"/>
                                <w:b w:val="0"/>
                                <w:sz w:val="22"/>
                                <w:shd w:val="clear" w:color="auto" w:fill="FFFFFF"/>
                                <w:lang w:eastAsia="zh-CN"/>
                              </w:rPr>
                              <w:t xml:space="preserve"> of Electrical and Computer Engineering, The University of Alabama</w:t>
                            </w:r>
                          </w:p>
                          <w:p w14:paraId="02A79EFA" w14:textId="1F7C4261" w:rsidR="008B7939" w:rsidRDefault="008B7939" w:rsidP="008B7939">
                            <w:pPr>
                              <w:rPr>
                                <w:rStyle w:val="Strong"/>
                                <w:b w:val="0"/>
                                <w:sz w:val="22"/>
                                <w:shd w:val="clear" w:color="auto" w:fill="FFFFFF"/>
                                <w:lang w:eastAsia="zh-CN"/>
                              </w:rPr>
                            </w:pPr>
                            <w:r w:rsidRPr="003972CE">
                              <w:rPr>
                                <w:rStyle w:val="Strong"/>
                                <w:b w:val="0"/>
                                <w:sz w:val="22"/>
                                <w:shd w:val="clear" w:color="auto" w:fill="FFFFFF"/>
                                <w:vertAlign w:val="superscript"/>
                              </w:rPr>
                              <w:t>2</w:t>
                            </w:r>
                            <w:r w:rsidRPr="003972CE">
                              <w:rPr>
                                <w:rStyle w:val="Strong"/>
                                <w:b w:val="0"/>
                                <w:sz w:val="22"/>
                                <w:shd w:val="clear" w:color="auto" w:fill="FFFFFF"/>
                              </w:rPr>
                              <w:t>D</w:t>
                            </w:r>
                            <w:r w:rsidRPr="003972CE">
                              <w:rPr>
                                <w:rStyle w:val="Strong"/>
                                <w:rFonts w:hint="eastAsia"/>
                                <w:b w:val="0"/>
                                <w:sz w:val="22"/>
                                <w:shd w:val="clear" w:color="auto" w:fill="FFFFFF"/>
                                <w:lang w:eastAsia="zh-CN"/>
                              </w:rPr>
                              <w:t>epartment</w:t>
                            </w:r>
                            <w:r w:rsidRPr="003972CE">
                              <w:rPr>
                                <w:rStyle w:val="Strong"/>
                                <w:b w:val="0"/>
                                <w:sz w:val="22"/>
                                <w:shd w:val="clear" w:color="auto" w:fill="FFFFFF"/>
                                <w:lang w:eastAsia="zh-CN"/>
                              </w:rPr>
                              <w:t xml:space="preserve"> of Chemical and Biological Engineering, The University of Alabam</w:t>
                            </w:r>
                            <w:r w:rsidR="003972CE" w:rsidRPr="003972CE">
                              <w:rPr>
                                <w:rStyle w:val="Strong"/>
                                <w:b w:val="0"/>
                                <w:sz w:val="22"/>
                                <w:shd w:val="clear" w:color="auto" w:fill="FFFFFF"/>
                                <w:lang w:eastAsia="zh-CN"/>
                              </w:rPr>
                              <w:t>a</w:t>
                            </w:r>
                          </w:p>
                          <w:p w14:paraId="738A81C2" w14:textId="77777777" w:rsidR="008B7939" w:rsidRDefault="008B7939" w:rsidP="00DB468A">
                            <w:pPr>
                              <w:rPr>
                                <w:rStyle w:val="Strong"/>
                                <w:b w:val="0"/>
                                <w:sz w:val="22"/>
                                <w:shd w:val="clear" w:color="auto" w:fill="FFFFFF"/>
                                <w:lang w:eastAsia="zh-CN"/>
                              </w:rPr>
                            </w:pPr>
                          </w:p>
                          <w:p w14:paraId="23A0DE60" w14:textId="77777777" w:rsidR="008B7939" w:rsidRPr="004F7052" w:rsidRDefault="008B7939" w:rsidP="00DB468A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940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22.75pt;height:64.8pt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" stroked="f">
                <v:path arrowok="t"/>
                <v:textbox>
                  <w:txbxContent>
                    <w:p w14:paraId="3DA089C5" w14:textId="77777777" w:rsidR="007C4A05" w:rsidRDefault="007C4A05" w:rsidP="00DB468A">
                      <w:pPr>
                        <w:rPr>
                          <w:b/>
                          <w:bCs/>
                          <w:sz w:val="22"/>
                          <w:shd w:val="clear" w:color="auto" w:fill="FFFFFF"/>
                        </w:rPr>
                      </w:pPr>
                      <w:r w:rsidRPr="007C4A05">
                        <w:rPr>
                          <w:b/>
                          <w:bCs/>
                          <w:sz w:val="22"/>
                          <w:shd w:val="clear" w:color="auto" w:fill="FFFFFF"/>
                        </w:rPr>
                        <w:t xml:space="preserve">Automated </w:t>
                      </w:r>
                      <w:r>
                        <w:rPr>
                          <w:b/>
                          <w:bCs/>
                          <w:sz w:val="22"/>
                          <w:shd w:val="clear" w:color="auto" w:fill="FFFFFF"/>
                        </w:rPr>
                        <w:t>L</w:t>
                      </w:r>
                      <w:r w:rsidRPr="007C4A05">
                        <w:rPr>
                          <w:b/>
                          <w:bCs/>
                          <w:sz w:val="22"/>
                          <w:shd w:val="clear" w:color="auto" w:fill="FFFFFF"/>
                        </w:rPr>
                        <w:t xml:space="preserve">ung </w:t>
                      </w:r>
                      <w:r>
                        <w:rPr>
                          <w:b/>
                          <w:bCs/>
                          <w:sz w:val="22"/>
                          <w:shd w:val="clear" w:color="auto" w:fill="FFFFFF"/>
                        </w:rPr>
                        <w:t>H</w:t>
                      </w:r>
                      <w:r w:rsidRPr="007C4A05">
                        <w:rPr>
                          <w:b/>
                          <w:bCs/>
                          <w:sz w:val="22"/>
                          <w:shd w:val="clear" w:color="auto" w:fill="FFFFFF"/>
                        </w:rPr>
                        <w:t xml:space="preserve">istology </w:t>
                      </w:r>
                      <w:r>
                        <w:rPr>
                          <w:b/>
                          <w:bCs/>
                          <w:sz w:val="22"/>
                          <w:shd w:val="clear" w:color="auto" w:fill="FFFFFF"/>
                        </w:rPr>
                        <w:t>A</w:t>
                      </w:r>
                      <w:r w:rsidRPr="007C4A05">
                        <w:rPr>
                          <w:b/>
                          <w:bCs/>
                          <w:sz w:val="22"/>
                          <w:shd w:val="clear" w:color="auto" w:fill="FFFFFF"/>
                        </w:rPr>
                        <w:t>nalysis</w:t>
                      </w:r>
                    </w:p>
                    <w:p w14:paraId="52D20CCD" w14:textId="77777777" w:rsidR="004F7052" w:rsidRPr="003972CE" w:rsidRDefault="00010B7E" w:rsidP="00DB468A">
                      <w:pPr>
                        <w:rPr>
                          <w:rStyle w:val="Strong"/>
                          <w:b w:val="0"/>
                          <w:sz w:val="22"/>
                          <w:shd w:val="clear" w:color="auto" w:fill="FFFFFF"/>
                        </w:rPr>
                      </w:pPr>
                      <w:r w:rsidRPr="003972CE">
                        <w:rPr>
                          <w:rStyle w:val="Strong"/>
                          <w:b w:val="0"/>
                          <w:sz w:val="22"/>
                          <w:shd w:val="clear" w:color="auto" w:fill="FFFFFF"/>
                          <w:vertAlign w:val="superscript"/>
                        </w:rPr>
                        <w:t>1</w:t>
                      </w:r>
                      <w:r w:rsidR="00786EA9" w:rsidRPr="003972CE">
                        <w:rPr>
                          <w:rStyle w:val="Strong"/>
                          <w:b w:val="0"/>
                          <w:sz w:val="22"/>
                          <w:shd w:val="clear" w:color="auto" w:fill="FFFFFF"/>
                        </w:rPr>
                        <w:t xml:space="preserve">Nguyen Hung Nguyen, </w:t>
                      </w:r>
                      <w:r w:rsidRPr="003972CE">
                        <w:rPr>
                          <w:rStyle w:val="Strong"/>
                          <w:b w:val="0"/>
                          <w:sz w:val="22"/>
                          <w:shd w:val="clear" w:color="auto" w:fill="FFFFFF"/>
                          <w:vertAlign w:val="superscript"/>
                        </w:rPr>
                        <w:t>1</w:t>
                      </w:r>
                      <w:r w:rsidR="00786EA9" w:rsidRPr="003972CE">
                        <w:rPr>
                          <w:rStyle w:val="Strong"/>
                          <w:b w:val="0"/>
                          <w:sz w:val="22"/>
                          <w:shd w:val="clear" w:color="auto" w:fill="FFFFFF"/>
                        </w:rPr>
                        <w:t xml:space="preserve">Yu Gan, </w:t>
                      </w:r>
                      <w:r w:rsidRPr="003972CE">
                        <w:rPr>
                          <w:rStyle w:val="Strong"/>
                          <w:b w:val="0"/>
                          <w:sz w:val="22"/>
                          <w:shd w:val="clear" w:color="auto" w:fill="FFFFFF"/>
                          <w:vertAlign w:val="superscript"/>
                        </w:rPr>
                        <w:t>2</w:t>
                      </w:r>
                      <w:r w:rsidRPr="003972CE">
                        <w:rPr>
                          <w:rStyle w:val="Strong"/>
                          <w:b w:val="0"/>
                          <w:sz w:val="22"/>
                          <w:shd w:val="clear" w:color="auto" w:fill="FFFFFF"/>
                        </w:rPr>
                        <w:t xml:space="preserve">Chao Zhao, </w:t>
                      </w:r>
                      <w:r w:rsidRPr="003972CE">
                        <w:rPr>
                          <w:rStyle w:val="Strong"/>
                          <w:b w:val="0"/>
                          <w:sz w:val="22"/>
                          <w:shd w:val="clear" w:color="auto" w:fill="FFFFFF"/>
                          <w:vertAlign w:val="superscript"/>
                        </w:rPr>
                        <w:t>2</w:t>
                      </w:r>
                      <w:r w:rsidR="00246780" w:rsidRPr="003972CE">
                        <w:rPr>
                          <w:rStyle w:val="Strong"/>
                          <w:b w:val="0"/>
                          <w:sz w:val="22"/>
                          <w:shd w:val="clear" w:color="auto" w:fill="FFFFFF"/>
                        </w:rPr>
                        <w:t>You Wu</w:t>
                      </w:r>
                    </w:p>
                    <w:p w14:paraId="5F420430" w14:textId="77777777" w:rsidR="008B7939" w:rsidRPr="003972CE" w:rsidRDefault="008B7939" w:rsidP="00DB468A">
                      <w:pPr>
                        <w:rPr>
                          <w:rStyle w:val="Strong"/>
                          <w:b w:val="0"/>
                          <w:sz w:val="22"/>
                          <w:shd w:val="clear" w:color="auto" w:fill="FFFFFF"/>
                          <w:lang w:eastAsia="zh-CN"/>
                        </w:rPr>
                      </w:pPr>
                      <w:r w:rsidRPr="003972CE">
                        <w:rPr>
                          <w:rStyle w:val="Strong"/>
                          <w:b w:val="0"/>
                          <w:sz w:val="22"/>
                          <w:shd w:val="clear" w:color="auto" w:fill="FFFFFF"/>
                          <w:vertAlign w:val="superscript"/>
                        </w:rPr>
                        <w:t>1</w:t>
                      </w:r>
                      <w:r w:rsidRPr="003972CE">
                        <w:rPr>
                          <w:rStyle w:val="Strong"/>
                          <w:b w:val="0"/>
                          <w:sz w:val="22"/>
                          <w:shd w:val="clear" w:color="auto" w:fill="FFFFFF"/>
                        </w:rPr>
                        <w:t>D</w:t>
                      </w:r>
                      <w:r w:rsidRPr="003972CE">
                        <w:rPr>
                          <w:rStyle w:val="Strong"/>
                          <w:rFonts w:hint="eastAsia"/>
                          <w:b w:val="0"/>
                          <w:sz w:val="22"/>
                          <w:shd w:val="clear" w:color="auto" w:fill="FFFFFF"/>
                          <w:lang w:eastAsia="zh-CN"/>
                        </w:rPr>
                        <w:t>epartment</w:t>
                      </w:r>
                      <w:r w:rsidRPr="003972CE">
                        <w:rPr>
                          <w:rStyle w:val="Strong"/>
                          <w:b w:val="0"/>
                          <w:sz w:val="22"/>
                          <w:shd w:val="clear" w:color="auto" w:fill="FFFFFF"/>
                          <w:lang w:eastAsia="zh-CN"/>
                        </w:rPr>
                        <w:t xml:space="preserve"> of Electrical and Computer Engineering, The University of Alabama</w:t>
                      </w:r>
                    </w:p>
                    <w:p w14:paraId="02A79EFA" w14:textId="1F7C4261" w:rsidR="008B7939" w:rsidRDefault="008B7939" w:rsidP="008B7939">
                      <w:pPr>
                        <w:rPr>
                          <w:rStyle w:val="Strong"/>
                          <w:b w:val="0"/>
                          <w:sz w:val="22"/>
                          <w:shd w:val="clear" w:color="auto" w:fill="FFFFFF"/>
                          <w:lang w:eastAsia="zh-CN"/>
                        </w:rPr>
                      </w:pPr>
                      <w:r w:rsidRPr="003972CE">
                        <w:rPr>
                          <w:rStyle w:val="Strong"/>
                          <w:b w:val="0"/>
                          <w:sz w:val="22"/>
                          <w:shd w:val="clear" w:color="auto" w:fill="FFFFFF"/>
                          <w:vertAlign w:val="superscript"/>
                        </w:rPr>
                        <w:t>2</w:t>
                      </w:r>
                      <w:r w:rsidRPr="003972CE">
                        <w:rPr>
                          <w:rStyle w:val="Strong"/>
                          <w:b w:val="0"/>
                          <w:sz w:val="22"/>
                          <w:shd w:val="clear" w:color="auto" w:fill="FFFFFF"/>
                        </w:rPr>
                        <w:t>D</w:t>
                      </w:r>
                      <w:r w:rsidRPr="003972CE">
                        <w:rPr>
                          <w:rStyle w:val="Strong"/>
                          <w:rFonts w:hint="eastAsia"/>
                          <w:b w:val="0"/>
                          <w:sz w:val="22"/>
                          <w:shd w:val="clear" w:color="auto" w:fill="FFFFFF"/>
                          <w:lang w:eastAsia="zh-CN"/>
                        </w:rPr>
                        <w:t>epartment</w:t>
                      </w:r>
                      <w:r w:rsidRPr="003972CE">
                        <w:rPr>
                          <w:rStyle w:val="Strong"/>
                          <w:b w:val="0"/>
                          <w:sz w:val="22"/>
                          <w:shd w:val="clear" w:color="auto" w:fill="FFFFFF"/>
                          <w:lang w:eastAsia="zh-CN"/>
                        </w:rPr>
                        <w:t xml:space="preserve"> of Chemical and Biological Engineering, The University of Alabam</w:t>
                      </w:r>
                      <w:r w:rsidR="003972CE" w:rsidRPr="003972CE">
                        <w:rPr>
                          <w:rStyle w:val="Strong"/>
                          <w:b w:val="0"/>
                          <w:sz w:val="22"/>
                          <w:shd w:val="clear" w:color="auto" w:fill="FFFFFF"/>
                          <w:lang w:eastAsia="zh-CN"/>
                        </w:rPr>
                        <w:t>a</w:t>
                      </w:r>
                    </w:p>
                    <w:p w14:paraId="738A81C2" w14:textId="77777777" w:rsidR="008B7939" w:rsidRDefault="008B7939" w:rsidP="00DB468A">
                      <w:pPr>
                        <w:rPr>
                          <w:rStyle w:val="Strong"/>
                          <w:b w:val="0"/>
                          <w:sz w:val="22"/>
                          <w:shd w:val="clear" w:color="auto" w:fill="FFFFFF"/>
                          <w:lang w:eastAsia="zh-CN"/>
                        </w:rPr>
                      </w:pPr>
                    </w:p>
                    <w:p w14:paraId="23A0DE60" w14:textId="77777777" w:rsidR="008B7939" w:rsidRPr="004F7052" w:rsidRDefault="008B7939" w:rsidP="00DB468A">
                      <w:pPr>
                        <w:rPr>
                          <w:b/>
                          <w:i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22A59D9" w14:textId="39F80BD6" w:rsidR="0027331E" w:rsidRPr="009872A8" w:rsidRDefault="001A2365" w:rsidP="00E16496">
      <w:pPr>
        <w:pStyle w:val="NormalWeb"/>
        <w:spacing w:before="0" w:beforeAutospacing="0" w:after="120" w:afterAutospacing="0"/>
        <w:rPr>
          <w:bCs/>
          <w:sz w:val="22"/>
          <w:szCs w:val="22"/>
        </w:rPr>
      </w:pPr>
      <w:r w:rsidRPr="009872A8">
        <w:rPr>
          <w:b/>
          <w:bCs/>
          <w:sz w:val="22"/>
          <w:szCs w:val="22"/>
        </w:rPr>
        <w:t>Introduction</w:t>
      </w:r>
      <w:r w:rsidR="0034221C" w:rsidRPr="009872A8">
        <w:rPr>
          <w:b/>
          <w:bCs/>
          <w:sz w:val="22"/>
          <w:szCs w:val="22"/>
        </w:rPr>
        <w:t xml:space="preserve">: </w:t>
      </w:r>
      <w:r w:rsidR="004379DB" w:rsidRPr="009872A8">
        <w:rPr>
          <w:bCs/>
          <w:sz w:val="22"/>
          <w:szCs w:val="22"/>
        </w:rPr>
        <w:t>Respiratory disease is o</w:t>
      </w:r>
      <w:r w:rsidR="004379DB" w:rsidRPr="009872A8">
        <w:rPr>
          <w:rFonts w:hint="eastAsia"/>
          <w:bCs/>
          <w:sz w:val="22"/>
          <w:szCs w:val="22"/>
          <w:lang w:eastAsia="zh-CN"/>
        </w:rPr>
        <w:t>n</w:t>
      </w:r>
      <w:r w:rsidR="004379DB" w:rsidRPr="009872A8">
        <w:rPr>
          <w:bCs/>
          <w:sz w:val="22"/>
          <w:szCs w:val="22"/>
        </w:rPr>
        <w:t xml:space="preserve">e of the leading causes of human death in the United States, especially during the COVID-19 pandemic. </w:t>
      </w:r>
      <w:r w:rsidR="003B122D">
        <w:rPr>
          <w:bCs/>
          <w:sz w:val="22"/>
          <w:szCs w:val="22"/>
        </w:rPr>
        <w:t xml:space="preserve">Current pathological analysis of respiratory heavily relies upon the pathologist’s identification, which requires </w:t>
      </w:r>
      <w:r w:rsidR="008B7D02">
        <w:rPr>
          <w:bCs/>
          <w:sz w:val="22"/>
          <w:szCs w:val="22"/>
        </w:rPr>
        <w:t>substantial</w:t>
      </w:r>
      <w:r w:rsidR="003B122D">
        <w:rPr>
          <w:bCs/>
          <w:sz w:val="22"/>
          <w:szCs w:val="22"/>
        </w:rPr>
        <w:t xml:space="preserve"> workload. In this study, we aim to</w:t>
      </w:r>
      <w:r w:rsidR="004379DB" w:rsidRPr="009872A8">
        <w:rPr>
          <w:bCs/>
          <w:sz w:val="22"/>
          <w:szCs w:val="22"/>
        </w:rPr>
        <w:t xml:space="preserve"> develop image analysis tools to automatically study the structural information from lung histology images under multiple respiratory disease patterns. </w:t>
      </w:r>
      <w:proofErr w:type="gramStart"/>
      <w:r w:rsidR="004379DB" w:rsidRPr="009872A8">
        <w:rPr>
          <w:bCs/>
          <w:sz w:val="22"/>
          <w:szCs w:val="22"/>
        </w:rPr>
        <w:t>In particular, we</w:t>
      </w:r>
      <w:proofErr w:type="gramEnd"/>
      <w:r w:rsidR="004379DB" w:rsidRPr="009872A8">
        <w:rPr>
          <w:bCs/>
          <w:sz w:val="22"/>
          <w:szCs w:val="22"/>
        </w:rPr>
        <w:t xml:space="preserve"> are working towards image processing tools that can be generally applied to process pathological lung images </w:t>
      </w:r>
      <w:r w:rsidR="003B122D">
        <w:rPr>
          <w:bCs/>
          <w:sz w:val="22"/>
          <w:szCs w:val="22"/>
        </w:rPr>
        <w:t xml:space="preserve">and extract key metrics to describe the difference among </w:t>
      </w:r>
      <w:proofErr w:type="gramStart"/>
      <w:r w:rsidR="003B122D">
        <w:rPr>
          <w:bCs/>
          <w:sz w:val="22"/>
          <w:szCs w:val="22"/>
        </w:rPr>
        <w:t>disease</w:t>
      </w:r>
      <w:proofErr w:type="gramEnd"/>
      <w:r w:rsidR="003B122D">
        <w:rPr>
          <w:bCs/>
          <w:sz w:val="22"/>
          <w:szCs w:val="22"/>
        </w:rPr>
        <w:t>. W</w:t>
      </w:r>
      <w:r w:rsidR="004379DB" w:rsidRPr="009872A8">
        <w:rPr>
          <w:bCs/>
          <w:sz w:val="22"/>
          <w:szCs w:val="22"/>
        </w:rPr>
        <w:t>e statistically compare the structural features of alveoli among multiple diseased lungs</w:t>
      </w:r>
      <w:r w:rsidR="00BA22F7" w:rsidRPr="009872A8">
        <w:rPr>
          <w:bCs/>
          <w:sz w:val="22"/>
          <w:szCs w:val="22"/>
        </w:rPr>
        <w:t xml:space="preserve"> to find common patterns</w:t>
      </w:r>
      <w:r w:rsidR="004379DB" w:rsidRPr="009872A8">
        <w:rPr>
          <w:bCs/>
          <w:sz w:val="22"/>
          <w:szCs w:val="22"/>
        </w:rPr>
        <w:t>. </w:t>
      </w:r>
    </w:p>
    <w:p w14:paraId="0E9163F7" w14:textId="22359121" w:rsidR="0027331E" w:rsidRPr="009872A8" w:rsidRDefault="001A2365" w:rsidP="00E16496">
      <w:pPr>
        <w:pStyle w:val="NormalWeb"/>
        <w:spacing w:before="0" w:beforeAutospacing="0" w:after="120" w:afterAutospacing="0"/>
        <w:rPr>
          <w:sz w:val="22"/>
          <w:szCs w:val="22"/>
        </w:rPr>
      </w:pPr>
      <w:r w:rsidRPr="009872A8">
        <w:rPr>
          <w:b/>
          <w:bCs/>
          <w:sz w:val="22"/>
          <w:szCs w:val="22"/>
        </w:rPr>
        <w:t xml:space="preserve">Materials and </w:t>
      </w:r>
      <w:r w:rsidR="0034221C" w:rsidRPr="009872A8">
        <w:rPr>
          <w:b/>
          <w:bCs/>
          <w:sz w:val="22"/>
          <w:szCs w:val="22"/>
        </w:rPr>
        <w:t>Methods:</w:t>
      </w:r>
      <w:r w:rsidR="007D4A95" w:rsidRPr="009872A8">
        <w:rPr>
          <w:b/>
          <w:bCs/>
          <w:sz w:val="22"/>
          <w:szCs w:val="22"/>
        </w:rPr>
        <w:t xml:space="preserve"> </w:t>
      </w:r>
      <w:r w:rsidR="001672AB" w:rsidRPr="009872A8">
        <w:rPr>
          <w:sz w:val="22"/>
          <w:szCs w:val="22"/>
        </w:rPr>
        <w:t xml:space="preserve">The dataset </w:t>
      </w:r>
      <w:r w:rsidR="004379DB" w:rsidRPr="009872A8">
        <w:rPr>
          <w:sz w:val="22"/>
          <w:szCs w:val="22"/>
        </w:rPr>
        <w:t>was</w:t>
      </w:r>
      <w:r w:rsidR="001672AB" w:rsidRPr="009872A8">
        <w:rPr>
          <w:sz w:val="22"/>
          <w:szCs w:val="22"/>
        </w:rPr>
        <w:t xml:space="preserve"> acquired</w:t>
      </w:r>
      <w:r w:rsidR="00943F0C" w:rsidRPr="009872A8">
        <w:rPr>
          <w:sz w:val="22"/>
          <w:szCs w:val="22"/>
        </w:rPr>
        <w:t xml:space="preserve"> from the</w:t>
      </w:r>
      <w:r w:rsidR="008C3A85" w:rsidRPr="009872A8">
        <w:rPr>
          <w:sz w:val="22"/>
          <w:szCs w:val="22"/>
        </w:rPr>
        <w:t xml:space="preserve"> publicly available</w:t>
      </w:r>
      <w:r w:rsidR="00943F0C" w:rsidRPr="009872A8">
        <w:rPr>
          <w:sz w:val="22"/>
          <w:szCs w:val="22"/>
        </w:rPr>
        <w:t xml:space="preserve"> University of Michigan Virtual Slide Box </w:t>
      </w:r>
      <w:commentRangeStart w:id="0"/>
      <w:r w:rsidR="00943F0C" w:rsidRPr="009872A8">
        <w:rPr>
          <w:sz w:val="22"/>
          <w:szCs w:val="22"/>
        </w:rPr>
        <w:t>website</w:t>
      </w:r>
      <w:commentRangeEnd w:id="0"/>
      <w:r w:rsidR="003B122D">
        <w:rPr>
          <w:sz w:val="22"/>
          <w:szCs w:val="22"/>
        </w:rPr>
        <w:t xml:space="preserve"> [1]</w:t>
      </w:r>
      <w:r w:rsidR="00010B7E">
        <w:rPr>
          <w:rStyle w:val="CommentReference"/>
        </w:rPr>
        <w:commentReference w:id="0"/>
      </w:r>
      <w:r w:rsidR="001943EB">
        <w:rPr>
          <w:sz w:val="22"/>
          <w:szCs w:val="22"/>
        </w:rPr>
        <w:t xml:space="preserve">, </w:t>
      </w:r>
      <w:r w:rsidR="003972CE">
        <w:rPr>
          <w:sz w:val="22"/>
          <w:szCs w:val="22"/>
        </w:rPr>
        <w:t>which</w:t>
      </w:r>
      <w:r w:rsidR="004379DB" w:rsidRPr="009872A8">
        <w:rPr>
          <w:sz w:val="22"/>
          <w:szCs w:val="22"/>
        </w:rPr>
        <w:t xml:space="preserve"> </w:t>
      </w:r>
      <w:r w:rsidR="003972CE">
        <w:rPr>
          <w:sz w:val="22"/>
          <w:szCs w:val="22"/>
        </w:rPr>
        <w:t>contains</w:t>
      </w:r>
      <w:r w:rsidR="004379DB" w:rsidRPr="009872A8">
        <w:rPr>
          <w:sz w:val="22"/>
          <w:szCs w:val="22"/>
        </w:rPr>
        <w:t xml:space="preserve"> </w:t>
      </w:r>
      <w:proofErr w:type="gramStart"/>
      <w:r w:rsidR="00943F0C" w:rsidRPr="009872A8">
        <w:rPr>
          <w:sz w:val="22"/>
          <w:szCs w:val="22"/>
        </w:rPr>
        <w:t>histology</w:t>
      </w:r>
      <w:proofErr w:type="gramEnd"/>
      <w:r w:rsidR="00943F0C" w:rsidRPr="009872A8">
        <w:rPr>
          <w:sz w:val="22"/>
          <w:szCs w:val="22"/>
        </w:rPr>
        <w:t xml:space="preserve"> images</w:t>
      </w:r>
      <w:r w:rsidR="003B122D">
        <w:rPr>
          <w:sz w:val="22"/>
          <w:szCs w:val="22"/>
        </w:rPr>
        <w:t xml:space="preserve"> with</w:t>
      </w:r>
      <w:r w:rsidR="00943F0C" w:rsidRPr="009872A8">
        <w:rPr>
          <w:sz w:val="22"/>
          <w:szCs w:val="22"/>
        </w:rPr>
        <w:t xml:space="preserve"> </w:t>
      </w:r>
      <w:r w:rsidR="009876B3">
        <w:rPr>
          <w:sz w:val="22"/>
          <w:szCs w:val="22"/>
        </w:rPr>
        <w:t xml:space="preserve">different </w:t>
      </w:r>
      <w:r w:rsidR="00943F0C" w:rsidRPr="009872A8">
        <w:rPr>
          <w:sz w:val="22"/>
          <w:szCs w:val="22"/>
        </w:rPr>
        <w:t>lung diseases</w:t>
      </w:r>
      <w:r w:rsidR="008F6108" w:rsidRPr="009872A8">
        <w:rPr>
          <w:sz w:val="22"/>
          <w:szCs w:val="22"/>
        </w:rPr>
        <w:t>.</w:t>
      </w:r>
      <w:r w:rsidR="004379DB" w:rsidRPr="009872A8">
        <w:rPr>
          <w:sz w:val="22"/>
          <w:szCs w:val="22"/>
        </w:rPr>
        <w:t xml:space="preserve"> </w:t>
      </w:r>
      <w:r w:rsidR="001449C7">
        <w:rPr>
          <w:sz w:val="22"/>
          <w:szCs w:val="22"/>
        </w:rPr>
        <w:t>We randomly</w:t>
      </w:r>
      <w:r w:rsidR="00CA36D2">
        <w:rPr>
          <w:sz w:val="22"/>
          <w:szCs w:val="22"/>
        </w:rPr>
        <w:t xml:space="preserve"> chose</w:t>
      </w:r>
      <w:r w:rsidR="001449C7">
        <w:rPr>
          <w:sz w:val="22"/>
          <w:szCs w:val="22"/>
        </w:rPr>
        <w:t xml:space="preserve"> eleven images from patients diagnosed with t</w:t>
      </w:r>
      <w:r w:rsidR="001449C7" w:rsidRPr="001449C7">
        <w:rPr>
          <w:sz w:val="22"/>
          <w:szCs w:val="22"/>
        </w:rPr>
        <w:t>uberculosis</w:t>
      </w:r>
      <w:r w:rsidR="001449C7">
        <w:rPr>
          <w:sz w:val="22"/>
          <w:szCs w:val="22"/>
        </w:rPr>
        <w:t xml:space="preserve">, pneumonia, and hypertension. </w:t>
      </w:r>
      <w:r w:rsidR="00F57774" w:rsidRPr="009872A8">
        <w:rPr>
          <w:sz w:val="22"/>
          <w:szCs w:val="22"/>
        </w:rPr>
        <w:t>From each patient</w:t>
      </w:r>
      <w:r w:rsidR="00F57774">
        <w:rPr>
          <w:sz w:val="22"/>
          <w:szCs w:val="22"/>
        </w:rPr>
        <w:t xml:space="preserve"> (image)</w:t>
      </w:r>
      <w:r w:rsidR="00F57774" w:rsidRPr="009872A8">
        <w:rPr>
          <w:sz w:val="22"/>
          <w:szCs w:val="22"/>
        </w:rPr>
        <w:t xml:space="preserve">, three alveolar regions were selected for the analysis. </w:t>
      </w:r>
      <w:r w:rsidR="003B122D">
        <w:rPr>
          <w:sz w:val="22"/>
          <w:szCs w:val="22"/>
        </w:rPr>
        <w:t xml:space="preserve"> Specifically, we focus on</w:t>
      </w:r>
      <w:r w:rsidR="004379DB" w:rsidRPr="009872A8">
        <w:rPr>
          <w:sz w:val="22"/>
          <w:szCs w:val="22"/>
        </w:rPr>
        <w:t xml:space="preserve"> the </w:t>
      </w:r>
      <w:r w:rsidR="00F57774">
        <w:rPr>
          <w:sz w:val="22"/>
          <w:szCs w:val="22"/>
        </w:rPr>
        <w:t>regions</w:t>
      </w:r>
      <w:r w:rsidR="004379DB" w:rsidRPr="009872A8">
        <w:rPr>
          <w:sz w:val="22"/>
          <w:szCs w:val="22"/>
        </w:rPr>
        <w:t xml:space="preserve"> that </w:t>
      </w:r>
      <w:r w:rsidR="00090780">
        <w:rPr>
          <w:sz w:val="22"/>
          <w:szCs w:val="22"/>
        </w:rPr>
        <w:t>are air-filled and exclude large airways and vessels.</w:t>
      </w:r>
      <w:r w:rsidR="00184B69" w:rsidRPr="009872A8">
        <w:rPr>
          <w:sz w:val="22"/>
          <w:szCs w:val="22"/>
        </w:rPr>
        <w:t xml:space="preserve"> </w:t>
      </w:r>
      <w:r w:rsidR="009A56FC">
        <w:rPr>
          <w:sz w:val="22"/>
          <w:szCs w:val="22"/>
        </w:rPr>
        <w:t xml:space="preserve">The total alveolar regions analyzed are </w:t>
      </w:r>
      <w:r w:rsidR="00184B69" w:rsidRPr="009872A8">
        <w:rPr>
          <w:sz w:val="22"/>
          <w:szCs w:val="22"/>
        </w:rPr>
        <w:t>tuberculosis</w:t>
      </w:r>
      <w:r w:rsidR="00F57774">
        <w:rPr>
          <w:sz w:val="22"/>
          <w:szCs w:val="22"/>
        </w:rPr>
        <w:t xml:space="preserve"> (n = 9)</w:t>
      </w:r>
      <w:r w:rsidR="00184B69" w:rsidRPr="009872A8">
        <w:rPr>
          <w:sz w:val="22"/>
          <w:szCs w:val="22"/>
        </w:rPr>
        <w:t>, pneumonia</w:t>
      </w:r>
      <w:r w:rsidR="00F57774">
        <w:rPr>
          <w:sz w:val="22"/>
          <w:szCs w:val="22"/>
        </w:rPr>
        <w:t xml:space="preserve"> (n = 15)</w:t>
      </w:r>
      <w:r w:rsidR="00184B69" w:rsidRPr="009872A8">
        <w:rPr>
          <w:sz w:val="22"/>
          <w:szCs w:val="22"/>
        </w:rPr>
        <w:t>, and hypertension</w:t>
      </w:r>
      <w:r w:rsidR="00F57774">
        <w:rPr>
          <w:sz w:val="22"/>
          <w:szCs w:val="22"/>
        </w:rPr>
        <w:t xml:space="preserve"> (n = 9)</w:t>
      </w:r>
      <w:r w:rsidR="00184B69" w:rsidRPr="009872A8">
        <w:rPr>
          <w:sz w:val="22"/>
          <w:szCs w:val="22"/>
        </w:rPr>
        <w:t>.</w:t>
      </w:r>
      <w:r w:rsidR="004379DB" w:rsidRPr="009872A8">
        <w:rPr>
          <w:sz w:val="22"/>
          <w:szCs w:val="22"/>
        </w:rPr>
        <w:t xml:space="preserve"> </w:t>
      </w:r>
    </w:p>
    <w:p w14:paraId="7F07EA62" w14:textId="4E4B3060" w:rsidR="0027331E" w:rsidRPr="00FB4774" w:rsidRDefault="00F57774" w:rsidP="00E16496">
      <w:pPr>
        <w:pStyle w:val="NormalWeb"/>
        <w:spacing w:before="0" w:beforeAutospacing="0" w:after="120" w:afterAutospacing="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We hypothesize that the difference between subregions can be quantified by a processed image using the metric of </w:t>
      </w:r>
      <w:r w:rsidR="00D86B6B">
        <w:rPr>
          <w:sz w:val="22"/>
          <w:szCs w:val="22"/>
        </w:rPr>
        <w:t xml:space="preserve">air-filled </w:t>
      </w:r>
      <w:r>
        <w:rPr>
          <w:sz w:val="22"/>
          <w:szCs w:val="22"/>
        </w:rPr>
        <w:t>alveolar space ratio</w:t>
      </w:r>
      <w:r w:rsidR="003172B5">
        <w:rPr>
          <w:sz w:val="22"/>
          <w:szCs w:val="22"/>
        </w:rPr>
        <w:t>, namely aeration</w:t>
      </w:r>
      <w:r>
        <w:rPr>
          <w:sz w:val="22"/>
          <w:szCs w:val="22"/>
        </w:rPr>
        <w:t xml:space="preserve">. To test this hypothesis, we developed an image processing tool and </w:t>
      </w:r>
      <w:proofErr w:type="gramStart"/>
      <w:r>
        <w:rPr>
          <w:sz w:val="22"/>
          <w:szCs w:val="22"/>
        </w:rPr>
        <w:t>use</w:t>
      </w:r>
      <w:proofErr w:type="gramEnd"/>
      <w:r>
        <w:rPr>
          <w:sz w:val="22"/>
          <w:szCs w:val="22"/>
        </w:rPr>
        <w:t xml:space="preserve"> statistics to </w:t>
      </w:r>
      <w:r w:rsidR="00C7752E">
        <w:rPr>
          <w:sz w:val="22"/>
          <w:szCs w:val="22"/>
        </w:rPr>
        <w:t xml:space="preserve">investigate the differences among the three patterns. </w:t>
      </w:r>
      <w:r w:rsidR="004379DB" w:rsidRPr="009872A8">
        <w:rPr>
          <w:sz w:val="22"/>
          <w:szCs w:val="22"/>
        </w:rPr>
        <w:t xml:space="preserve">We </w:t>
      </w:r>
      <w:r w:rsidR="00FB4774">
        <w:rPr>
          <w:sz w:val="22"/>
          <w:szCs w:val="22"/>
        </w:rPr>
        <w:t>first</w:t>
      </w:r>
      <w:r w:rsidR="00F6009F">
        <w:rPr>
          <w:sz w:val="22"/>
          <w:szCs w:val="22"/>
        </w:rPr>
        <w:t xml:space="preserve"> </w:t>
      </w:r>
      <w:r>
        <w:rPr>
          <w:sz w:val="22"/>
          <w:szCs w:val="22"/>
        </w:rPr>
        <w:t>imported</w:t>
      </w:r>
      <w:r w:rsidR="004379DB" w:rsidRPr="009872A8">
        <w:rPr>
          <w:sz w:val="22"/>
          <w:szCs w:val="22"/>
        </w:rPr>
        <w:t xml:space="preserve"> histology images </w:t>
      </w:r>
      <w:r w:rsidR="00FB4774">
        <w:rPr>
          <w:sz w:val="22"/>
          <w:szCs w:val="22"/>
        </w:rPr>
        <w:t xml:space="preserve">cropped from </w:t>
      </w:r>
      <w:commentRangeStart w:id="1"/>
      <w:proofErr w:type="spellStart"/>
      <w:r w:rsidR="004379DB" w:rsidRPr="009872A8">
        <w:rPr>
          <w:sz w:val="22"/>
          <w:szCs w:val="22"/>
        </w:rPr>
        <w:t>ImageScope</w:t>
      </w:r>
      <w:commentRangeEnd w:id="1"/>
      <w:proofErr w:type="spellEnd"/>
      <w:r w:rsidR="00E2521D">
        <w:rPr>
          <w:rStyle w:val="CommentReference"/>
        </w:rPr>
        <w:commentReference w:id="1"/>
      </w:r>
      <w:r w:rsidR="003972CE">
        <w:rPr>
          <w:sz w:val="22"/>
          <w:szCs w:val="22"/>
        </w:rPr>
        <w:t xml:space="preserve"> 12.4.3</w:t>
      </w:r>
      <w:commentRangeStart w:id="2"/>
      <w:commentRangeEnd w:id="2"/>
      <w:r w:rsidR="00E2521D">
        <w:rPr>
          <w:rStyle w:val="CommentReference"/>
        </w:rPr>
        <w:commentReference w:id="2"/>
      </w:r>
      <w:r w:rsidR="004379DB" w:rsidRPr="009872A8">
        <w:rPr>
          <w:sz w:val="22"/>
          <w:szCs w:val="22"/>
        </w:rPr>
        <w:t xml:space="preserve">. </w:t>
      </w:r>
      <w:r w:rsidR="00FB4774">
        <w:rPr>
          <w:sz w:val="22"/>
          <w:szCs w:val="22"/>
        </w:rPr>
        <w:t xml:space="preserve">Then, </w:t>
      </w:r>
      <w:r w:rsidR="006A124F" w:rsidRPr="009872A8">
        <w:rPr>
          <w:sz w:val="22"/>
          <w:szCs w:val="22"/>
        </w:rPr>
        <w:t>histology</w:t>
      </w:r>
      <w:r w:rsidR="00426E4D" w:rsidRPr="009872A8">
        <w:rPr>
          <w:sz w:val="22"/>
          <w:szCs w:val="22"/>
        </w:rPr>
        <w:t xml:space="preserve"> images</w:t>
      </w:r>
      <w:r w:rsidR="006A124F" w:rsidRPr="009872A8">
        <w:rPr>
          <w:sz w:val="22"/>
          <w:szCs w:val="22"/>
        </w:rPr>
        <w:t xml:space="preserve"> </w:t>
      </w:r>
      <w:r w:rsidR="00FB4774">
        <w:rPr>
          <w:sz w:val="22"/>
          <w:szCs w:val="22"/>
        </w:rPr>
        <w:t xml:space="preserve">are split </w:t>
      </w:r>
      <w:r w:rsidR="006A124F" w:rsidRPr="009872A8">
        <w:rPr>
          <w:sz w:val="22"/>
          <w:szCs w:val="22"/>
        </w:rPr>
        <w:t>in</w:t>
      </w:r>
      <w:r w:rsidR="009C0AC9" w:rsidRPr="009872A8">
        <w:rPr>
          <w:sz w:val="22"/>
          <w:szCs w:val="22"/>
        </w:rPr>
        <w:t>to</w:t>
      </w:r>
      <w:r w:rsidR="006A124F" w:rsidRPr="009872A8">
        <w:rPr>
          <w:sz w:val="22"/>
          <w:szCs w:val="22"/>
        </w:rPr>
        <w:t xml:space="preserve"> its RGB channels</w:t>
      </w:r>
      <w:r w:rsidR="00FB4774">
        <w:rPr>
          <w:sz w:val="22"/>
          <w:szCs w:val="22"/>
        </w:rPr>
        <w:t>. W</w:t>
      </w:r>
      <w:r w:rsidR="00D51ECC" w:rsidRPr="009872A8">
        <w:rPr>
          <w:sz w:val="22"/>
          <w:szCs w:val="22"/>
        </w:rPr>
        <w:t xml:space="preserve">e </w:t>
      </w:r>
      <w:r w:rsidR="00FB4774">
        <w:rPr>
          <w:sz w:val="22"/>
          <w:szCs w:val="22"/>
        </w:rPr>
        <w:t xml:space="preserve">further </w:t>
      </w:r>
      <w:r w:rsidR="00D51ECC" w:rsidRPr="009872A8">
        <w:rPr>
          <w:sz w:val="22"/>
          <w:szCs w:val="22"/>
        </w:rPr>
        <w:t xml:space="preserve">applied </w:t>
      </w:r>
      <w:commentRangeStart w:id="3"/>
      <w:r w:rsidR="00D51ECC" w:rsidRPr="009872A8">
        <w:rPr>
          <w:sz w:val="22"/>
          <w:szCs w:val="22"/>
        </w:rPr>
        <w:t xml:space="preserve">Otsu’s </w:t>
      </w:r>
      <w:r w:rsidR="003972CE">
        <w:rPr>
          <w:sz w:val="22"/>
          <w:szCs w:val="22"/>
        </w:rPr>
        <w:t>algorithm</w:t>
      </w:r>
      <w:r w:rsidR="00D51ECC" w:rsidRPr="009872A8">
        <w:rPr>
          <w:sz w:val="22"/>
          <w:szCs w:val="22"/>
        </w:rPr>
        <w:t xml:space="preserve"> </w:t>
      </w:r>
      <w:commentRangeEnd w:id="3"/>
      <w:r w:rsidR="00E2521D">
        <w:rPr>
          <w:rStyle w:val="CommentReference"/>
        </w:rPr>
        <w:commentReference w:id="3"/>
      </w:r>
      <w:r w:rsidR="00D51ECC" w:rsidRPr="009872A8">
        <w:rPr>
          <w:sz w:val="22"/>
          <w:szCs w:val="22"/>
        </w:rPr>
        <w:t xml:space="preserve">on these </w:t>
      </w:r>
      <w:r w:rsidR="00CB216B" w:rsidRPr="009872A8">
        <w:rPr>
          <w:sz w:val="22"/>
          <w:szCs w:val="22"/>
        </w:rPr>
        <w:t>greyscale i</w:t>
      </w:r>
      <w:r w:rsidR="00D51ECC" w:rsidRPr="009872A8">
        <w:rPr>
          <w:sz w:val="22"/>
          <w:szCs w:val="22"/>
        </w:rPr>
        <w:t xml:space="preserve">mages </w:t>
      </w:r>
      <w:r w:rsidR="00CB216B" w:rsidRPr="009872A8">
        <w:rPr>
          <w:sz w:val="22"/>
          <w:szCs w:val="22"/>
        </w:rPr>
        <w:t>to highlight the</w:t>
      </w:r>
      <w:r w:rsidR="00045234">
        <w:rPr>
          <w:sz w:val="22"/>
          <w:szCs w:val="22"/>
        </w:rPr>
        <w:t xml:space="preserve"> non-air tissues including the alveolar walls, blood vessels, and cells, </w:t>
      </w:r>
      <w:r w:rsidR="001943EB">
        <w:rPr>
          <w:sz w:val="22"/>
          <w:szCs w:val="22"/>
        </w:rPr>
        <w:t>etc.</w:t>
      </w:r>
      <w:r w:rsidR="001C19DF" w:rsidRPr="009872A8">
        <w:rPr>
          <w:sz w:val="22"/>
          <w:szCs w:val="22"/>
        </w:rPr>
        <w:t xml:space="preserve"> </w:t>
      </w:r>
      <w:r w:rsidR="006511B2" w:rsidRPr="009872A8">
        <w:rPr>
          <w:sz w:val="22"/>
          <w:szCs w:val="22"/>
        </w:rPr>
        <w:t>Through this thresholding method, we acquired binary images in which black regions are blood vessels</w:t>
      </w:r>
      <w:r w:rsidR="00FB4774">
        <w:rPr>
          <w:sz w:val="22"/>
          <w:szCs w:val="22"/>
        </w:rPr>
        <w:t>/alveolar walls</w:t>
      </w:r>
      <w:r w:rsidR="006511B2" w:rsidRPr="009872A8">
        <w:rPr>
          <w:sz w:val="22"/>
          <w:szCs w:val="22"/>
        </w:rPr>
        <w:t xml:space="preserve"> and white regions are air-filled </w:t>
      </w:r>
      <w:r w:rsidR="00443741">
        <w:rPr>
          <w:sz w:val="22"/>
          <w:szCs w:val="22"/>
        </w:rPr>
        <w:t>regions</w:t>
      </w:r>
      <w:r w:rsidR="006511B2" w:rsidRPr="009872A8">
        <w:rPr>
          <w:sz w:val="22"/>
          <w:szCs w:val="22"/>
        </w:rPr>
        <w:t xml:space="preserve">. </w:t>
      </w:r>
      <w:r w:rsidR="001C19DF" w:rsidRPr="009872A8">
        <w:rPr>
          <w:sz w:val="22"/>
          <w:szCs w:val="22"/>
        </w:rPr>
        <w:t xml:space="preserve">Morphological operations such as dilation and erosion were also applied </w:t>
      </w:r>
      <w:r w:rsidR="002B4BF5" w:rsidRPr="009872A8">
        <w:rPr>
          <w:sz w:val="22"/>
          <w:szCs w:val="22"/>
        </w:rPr>
        <w:t>for noise reduction and image enhancement</w:t>
      </w:r>
      <w:r w:rsidR="001C19DF" w:rsidRPr="009872A8">
        <w:rPr>
          <w:sz w:val="22"/>
          <w:szCs w:val="22"/>
        </w:rPr>
        <w:t xml:space="preserve">. </w:t>
      </w:r>
      <w:r w:rsidR="00B153D0" w:rsidRPr="009872A8">
        <w:rPr>
          <w:sz w:val="22"/>
          <w:szCs w:val="22"/>
        </w:rPr>
        <w:t xml:space="preserve">Finally, we </w:t>
      </w:r>
      <w:r w:rsidR="00FB4774">
        <w:rPr>
          <w:sz w:val="22"/>
          <w:szCs w:val="22"/>
        </w:rPr>
        <w:t xml:space="preserve">extract the evaluation metric by calculating </w:t>
      </w:r>
      <w:r w:rsidR="00750DE0">
        <w:rPr>
          <w:sz w:val="22"/>
          <w:szCs w:val="22"/>
        </w:rPr>
        <w:t>the</w:t>
      </w:r>
      <w:r w:rsidR="00B153D0" w:rsidRPr="009872A8">
        <w:rPr>
          <w:sz w:val="22"/>
          <w:szCs w:val="22"/>
        </w:rPr>
        <w:t xml:space="preserve"> ratio of the</w:t>
      </w:r>
      <w:r w:rsidR="00AF50B6">
        <w:rPr>
          <w:sz w:val="22"/>
          <w:szCs w:val="22"/>
        </w:rPr>
        <w:t xml:space="preserve"> white regions</w:t>
      </w:r>
      <w:r w:rsidR="00B153D0" w:rsidRPr="009872A8">
        <w:rPr>
          <w:sz w:val="22"/>
          <w:szCs w:val="22"/>
        </w:rPr>
        <w:t xml:space="preserve"> compared to </w:t>
      </w:r>
      <w:r w:rsidR="002B4BF5" w:rsidRPr="009872A8">
        <w:rPr>
          <w:sz w:val="22"/>
          <w:szCs w:val="22"/>
        </w:rPr>
        <w:t xml:space="preserve">the </w:t>
      </w:r>
      <w:r w:rsidR="00B153D0" w:rsidRPr="009872A8">
        <w:rPr>
          <w:sz w:val="22"/>
          <w:szCs w:val="22"/>
        </w:rPr>
        <w:t xml:space="preserve">whole area </w:t>
      </w:r>
      <w:r w:rsidR="008C3A85" w:rsidRPr="009872A8">
        <w:rPr>
          <w:sz w:val="22"/>
          <w:szCs w:val="22"/>
        </w:rPr>
        <w:t>of</w:t>
      </w:r>
      <w:r w:rsidR="00B153D0" w:rsidRPr="009872A8">
        <w:rPr>
          <w:sz w:val="22"/>
          <w:szCs w:val="22"/>
        </w:rPr>
        <w:t xml:space="preserve"> these greyscale images to </w:t>
      </w:r>
      <w:r w:rsidR="008C3A85" w:rsidRPr="009872A8">
        <w:rPr>
          <w:sz w:val="22"/>
          <w:szCs w:val="22"/>
        </w:rPr>
        <w:t>collect the statistics</w:t>
      </w:r>
      <w:r w:rsidR="009A1759">
        <w:rPr>
          <w:sz w:val="22"/>
          <w:szCs w:val="22"/>
        </w:rPr>
        <w:t xml:space="preserve"> by accepting significance at P less than 0.05 by a</w:t>
      </w:r>
      <w:r w:rsidR="00FB4774" w:rsidRPr="00E16496">
        <w:rPr>
          <w:sz w:val="22"/>
          <w:szCs w:val="22"/>
        </w:rPr>
        <w:t>nalysis of variance (ANOVA)</w:t>
      </w:r>
      <w:r w:rsidR="009A1759">
        <w:rPr>
          <w:sz w:val="22"/>
          <w:szCs w:val="22"/>
        </w:rPr>
        <w:t>.</w:t>
      </w:r>
    </w:p>
    <w:p w14:paraId="6B8A6C98" w14:textId="6586EF23" w:rsidR="004C2B5E" w:rsidRPr="009872A8" w:rsidRDefault="00C1607B" w:rsidP="00E16496">
      <w:pPr>
        <w:pStyle w:val="NormalWeb"/>
        <w:spacing w:before="0" w:beforeAutospacing="0" w:after="120" w:afterAutospacing="0"/>
        <w:rPr>
          <w:sz w:val="22"/>
          <w:szCs w:val="22"/>
        </w:rPr>
      </w:pPr>
      <w:r w:rsidRPr="009872A8">
        <w:rPr>
          <w:b/>
          <w:bCs/>
          <w:sz w:val="22"/>
          <w:szCs w:val="22"/>
        </w:rPr>
        <w:t>Results</w:t>
      </w:r>
      <w:r w:rsidR="00903009" w:rsidRPr="009872A8">
        <w:rPr>
          <w:b/>
          <w:bCs/>
          <w:sz w:val="22"/>
          <w:szCs w:val="22"/>
        </w:rPr>
        <w:t xml:space="preserve"> and Discussion</w:t>
      </w:r>
      <w:r w:rsidR="0034221C" w:rsidRPr="009872A8">
        <w:rPr>
          <w:b/>
          <w:bCs/>
          <w:sz w:val="22"/>
          <w:szCs w:val="22"/>
        </w:rPr>
        <w:t>:</w:t>
      </w:r>
      <w:r w:rsidR="0034221C" w:rsidRPr="009872A8">
        <w:rPr>
          <w:sz w:val="22"/>
          <w:szCs w:val="22"/>
        </w:rPr>
        <w:t xml:space="preserve"> </w:t>
      </w:r>
      <w:r w:rsidR="00FB4774">
        <w:rPr>
          <w:sz w:val="22"/>
          <w:szCs w:val="22"/>
        </w:rPr>
        <w:t>A demonstration of our image processing is shown in Fig. 1(a)-(b)</w:t>
      </w:r>
      <w:r w:rsidR="00C2635A">
        <w:rPr>
          <w:sz w:val="22"/>
          <w:szCs w:val="22"/>
        </w:rPr>
        <w:t xml:space="preserve">. </w:t>
      </w:r>
      <w:r w:rsidR="009166D1">
        <w:rPr>
          <w:sz w:val="22"/>
          <w:szCs w:val="22"/>
        </w:rPr>
        <w:t xml:space="preserve">Fig. </w:t>
      </w:r>
      <w:r w:rsidR="00C2635A">
        <w:rPr>
          <w:sz w:val="22"/>
          <w:szCs w:val="22"/>
        </w:rPr>
        <w:t>1</w:t>
      </w:r>
      <w:r w:rsidR="009166D1">
        <w:rPr>
          <w:sz w:val="22"/>
          <w:szCs w:val="22"/>
        </w:rPr>
        <w:t>(</w:t>
      </w:r>
      <w:r w:rsidR="00C2635A">
        <w:rPr>
          <w:sz w:val="22"/>
          <w:szCs w:val="22"/>
        </w:rPr>
        <w:t>b</w:t>
      </w:r>
      <w:r w:rsidR="009166D1">
        <w:rPr>
          <w:sz w:val="22"/>
          <w:szCs w:val="22"/>
        </w:rPr>
        <w:t>)</w:t>
      </w:r>
      <w:r w:rsidR="00C2635A">
        <w:rPr>
          <w:sz w:val="22"/>
          <w:szCs w:val="22"/>
        </w:rPr>
        <w:t xml:space="preserve"> is </w:t>
      </w:r>
      <w:r w:rsidR="00750DE0">
        <w:rPr>
          <w:sz w:val="22"/>
          <w:szCs w:val="22"/>
        </w:rPr>
        <w:t xml:space="preserve">an </w:t>
      </w:r>
      <w:r w:rsidR="009166D1">
        <w:rPr>
          <w:sz w:val="22"/>
          <w:szCs w:val="22"/>
        </w:rPr>
        <w:t>output</w:t>
      </w:r>
      <w:r w:rsidR="00C2635A">
        <w:rPr>
          <w:sz w:val="22"/>
          <w:szCs w:val="22"/>
        </w:rPr>
        <w:t xml:space="preserve"> binary image</w:t>
      </w:r>
      <w:r w:rsidR="009166D1">
        <w:rPr>
          <w:sz w:val="22"/>
          <w:szCs w:val="22"/>
        </w:rPr>
        <w:t xml:space="preserve"> from </w:t>
      </w:r>
      <w:r w:rsidR="00750DE0">
        <w:rPr>
          <w:sz w:val="22"/>
          <w:szCs w:val="22"/>
        </w:rPr>
        <w:t xml:space="preserve">the </w:t>
      </w:r>
      <w:r w:rsidR="009166D1">
        <w:rPr>
          <w:sz w:val="22"/>
          <w:szCs w:val="22"/>
        </w:rPr>
        <w:t>original histology subregion in Fig. 1(a)</w:t>
      </w:r>
      <w:r w:rsidR="00C2635A">
        <w:rPr>
          <w:sz w:val="22"/>
          <w:szCs w:val="22"/>
        </w:rPr>
        <w:t>. Fig</w:t>
      </w:r>
      <w:r w:rsidR="00BD7C2A">
        <w:rPr>
          <w:sz w:val="22"/>
          <w:szCs w:val="22"/>
        </w:rPr>
        <w:t>. 1(c)</w:t>
      </w:r>
      <w:r w:rsidR="00C2635A">
        <w:rPr>
          <w:sz w:val="22"/>
          <w:szCs w:val="22"/>
        </w:rPr>
        <w:t xml:space="preserve"> shows </w:t>
      </w:r>
      <w:r w:rsidR="009166D1">
        <w:rPr>
          <w:sz w:val="22"/>
          <w:szCs w:val="22"/>
        </w:rPr>
        <w:t>statistics</w:t>
      </w:r>
      <w:r w:rsidR="008C0695">
        <w:rPr>
          <w:sz w:val="22"/>
          <w:szCs w:val="22"/>
        </w:rPr>
        <w:t xml:space="preserve">. </w:t>
      </w:r>
      <w:commentRangeStart w:id="4"/>
      <w:commentRangeStart w:id="5"/>
      <w:r w:rsidR="00844C54" w:rsidRPr="009872A8">
        <w:rPr>
          <w:sz w:val="22"/>
          <w:szCs w:val="22"/>
        </w:rPr>
        <w:t>The</w:t>
      </w:r>
      <w:commentRangeEnd w:id="4"/>
      <w:r w:rsidR="00E2521D">
        <w:rPr>
          <w:rStyle w:val="CommentReference"/>
        </w:rPr>
        <w:commentReference w:id="4"/>
      </w:r>
      <w:commentRangeEnd w:id="5"/>
      <w:r w:rsidR="00087B03">
        <w:rPr>
          <w:rStyle w:val="CommentReference"/>
        </w:rPr>
        <w:commentReference w:id="5"/>
      </w:r>
      <w:r w:rsidR="00844C54" w:rsidRPr="009872A8">
        <w:rPr>
          <w:sz w:val="22"/>
          <w:szCs w:val="22"/>
        </w:rPr>
        <w:t xml:space="preserve"> </w:t>
      </w:r>
      <w:r w:rsidR="00A212D9" w:rsidRPr="009872A8">
        <w:rPr>
          <w:sz w:val="22"/>
          <w:szCs w:val="22"/>
        </w:rPr>
        <w:t xml:space="preserve">tuberculosis </w:t>
      </w:r>
      <w:r w:rsidR="00844C54" w:rsidRPr="009872A8">
        <w:rPr>
          <w:sz w:val="22"/>
          <w:szCs w:val="22"/>
        </w:rPr>
        <w:t xml:space="preserve">patients have the highest </w:t>
      </w:r>
      <w:r w:rsidR="00A212D9">
        <w:rPr>
          <w:sz w:val="22"/>
          <w:szCs w:val="22"/>
        </w:rPr>
        <w:t xml:space="preserve">percentage </w:t>
      </w:r>
      <w:r w:rsidR="0071007C">
        <w:rPr>
          <w:sz w:val="22"/>
          <w:szCs w:val="22"/>
        </w:rPr>
        <w:t>(</w:t>
      </w:r>
      <w:proofErr w:type="gramStart"/>
      <w:r w:rsidR="0071007C">
        <w:rPr>
          <w:sz w:val="22"/>
          <w:szCs w:val="22"/>
        </w:rPr>
        <w:t>83</w:t>
      </w:r>
      <w:r w:rsidR="0071007C">
        <w:rPr>
          <w:rFonts w:hint="eastAsia"/>
          <w:sz w:val="22"/>
          <w:szCs w:val="22"/>
          <w:lang w:eastAsia="zh-CN"/>
        </w:rPr>
        <w:t>±</w:t>
      </w:r>
      <w:r w:rsidR="0071007C">
        <w:rPr>
          <w:rFonts w:hint="eastAsia"/>
          <w:sz w:val="22"/>
          <w:szCs w:val="22"/>
          <w:lang w:eastAsia="zh-CN"/>
        </w:rPr>
        <w:t>3</w:t>
      </w:r>
      <w:proofErr w:type="gramEnd"/>
      <w:r w:rsidR="0071007C">
        <w:rPr>
          <w:rFonts w:hint="eastAsia"/>
          <w:sz w:val="22"/>
          <w:szCs w:val="22"/>
          <w:lang w:eastAsia="zh-CN"/>
        </w:rPr>
        <w:t xml:space="preserve">%) </w:t>
      </w:r>
      <w:r w:rsidR="00A212D9">
        <w:rPr>
          <w:sz w:val="22"/>
          <w:szCs w:val="22"/>
        </w:rPr>
        <w:t xml:space="preserve">of </w:t>
      </w:r>
      <w:r w:rsidR="00844C54" w:rsidRPr="009872A8">
        <w:rPr>
          <w:sz w:val="22"/>
          <w:szCs w:val="22"/>
        </w:rPr>
        <w:t xml:space="preserve">white regions </w:t>
      </w:r>
      <w:r w:rsidR="00A212D9">
        <w:rPr>
          <w:sz w:val="22"/>
          <w:szCs w:val="22"/>
        </w:rPr>
        <w:t>in comparison with the other two pattern</w:t>
      </w:r>
      <w:r w:rsidR="00750DE0">
        <w:rPr>
          <w:sz w:val="22"/>
          <w:szCs w:val="22"/>
        </w:rPr>
        <w:t>s</w:t>
      </w:r>
      <w:r w:rsidR="00A212D9">
        <w:rPr>
          <w:sz w:val="22"/>
          <w:szCs w:val="22"/>
        </w:rPr>
        <w:t xml:space="preserve"> that do not differ from each other</w:t>
      </w:r>
      <w:r w:rsidR="00297618">
        <w:rPr>
          <w:sz w:val="22"/>
          <w:szCs w:val="22"/>
        </w:rPr>
        <w:t xml:space="preserve"> </w:t>
      </w:r>
      <w:r w:rsidR="00297618">
        <w:rPr>
          <w:sz w:val="22"/>
          <w:szCs w:val="22"/>
          <w:lang w:eastAsia="zh-CN"/>
        </w:rPr>
        <w:t>(</w:t>
      </w:r>
      <w:proofErr w:type="gramStart"/>
      <w:r w:rsidR="00297618">
        <w:rPr>
          <w:sz w:val="22"/>
          <w:szCs w:val="22"/>
          <w:lang w:eastAsia="zh-CN"/>
        </w:rPr>
        <w:t>72</w:t>
      </w:r>
      <w:r w:rsidR="00297618">
        <w:rPr>
          <w:rFonts w:hint="eastAsia"/>
          <w:sz w:val="22"/>
          <w:szCs w:val="22"/>
          <w:lang w:eastAsia="zh-CN"/>
        </w:rPr>
        <w:t>±</w:t>
      </w:r>
      <w:r w:rsidR="00297618">
        <w:rPr>
          <w:sz w:val="22"/>
          <w:szCs w:val="22"/>
          <w:lang w:eastAsia="zh-CN"/>
        </w:rPr>
        <w:t>7</w:t>
      </w:r>
      <w:proofErr w:type="gramEnd"/>
      <w:r w:rsidR="00297618">
        <w:rPr>
          <w:sz w:val="22"/>
          <w:szCs w:val="22"/>
          <w:lang w:eastAsia="zh-CN"/>
        </w:rPr>
        <w:t xml:space="preserve">% and </w:t>
      </w:r>
      <w:proofErr w:type="gramStart"/>
      <w:r w:rsidR="00297618">
        <w:rPr>
          <w:sz w:val="22"/>
          <w:szCs w:val="22"/>
          <w:lang w:eastAsia="zh-CN"/>
        </w:rPr>
        <w:t>72</w:t>
      </w:r>
      <w:r w:rsidR="00297618">
        <w:rPr>
          <w:rFonts w:hint="eastAsia"/>
          <w:sz w:val="22"/>
          <w:szCs w:val="22"/>
          <w:lang w:eastAsia="zh-CN"/>
        </w:rPr>
        <w:t>±</w:t>
      </w:r>
      <w:r w:rsidR="00297618">
        <w:rPr>
          <w:sz w:val="22"/>
          <w:szCs w:val="22"/>
          <w:lang w:eastAsia="zh-CN"/>
        </w:rPr>
        <w:t>6</w:t>
      </w:r>
      <w:proofErr w:type="gramEnd"/>
      <w:r w:rsidR="00297618">
        <w:rPr>
          <w:sz w:val="22"/>
          <w:szCs w:val="22"/>
          <w:lang w:eastAsia="zh-CN"/>
        </w:rPr>
        <w:t>% respectively)</w:t>
      </w:r>
      <w:r w:rsidR="00A212D9">
        <w:rPr>
          <w:sz w:val="22"/>
          <w:szCs w:val="22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0"/>
        <w:gridCol w:w="2089"/>
        <w:gridCol w:w="3606"/>
        <w:gridCol w:w="806"/>
        <w:gridCol w:w="1469"/>
      </w:tblGrid>
      <w:tr w:rsidR="00BD7C2A" w14:paraId="5336EF6E" w14:textId="77777777" w:rsidTr="00BD7C2A">
        <w:tc>
          <w:tcPr>
            <w:tcW w:w="2110" w:type="dxa"/>
          </w:tcPr>
          <w:p w14:paraId="3C112E8F" w14:textId="77777777" w:rsidR="00BD7C2A" w:rsidRDefault="00BD7C2A" w:rsidP="00E8637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D8C3D07" wp14:editId="080E2F3B">
                      <wp:simplePos x="0" y="0"/>
                      <wp:positionH relativeFrom="column">
                        <wp:posOffset>337440</wp:posOffset>
                      </wp:positionH>
                      <wp:positionV relativeFrom="paragraph">
                        <wp:posOffset>1527962</wp:posOffset>
                      </wp:positionV>
                      <wp:extent cx="614149" cy="214184"/>
                      <wp:effectExtent l="0" t="0" r="8255" b="190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4149" cy="2141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3460B4" w14:textId="77777777" w:rsidR="00BD7C2A" w:rsidRDefault="00BD7C2A" w:rsidP="00E8637F">
                                  <w:r>
                                    <w:t>100</w:t>
                                  </w:r>
                                  <w:r>
                                    <w:sym w:font="Symbol" w:char="F06D"/>
                                  </w:r>
                                  <w: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8C3D07" id="Text Box 1" o:spid="_x0000_s1027" type="#_x0000_t202" style="position:absolute;margin-left:26.55pt;margin-top:120.3pt;width:48.35pt;height:16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" filled="f" stroked="f" strokeweight=".5pt">
                      <v:textbox inset="0,0,0,0">
                        <w:txbxContent>
                          <w:p w14:paraId="443460B4" w14:textId="77777777" w:rsidR="00BD7C2A" w:rsidRDefault="00BD7C2A" w:rsidP="00E8637F">
                            <w:r>
                              <w:t>100</w:t>
                            </w:r>
                            <w:r>
                              <w:sym w:font="Symbol" w:char="F06D"/>
                            </w:r>
                            <w: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3369D50" wp14:editId="013DC65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255373" cy="214184"/>
                      <wp:effectExtent l="0" t="0" r="0" b="190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373" cy="2141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C1C5E4" w14:textId="77777777" w:rsidR="00BD7C2A" w:rsidRDefault="00BD7C2A" w:rsidP="00E8637F">
                                  <w:r>
                                    <w:t>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369D50" id="Text Box 4" o:spid="_x0000_s1028" type="#_x0000_t202" style="position:absolute;margin-left:0;margin-top:.25pt;width:20.1pt;height:16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" filled="f" stroked="f" strokeweight=".5pt">
                      <v:textbox inset="0,0,0,0">
                        <w:txbxContent>
                          <w:p w14:paraId="3AC1C5E4" w14:textId="77777777" w:rsidR="00BD7C2A" w:rsidRDefault="00BD7C2A" w:rsidP="00E8637F">
                            <w:r>
                              <w:t>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B3959">
              <w:rPr>
                <w:noProof/>
                <w:sz w:val="22"/>
                <w:szCs w:val="22"/>
              </w:rPr>
              <w:drawing>
                <wp:inline distT="0" distB="0" distL="0" distR="0" wp14:anchorId="39EF3EB1" wp14:editId="2A44D788">
                  <wp:extent cx="1172478" cy="1803400"/>
                  <wp:effectExtent l="0" t="0" r="0" b="0"/>
                  <wp:docPr id="9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144CDBA-DCF3-AB41-AF17-920F277EC7C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C144CDBA-DCF3-AB41-AF17-920F277EC7C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478" cy="180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9" w:type="dxa"/>
          </w:tcPr>
          <w:p w14:paraId="7A33FA0A" w14:textId="77777777" w:rsidR="00BD7C2A" w:rsidRDefault="00BD7C2A" w:rsidP="00E8637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E0D496F" wp14:editId="4EC6F6AC">
                      <wp:simplePos x="0" y="0"/>
                      <wp:positionH relativeFrom="column">
                        <wp:posOffset>40555</wp:posOffset>
                      </wp:positionH>
                      <wp:positionV relativeFrom="paragraph">
                        <wp:posOffset>8135</wp:posOffset>
                      </wp:positionV>
                      <wp:extent cx="255373" cy="214184"/>
                      <wp:effectExtent l="0" t="0" r="0" b="190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373" cy="2141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8A93C6" w14:textId="77777777" w:rsidR="00BD7C2A" w:rsidRDefault="00BD7C2A" w:rsidP="00E8637F">
                                  <w:r>
                                    <w:t>b)</w:t>
                                  </w:r>
                                </w:p>
                                <w:p w14:paraId="4553D504" w14:textId="77777777" w:rsidR="00BD7C2A" w:rsidRDefault="00BD7C2A" w:rsidP="00E8637F"/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0D496F" id="Text Box 10" o:spid="_x0000_s1029" type="#_x0000_t202" style="position:absolute;margin-left:3.2pt;margin-top:.65pt;width:20.1pt;height:1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" filled="f" stroked="f" strokeweight=".5pt">
                      <v:textbox inset="0,0,0,0">
                        <w:txbxContent>
                          <w:p w14:paraId="1E8A93C6" w14:textId="77777777" w:rsidR="00BD7C2A" w:rsidRDefault="00BD7C2A" w:rsidP="00E8637F">
                            <w:r>
                              <w:t>b)</w:t>
                            </w:r>
                          </w:p>
                          <w:p w14:paraId="4553D504" w14:textId="77777777" w:rsidR="00BD7C2A" w:rsidRDefault="00BD7C2A" w:rsidP="00E8637F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1F20C09" wp14:editId="7DC49027">
                  <wp:extent cx="1155700" cy="18034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78145.t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180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6" w:type="dxa"/>
          </w:tcPr>
          <w:p w14:paraId="370C4686" w14:textId="77777777" w:rsidR="00BD7C2A" w:rsidRDefault="00BD7C2A" w:rsidP="00E8637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78DB3508" wp14:editId="0C8E6055">
                  <wp:extent cx="2146159" cy="1803400"/>
                  <wp:effectExtent l="0" t="0" r="6985" b="6350"/>
                  <wp:docPr id="14" name="Picture 1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1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517" cy="1826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D124A0F" wp14:editId="51B00F98">
                      <wp:simplePos x="0" y="0"/>
                      <wp:positionH relativeFrom="column">
                        <wp:posOffset>42596</wp:posOffset>
                      </wp:positionH>
                      <wp:positionV relativeFrom="paragraph">
                        <wp:posOffset>12134</wp:posOffset>
                      </wp:positionV>
                      <wp:extent cx="255373" cy="214184"/>
                      <wp:effectExtent l="0" t="0" r="0" b="190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373" cy="2141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50C536" w14:textId="77777777" w:rsidR="00BD7C2A" w:rsidRDefault="00BD7C2A" w:rsidP="00E8637F">
                                  <w:r>
                                    <w:t>c)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124A0F" id="Text Box 11" o:spid="_x0000_s1030" type="#_x0000_t202" style="position:absolute;margin-left:3.35pt;margin-top:.95pt;width:20.1pt;height:16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" filled="f" stroked="f" strokeweight=".5pt">
                      <v:textbox inset="0,0,0,0">
                        <w:txbxContent>
                          <w:p w14:paraId="2D50C536" w14:textId="77777777" w:rsidR="00BD7C2A" w:rsidRDefault="00BD7C2A" w:rsidP="00E8637F">
                            <w:r>
                              <w:t>c)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06" w:type="dxa"/>
          </w:tcPr>
          <w:p w14:paraId="14312BAF" w14:textId="77777777" w:rsidR="00BD7C2A" w:rsidRDefault="00BD7C2A" w:rsidP="00E8637F">
            <w:pPr>
              <w:pStyle w:val="NormalWeb"/>
              <w:spacing w:before="0" w:beforeAutospacing="0" w:after="0" w:afterAutospacing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69" w:type="dxa"/>
          </w:tcPr>
          <w:p w14:paraId="6CFA43F1" w14:textId="23F8A07A" w:rsidR="00BD7C2A" w:rsidRDefault="00BD7C2A" w:rsidP="00E8637F">
            <w:pPr>
              <w:pStyle w:val="NormalWeb"/>
              <w:spacing w:before="0" w:beforeAutospacing="0" w:after="0" w:afterAutospacing="0"/>
              <w:rPr>
                <w:b/>
                <w:bCs/>
                <w:sz w:val="20"/>
                <w:szCs w:val="20"/>
              </w:rPr>
            </w:pPr>
          </w:p>
          <w:p w14:paraId="580D5668" w14:textId="77777777" w:rsidR="00BD7C2A" w:rsidRPr="006611D6" w:rsidRDefault="00BD7C2A" w:rsidP="00E8637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872A8">
              <w:rPr>
                <w:b/>
                <w:bCs/>
                <w:sz w:val="20"/>
                <w:szCs w:val="20"/>
              </w:rPr>
              <w:t xml:space="preserve">Figure 1. </w:t>
            </w:r>
            <w:r>
              <w:rPr>
                <w:sz w:val="20"/>
                <w:szCs w:val="20"/>
              </w:rPr>
              <w:t xml:space="preserve">a) </w:t>
            </w:r>
            <w:proofErr w:type="gramStart"/>
            <w:r>
              <w:rPr>
                <w:sz w:val="20"/>
                <w:szCs w:val="20"/>
              </w:rPr>
              <w:t>Original</w:t>
            </w:r>
            <w:proofErr w:type="gramEnd"/>
            <w:r>
              <w:rPr>
                <w:sz w:val="20"/>
                <w:szCs w:val="20"/>
              </w:rPr>
              <w:t xml:space="preserve"> histology image; b) Binary mask generated by our image processing method; c) </w:t>
            </w:r>
            <w:r w:rsidRPr="009872A8">
              <w:rPr>
                <w:sz w:val="20"/>
                <w:szCs w:val="20"/>
              </w:rPr>
              <w:t xml:space="preserve">Comparison of </w:t>
            </w:r>
            <w:r>
              <w:rPr>
                <w:sz w:val="20"/>
                <w:szCs w:val="20"/>
              </w:rPr>
              <w:t>aeration across</w:t>
            </w:r>
            <w:r w:rsidRPr="009872A8">
              <w:rPr>
                <w:sz w:val="20"/>
                <w:szCs w:val="20"/>
              </w:rPr>
              <w:t xml:space="preserve"> groups of disease. </w:t>
            </w:r>
            <w:r>
              <w:rPr>
                <w:sz w:val="20"/>
                <w:szCs w:val="20"/>
              </w:rPr>
              <w:t>* P&lt;0.05.</w:t>
            </w:r>
          </w:p>
          <w:p w14:paraId="12B8B651" w14:textId="77777777" w:rsidR="00BD7C2A" w:rsidRDefault="00BD7C2A" w:rsidP="00E8637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</w:tbl>
    <w:p w14:paraId="1B8F283C" w14:textId="6F093E7E" w:rsidR="009872A8" w:rsidRPr="009872A8" w:rsidRDefault="0034221C" w:rsidP="00E16496">
      <w:pPr>
        <w:pStyle w:val="NormalWeb"/>
        <w:spacing w:before="0" w:beforeAutospacing="0" w:after="120" w:afterAutospacing="0"/>
        <w:rPr>
          <w:sz w:val="22"/>
          <w:szCs w:val="22"/>
        </w:rPr>
      </w:pPr>
      <w:r w:rsidRPr="009872A8">
        <w:rPr>
          <w:b/>
          <w:bCs/>
          <w:sz w:val="22"/>
          <w:szCs w:val="22"/>
        </w:rPr>
        <w:t xml:space="preserve">Conclusions: </w:t>
      </w:r>
      <w:r w:rsidR="0027331E" w:rsidRPr="009872A8">
        <w:rPr>
          <w:sz w:val="22"/>
          <w:szCs w:val="22"/>
        </w:rPr>
        <w:t xml:space="preserve">From the data presented, we </w:t>
      </w:r>
      <w:r w:rsidR="009166D1">
        <w:rPr>
          <w:sz w:val="22"/>
          <w:szCs w:val="22"/>
        </w:rPr>
        <w:t>demonstrate that it is feasible to use our image processing tool to automatically quantify the</w:t>
      </w:r>
      <w:r w:rsidR="00E46643">
        <w:rPr>
          <w:sz w:val="22"/>
          <w:szCs w:val="22"/>
        </w:rPr>
        <w:t xml:space="preserve"> air-filled alveolar space across differently diseased lungs. </w:t>
      </w:r>
      <w:r w:rsidR="00E86CB9">
        <w:rPr>
          <w:sz w:val="22"/>
          <w:szCs w:val="22"/>
        </w:rPr>
        <w:t xml:space="preserve">Future work will be towards </w:t>
      </w:r>
      <w:r w:rsidR="00750DE0">
        <w:rPr>
          <w:sz w:val="22"/>
          <w:szCs w:val="22"/>
        </w:rPr>
        <w:t xml:space="preserve">the </w:t>
      </w:r>
      <w:r w:rsidR="00E86CB9">
        <w:rPr>
          <w:sz w:val="22"/>
          <w:szCs w:val="22"/>
        </w:rPr>
        <w:t xml:space="preserve">development of computational methods to distinguish </w:t>
      </w:r>
      <w:r w:rsidR="00B75B77">
        <w:rPr>
          <w:sz w:val="22"/>
          <w:szCs w:val="22"/>
        </w:rPr>
        <w:t>other colored regions in lung histology</w:t>
      </w:r>
      <w:r w:rsidR="009166D1">
        <w:rPr>
          <w:sz w:val="22"/>
          <w:szCs w:val="22"/>
        </w:rPr>
        <w:t>.</w:t>
      </w:r>
      <w:r w:rsidR="009872A8">
        <w:rPr>
          <w:sz w:val="22"/>
          <w:szCs w:val="22"/>
        </w:rPr>
        <w:t xml:space="preserve"> </w:t>
      </w:r>
    </w:p>
    <w:p w14:paraId="02DDBAE5" w14:textId="50AF5B9D" w:rsidR="003972CE" w:rsidRDefault="0034221C" w:rsidP="0027331E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  <w:r w:rsidRPr="009872A8">
        <w:rPr>
          <w:b/>
          <w:bCs/>
          <w:sz w:val="22"/>
          <w:szCs w:val="22"/>
        </w:rPr>
        <w:t>References:</w:t>
      </w:r>
      <w:r w:rsidR="00412572" w:rsidRPr="009872A8">
        <w:rPr>
          <w:b/>
          <w:bCs/>
          <w:sz w:val="22"/>
          <w:szCs w:val="22"/>
        </w:rPr>
        <w:t xml:space="preserve"> </w:t>
      </w:r>
    </w:p>
    <w:p w14:paraId="0F579DB7" w14:textId="5446962C" w:rsidR="003972CE" w:rsidRDefault="004E544D" w:rsidP="003972CE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  <w:t xml:space="preserve">[1] </w:t>
      </w:r>
      <w:r w:rsidR="00FB4774" w:rsidRPr="00FB4774">
        <w:t xml:space="preserve"> </w:t>
      </w:r>
      <w:hyperlink r:id="rId14" w:history="1">
        <w:r w:rsidR="00FB4774" w:rsidRPr="00011E34">
          <w:rPr>
            <w:rStyle w:val="Hyperlink"/>
            <w:sz w:val="22"/>
            <w:szCs w:val="22"/>
          </w:rPr>
          <w:t>https://www.pathology.med.umich.edu/slides/search.php?collection=Thoracic&amp;dxview=show</w:t>
        </w:r>
      </w:hyperlink>
    </w:p>
    <w:p w14:paraId="1B23D9D9" w14:textId="2373C86C" w:rsidR="003972CE" w:rsidRPr="003972CE" w:rsidRDefault="00E06E65" w:rsidP="00E16496"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  <w:t xml:space="preserve">[2] </w:t>
      </w:r>
      <w:r w:rsidR="00FB4774" w:rsidRPr="00E2521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  <w:t>Xu, Xiaoyu. "Detection of Agricultural Microbial Colonies Based on Image Morphology and Otsu Method." </w:t>
      </w:r>
      <w:r w:rsidR="00FB4774" w:rsidRPr="00E2521D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zh-CN"/>
        </w:rPr>
        <w:t xml:space="preserve">Acta </w:t>
      </w:r>
      <w:proofErr w:type="spellStart"/>
      <w:r w:rsidR="00FB4774" w:rsidRPr="00E2521D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zh-CN"/>
        </w:rPr>
        <w:t>Microscopica</w:t>
      </w:r>
      <w:proofErr w:type="spellEnd"/>
      <w:r w:rsidR="00FB4774" w:rsidRPr="00E2521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  <w:t> 29.6 (2020)</w:t>
      </w:r>
    </w:p>
    <w:sectPr w:rsidR="003972CE" w:rsidRPr="003972CE" w:rsidSect="00336962">
      <w:type w:val="continuous"/>
      <w:pgSz w:w="12240" w:h="15840"/>
      <w:pgMar w:top="1260" w:right="1080" w:bottom="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yganua@gmail.com" w:date="2020-08-05T22:48:00Z" w:initials="y">
    <w:p w14:paraId="29804191" w14:textId="77777777" w:rsidR="00010B7E" w:rsidRDefault="00010B7E">
      <w:pPr>
        <w:pStyle w:val="CommentText"/>
      </w:pPr>
      <w:r>
        <w:rPr>
          <w:rStyle w:val="CommentReference"/>
        </w:rPr>
        <w:annotationRef/>
      </w:r>
      <w:r>
        <w:t xml:space="preserve">Put in correct citation form and reference index number  </w:t>
      </w:r>
    </w:p>
  </w:comment>
  <w:comment w:id="1" w:author="yganua@gmail.com" w:date="2020-08-05T22:57:00Z" w:initials="y">
    <w:p w14:paraId="72E0B30F" w14:textId="77777777" w:rsidR="00E2521D" w:rsidRDefault="00E2521D">
      <w:pPr>
        <w:pStyle w:val="CommentText"/>
      </w:pPr>
      <w:r>
        <w:rPr>
          <w:rStyle w:val="CommentReference"/>
        </w:rPr>
        <w:annotationRef/>
      </w:r>
      <w:r>
        <w:t>Version of the software</w:t>
      </w:r>
    </w:p>
  </w:comment>
  <w:comment w:id="2" w:author="yganua@gmail.com" w:date="2020-08-05T22:57:00Z" w:initials="y">
    <w:p w14:paraId="31424621" w14:textId="77777777" w:rsidR="00E2521D" w:rsidRDefault="00E2521D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t>Version of the software</w:t>
      </w:r>
    </w:p>
  </w:comment>
  <w:comment w:id="3" w:author="yganua@gmail.com" w:date="2020-08-05T23:01:00Z" w:initials="y">
    <w:p w14:paraId="5689273E" w14:textId="77777777" w:rsidR="00E2521D" w:rsidRDefault="00E2521D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>A</w:t>
      </w:r>
      <w:r>
        <w:rPr>
          <w:rFonts w:hint="eastAsia"/>
          <w:lang w:eastAsia="zh-CN"/>
        </w:rPr>
        <w:t>dd</w:t>
      </w:r>
      <w:r>
        <w:rPr>
          <w:lang w:eastAsia="zh-CN"/>
        </w:rPr>
        <w:t xml:space="preserve"> a recent publication use Otsu and Morphological operataions in the past 10 years as a reference</w:t>
      </w:r>
    </w:p>
    <w:p w14:paraId="66B36BC2" w14:textId="77777777" w:rsidR="00E2521D" w:rsidRDefault="00E2521D">
      <w:pPr>
        <w:pStyle w:val="CommentText"/>
        <w:rPr>
          <w:lang w:eastAsia="zh-CN"/>
        </w:rPr>
      </w:pPr>
    </w:p>
    <w:p w14:paraId="0C39E372" w14:textId="77777777" w:rsidR="00E2521D" w:rsidRDefault="00E2521D" w:rsidP="00E2521D">
      <w:r>
        <w:t xml:space="preserve">Maybe something like this </w:t>
      </w:r>
    </w:p>
    <w:p w14:paraId="23D74A75" w14:textId="77777777" w:rsidR="00E2521D" w:rsidRPr="00E2521D" w:rsidRDefault="00E2521D" w:rsidP="00E2521D">
      <w:pPr>
        <w:rPr>
          <w:rFonts w:eastAsia="Times New Roman"/>
          <w:lang w:eastAsia="zh-CN"/>
        </w:rPr>
      </w:pPr>
      <w:r w:rsidRPr="00E2521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  <w:t>Xu, Xiaoyu. "Detection of Agricultural Microbial Colonies Based on Image Morphology and Otsu Method." </w:t>
      </w:r>
      <w:r w:rsidRPr="00E2521D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zh-CN"/>
        </w:rPr>
        <w:t>Acta Microscopica</w:t>
      </w:r>
      <w:r w:rsidRPr="00E2521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  <w:t> 29.6 (2020)</w:t>
      </w:r>
    </w:p>
    <w:p w14:paraId="15502D45" w14:textId="77777777" w:rsidR="00E2521D" w:rsidRDefault="00E2521D">
      <w:pPr>
        <w:pStyle w:val="CommentText"/>
      </w:pPr>
    </w:p>
  </w:comment>
  <w:comment w:id="4" w:author="yganua@gmail.com" w:date="2020-08-05T23:03:00Z" w:initials="y">
    <w:p w14:paraId="3FE55D79" w14:textId="77777777" w:rsidR="00E2521D" w:rsidRDefault="00E2521D">
      <w:pPr>
        <w:pStyle w:val="CommentText"/>
      </w:pPr>
      <w:r>
        <w:rPr>
          <w:rStyle w:val="CommentReference"/>
        </w:rPr>
        <w:annotationRef/>
      </w:r>
      <w:r>
        <w:t xml:space="preserve">I suggest provide a histology patch (Fig. 1a), a black&amp;white image (Fig. 1b), and statistical analysis Fig. 1c. This way, you need to describe and refer to the sub-figures. </w:t>
      </w:r>
    </w:p>
  </w:comment>
  <w:comment w:id="5" w:author="Nguyen, Nguyen H" w:date="2020-08-06T13:49:00Z" w:initials="NNH">
    <w:p w14:paraId="2C410F44" w14:textId="56F3644A" w:rsidR="00087B03" w:rsidRDefault="00087B03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9804191" w15:done="1"/>
  <w15:commentEx w15:paraId="72E0B30F" w15:done="1"/>
  <w15:commentEx w15:paraId="31424621" w15:done="1"/>
  <w15:commentEx w15:paraId="15502D45" w15:done="1"/>
  <w15:commentEx w15:paraId="3FE55D79" w15:done="1"/>
  <w15:commentEx w15:paraId="2C410F44" w15:paraIdParent="3FE55D7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2D688D4" w16cex:dateUtc="2020-08-06T18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9804191" w16cid:durableId="22D5B5C2"/>
  <w16cid:commentId w16cid:paraId="72E0B30F" w16cid:durableId="22D5B7E0"/>
  <w16cid:commentId w16cid:paraId="31424621" w16cid:durableId="22D5B7EC"/>
  <w16cid:commentId w16cid:paraId="15502D45" w16cid:durableId="22D5B8B7"/>
  <w16cid:commentId w16cid:paraId="3FE55D79" w16cid:durableId="22D5B935"/>
  <w16cid:commentId w16cid:paraId="2C410F44" w16cid:durableId="22D688D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10C00B" w14:textId="77777777" w:rsidR="00ED2DB5" w:rsidRDefault="00ED2DB5" w:rsidP="004F7052">
      <w:r>
        <w:separator/>
      </w:r>
    </w:p>
  </w:endnote>
  <w:endnote w:type="continuationSeparator" w:id="0">
    <w:p w14:paraId="024E8520" w14:textId="77777777" w:rsidR="00ED2DB5" w:rsidRDefault="00ED2DB5" w:rsidP="004F7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D94D44" w14:textId="77777777" w:rsidR="00ED2DB5" w:rsidRDefault="00ED2DB5" w:rsidP="004F7052">
      <w:r>
        <w:separator/>
      </w:r>
    </w:p>
  </w:footnote>
  <w:footnote w:type="continuationSeparator" w:id="0">
    <w:p w14:paraId="3E280088" w14:textId="77777777" w:rsidR="00ED2DB5" w:rsidRDefault="00ED2DB5" w:rsidP="004F7052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yganua@gmail.com">
    <w15:presenceInfo w15:providerId="Windows Live" w15:userId="e46cea0212657d87"/>
  </w15:person>
  <w15:person w15:author="Nguyen, Nguyen H">
    <w15:presenceInfo w15:providerId="None" w15:userId="Nguyen, Nguyen 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sbA0NTA3NTIzN7RU0lEKTi0uzszPAykwrAUAqjd5ICwAAAA="/>
  </w:docVars>
  <w:rsids>
    <w:rsidRoot w:val="0076396F"/>
    <w:rsid w:val="00010B7E"/>
    <w:rsid w:val="00045234"/>
    <w:rsid w:val="00077621"/>
    <w:rsid w:val="00087B03"/>
    <w:rsid w:val="00090780"/>
    <w:rsid w:val="000A1E3A"/>
    <w:rsid w:val="000A6D5B"/>
    <w:rsid w:val="000D1B52"/>
    <w:rsid w:val="000F53A3"/>
    <w:rsid w:val="00133479"/>
    <w:rsid w:val="001449C7"/>
    <w:rsid w:val="00145676"/>
    <w:rsid w:val="00151469"/>
    <w:rsid w:val="001672AB"/>
    <w:rsid w:val="00170ECE"/>
    <w:rsid w:val="00184B69"/>
    <w:rsid w:val="001943EB"/>
    <w:rsid w:val="001A16AE"/>
    <w:rsid w:val="001A2365"/>
    <w:rsid w:val="001B6CF6"/>
    <w:rsid w:val="001C19DF"/>
    <w:rsid w:val="001D3BE4"/>
    <w:rsid w:val="001F18A8"/>
    <w:rsid w:val="001F40A3"/>
    <w:rsid w:val="00246780"/>
    <w:rsid w:val="0027331E"/>
    <w:rsid w:val="00281113"/>
    <w:rsid w:val="0029538E"/>
    <w:rsid w:val="00297618"/>
    <w:rsid w:val="002B4BF5"/>
    <w:rsid w:val="002C7C73"/>
    <w:rsid w:val="002E260F"/>
    <w:rsid w:val="002F2711"/>
    <w:rsid w:val="002F2A2C"/>
    <w:rsid w:val="002F473A"/>
    <w:rsid w:val="00303105"/>
    <w:rsid w:val="003172B5"/>
    <w:rsid w:val="003359D9"/>
    <w:rsid w:val="00336962"/>
    <w:rsid w:val="0034221C"/>
    <w:rsid w:val="0037489C"/>
    <w:rsid w:val="003972CE"/>
    <w:rsid w:val="003B11CC"/>
    <w:rsid w:val="003B122D"/>
    <w:rsid w:val="003B5C74"/>
    <w:rsid w:val="003C71A7"/>
    <w:rsid w:val="00412572"/>
    <w:rsid w:val="00412F56"/>
    <w:rsid w:val="00426E4D"/>
    <w:rsid w:val="00434409"/>
    <w:rsid w:val="004379DB"/>
    <w:rsid w:val="00443741"/>
    <w:rsid w:val="00450FFF"/>
    <w:rsid w:val="00486C0D"/>
    <w:rsid w:val="00492C14"/>
    <w:rsid w:val="00495337"/>
    <w:rsid w:val="004A4EF1"/>
    <w:rsid w:val="004C2B5E"/>
    <w:rsid w:val="004D0B0B"/>
    <w:rsid w:val="004E544D"/>
    <w:rsid w:val="004F2D2A"/>
    <w:rsid w:val="004F57F1"/>
    <w:rsid w:val="004F7052"/>
    <w:rsid w:val="004F7AC1"/>
    <w:rsid w:val="0052645F"/>
    <w:rsid w:val="00577729"/>
    <w:rsid w:val="0059221D"/>
    <w:rsid w:val="005B1E2C"/>
    <w:rsid w:val="005B64AC"/>
    <w:rsid w:val="005C28AA"/>
    <w:rsid w:val="005D1683"/>
    <w:rsid w:val="005E0799"/>
    <w:rsid w:val="005E5ED9"/>
    <w:rsid w:val="0060410A"/>
    <w:rsid w:val="00604880"/>
    <w:rsid w:val="006138F3"/>
    <w:rsid w:val="00615F0C"/>
    <w:rsid w:val="00622A7E"/>
    <w:rsid w:val="006511B2"/>
    <w:rsid w:val="006611D6"/>
    <w:rsid w:val="00662BAA"/>
    <w:rsid w:val="00667822"/>
    <w:rsid w:val="006754F8"/>
    <w:rsid w:val="00683675"/>
    <w:rsid w:val="006A124F"/>
    <w:rsid w:val="006C4629"/>
    <w:rsid w:val="006D447B"/>
    <w:rsid w:val="006D49F5"/>
    <w:rsid w:val="006E41AB"/>
    <w:rsid w:val="0071007C"/>
    <w:rsid w:val="00715BC2"/>
    <w:rsid w:val="00722BFD"/>
    <w:rsid w:val="00731983"/>
    <w:rsid w:val="00742FC9"/>
    <w:rsid w:val="0074445C"/>
    <w:rsid w:val="007466CD"/>
    <w:rsid w:val="007504B8"/>
    <w:rsid w:val="00750DE0"/>
    <w:rsid w:val="00762167"/>
    <w:rsid w:val="0076396F"/>
    <w:rsid w:val="00786EA9"/>
    <w:rsid w:val="007B16F8"/>
    <w:rsid w:val="007C4A05"/>
    <w:rsid w:val="007D4A95"/>
    <w:rsid w:val="007E1CC4"/>
    <w:rsid w:val="008171D8"/>
    <w:rsid w:val="00833E7E"/>
    <w:rsid w:val="00844C54"/>
    <w:rsid w:val="00850835"/>
    <w:rsid w:val="0087256C"/>
    <w:rsid w:val="00885747"/>
    <w:rsid w:val="008B7939"/>
    <w:rsid w:val="008B7D02"/>
    <w:rsid w:val="008C0041"/>
    <w:rsid w:val="008C0695"/>
    <w:rsid w:val="008C1790"/>
    <w:rsid w:val="008C3A85"/>
    <w:rsid w:val="008D2E3A"/>
    <w:rsid w:val="008D6CBB"/>
    <w:rsid w:val="008F6108"/>
    <w:rsid w:val="00903009"/>
    <w:rsid w:val="009166D1"/>
    <w:rsid w:val="00943F0C"/>
    <w:rsid w:val="00976659"/>
    <w:rsid w:val="009872A8"/>
    <w:rsid w:val="009876B3"/>
    <w:rsid w:val="009A1759"/>
    <w:rsid w:val="009A56FC"/>
    <w:rsid w:val="009B1975"/>
    <w:rsid w:val="009C0AC9"/>
    <w:rsid w:val="009D1EA4"/>
    <w:rsid w:val="00A00ADB"/>
    <w:rsid w:val="00A119CC"/>
    <w:rsid w:val="00A212D9"/>
    <w:rsid w:val="00A3583E"/>
    <w:rsid w:val="00A678D3"/>
    <w:rsid w:val="00AB0A12"/>
    <w:rsid w:val="00AC0D1A"/>
    <w:rsid w:val="00AF50B6"/>
    <w:rsid w:val="00B153D0"/>
    <w:rsid w:val="00B710DB"/>
    <w:rsid w:val="00B75B77"/>
    <w:rsid w:val="00B93134"/>
    <w:rsid w:val="00B978ED"/>
    <w:rsid w:val="00BA22F7"/>
    <w:rsid w:val="00BA7E48"/>
    <w:rsid w:val="00BD7C2A"/>
    <w:rsid w:val="00C041B2"/>
    <w:rsid w:val="00C1607B"/>
    <w:rsid w:val="00C22BAB"/>
    <w:rsid w:val="00C2635A"/>
    <w:rsid w:val="00C661A7"/>
    <w:rsid w:val="00C703B3"/>
    <w:rsid w:val="00C74FC2"/>
    <w:rsid w:val="00C7752E"/>
    <w:rsid w:val="00CA36D2"/>
    <w:rsid w:val="00CB216B"/>
    <w:rsid w:val="00CE384C"/>
    <w:rsid w:val="00CF0D8B"/>
    <w:rsid w:val="00D00F86"/>
    <w:rsid w:val="00D303AE"/>
    <w:rsid w:val="00D51ECC"/>
    <w:rsid w:val="00D617C7"/>
    <w:rsid w:val="00D63023"/>
    <w:rsid w:val="00D86B6B"/>
    <w:rsid w:val="00D93755"/>
    <w:rsid w:val="00DB468A"/>
    <w:rsid w:val="00DD794F"/>
    <w:rsid w:val="00DF4D8E"/>
    <w:rsid w:val="00E0689D"/>
    <w:rsid w:val="00E06E65"/>
    <w:rsid w:val="00E16496"/>
    <w:rsid w:val="00E2521D"/>
    <w:rsid w:val="00E46643"/>
    <w:rsid w:val="00E8637F"/>
    <w:rsid w:val="00E86CB9"/>
    <w:rsid w:val="00ED2DB5"/>
    <w:rsid w:val="00EE1C09"/>
    <w:rsid w:val="00F330B3"/>
    <w:rsid w:val="00F416BB"/>
    <w:rsid w:val="00F57774"/>
    <w:rsid w:val="00F6009F"/>
    <w:rsid w:val="00F6394D"/>
    <w:rsid w:val="00F866C0"/>
    <w:rsid w:val="00FB1F8E"/>
    <w:rsid w:val="00FB4774"/>
    <w:rsid w:val="00FD0298"/>
    <w:rsid w:val="00FE75DC"/>
    <w:rsid w:val="00F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D5AAD18"/>
  <w15:chartTrackingRefBased/>
  <w15:docId w15:val="{A12AFD66-85A6-E14A-AE87-56B398D1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E5ED9"/>
    <w:pPr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E0689D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B710DB"/>
    <w:rPr>
      <w:b/>
      <w:bCs/>
    </w:rPr>
  </w:style>
  <w:style w:type="character" w:styleId="CommentReference">
    <w:name w:val="annotation reference"/>
    <w:rsid w:val="003B11CC"/>
    <w:rPr>
      <w:sz w:val="16"/>
      <w:szCs w:val="16"/>
    </w:rPr>
  </w:style>
  <w:style w:type="paragraph" w:styleId="CommentText">
    <w:name w:val="annotation text"/>
    <w:basedOn w:val="Normal"/>
    <w:link w:val="CommentTextChar"/>
    <w:rsid w:val="003B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B11CC"/>
  </w:style>
  <w:style w:type="paragraph" w:styleId="CommentSubject">
    <w:name w:val="annotation subject"/>
    <w:basedOn w:val="CommentText"/>
    <w:next w:val="CommentText"/>
    <w:link w:val="CommentSubjectChar"/>
    <w:rsid w:val="003B11CC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3B11CC"/>
    <w:rPr>
      <w:b/>
      <w:bCs/>
    </w:rPr>
  </w:style>
  <w:style w:type="paragraph" w:styleId="Header">
    <w:name w:val="header"/>
    <w:basedOn w:val="Normal"/>
    <w:link w:val="HeaderChar"/>
    <w:rsid w:val="004F705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F7052"/>
    <w:rPr>
      <w:sz w:val="24"/>
      <w:szCs w:val="24"/>
    </w:rPr>
  </w:style>
  <w:style w:type="paragraph" w:styleId="Footer">
    <w:name w:val="footer"/>
    <w:basedOn w:val="Normal"/>
    <w:link w:val="FooterChar"/>
    <w:rsid w:val="004F705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F7052"/>
    <w:rPr>
      <w:sz w:val="24"/>
      <w:szCs w:val="24"/>
    </w:rPr>
  </w:style>
  <w:style w:type="character" w:styleId="Hyperlink">
    <w:name w:val="Hyperlink"/>
    <w:uiPriority w:val="99"/>
    <w:unhideWhenUsed/>
    <w:rsid w:val="008C3A85"/>
    <w:rPr>
      <w:color w:val="0000FF"/>
      <w:u w:val="single"/>
    </w:rPr>
  </w:style>
  <w:style w:type="table" w:styleId="TableGrid">
    <w:name w:val="Table Grid"/>
    <w:basedOn w:val="TableNormal"/>
    <w:rsid w:val="006611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972C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B47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t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www.pathology.med.umich.edu/slides/search.php?collection=Thoracic&amp;dxview=sh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43208-0F38-4056-80B1-D4F55ED6A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535</Words>
  <Characters>3152</Characters>
  <Application>Microsoft Office Word</Application>
  <DocSecurity>0</DocSecurity>
  <Lines>58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Abstract</vt:lpstr>
    </vt:vector>
  </TitlesOfParts>
  <Company>Brown University</Company>
  <LinksUpToDate>false</LinksUpToDate>
  <CharactersWithSpaces>3677</CharactersWithSpaces>
  <SharedDoc>false</SharedDoc>
  <HLinks>
    <vt:vector size="6" baseType="variant">
      <vt:variant>
        <vt:i4>2031627</vt:i4>
      </vt:variant>
      <vt:variant>
        <vt:i4>3</vt:i4>
      </vt:variant>
      <vt:variant>
        <vt:i4>0</vt:i4>
      </vt:variant>
      <vt:variant>
        <vt:i4>5</vt:i4>
      </vt:variant>
      <vt:variant>
        <vt:lpwstr>https://www.pathology.med.umich.edu/slides/search.php?collection=Thoracic&amp;dxview=show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Abstract</dc:title>
  <dc:subject/>
  <dc:creator>Dan Lemyre</dc:creator>
  <cp:keywords/>
  <dc:description/>
  <cp:lastModifiedBy>Nguyen, Nguyen</cp:lastModifiedBy>
  <cp:revision>56</cp:revision>
  <cp:lastPrinted>2015-04-21T20:54:00Z</cp:lastPrinted>
  <dcterms:created xsi:type="dcterms:W3CDTF">2020-08-06T04:42:00Z</dcterms:created>
  <dcterms:modified xsi:type="dcterms:W3CDTF">2025-04-27T00:51:00Z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5d25e2d2ac5593c4b233614a89cc97ec5c5605603fd8010ae0d56404ff9c8af0</vt:lpwstr>
  </property>
</Properties>
</file>