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64B" w:rsidRDefault="00761A50">
      <w:r>
        <w:t>Danh sách services</w:t>
      </w:r>
    </w:p>
    <w:p w:rsidR="005D7050" w:rsidRDefault="005D7050" w:rsidP="005D7050"/>
    <w:p w:rsidR="00761A50" w:rsidRDefault="00761A50" w:rsidP="00761A50">
      <w:pPr>
        <w:pStyle w:val="ListParagraph"/>
        <w:numPr>
          <w:ilvl w:val="0"/>
          <w:numId w:val="1"/>
        </w:numPr>
      </w:pPr>
      <w:r>
        <w:t>Portainer: Quản lý hoạt động của các container/services</w:t>
      </w:r>
    </w:p>
    <w:p w:rsidR="00761A50" w:rsidRDefault="00761A50" w:rsidP="00620FCB">
      <w:pPr>
        <w:pStyle w:val="ListParagraph"/>
        <w:numPr>
          <w:ilvl w:val="0"/>
          <w:numId w:val="1"/>
        </w:numPr>
      </w:pPr>
      <w:r>
        <w:t>Pgadmin: Theo dõi và quản lý postgres database</w:t>
      </w:r>
    </w:p>
    <w:p w:rsidR="005D7050" w:rsidRDefault="005D7050" w:rsidP="005D7050"/>
    <w:p w:rsidR="00620FCB" w:rsidRDefault="00620FCB" w:rsidP="00620FCB">
      <w:pPr>
        <w:pStyle w:val="ListParagraph"/>
        <w:numPr>
          <w:ilvl w:val="0"/>
          <w:numId w:val="1"/>
        </w:numPr>
      </w:pPr>
      <w:r>
        <w:t>Grpc – protocol buffer</w:t>
      </w:r>
    </w:p>
    <w:p w:rsidR="005D7050" w:rsidRDefault="005D7050" w:rsidP="005D7050">
      <w:pPr>
        <w:pStyle w:val="ListParagraph"/>
      </w:pPr>
    </w:p>
    <w:p w:rsidR="005D7050" w:rsidRDefault="005D7050" w:rsidP="00620FCB">
      <w:pPr>
        <w:pStyle w:val="ListParagraph"/>
        <w:numPr>
          <w:ilvl w:val="0"/>
          <w:numId w:val="1"/>
        </w:numPr>
      </w:pPr>
      <w:r>
        <w:t>CQRS pattern</w:t>
      </w:r>
    </w:p>
    <w:p w:rsidR="00A93EFC" w:rsidRDefault="00A93EFC" w:rsidP="00A93EFC">
      <w:pPr>
        <w:pStyle w:val="ListParagraph"/>
      </w:pPr>
    </w:p>
    <w:p w:rsidR="00A93EFC" w:rsidRDefault="00A93EFC" w:rsidP="00620FCB">
      <w:pPr>
        <w:pStyle w:val="ListParagraph"/>
        <w:numPr>
          <w:ilvl w:val="0"/>
          <w:numId w:val="1"/>
        </w:numPr>
      </w:pPr>
      <w:r>
        <w:t>DDD</w:t>
      </w:r>
    </w:p>
    <w:p w:rsidR="005D7050" w:rsidRDefault="005D7050" w:rsidP="005D7050">
      <w:pPr>
        <w:pStyle w:val="ListParagraph"/>
      </w:pPr>
    </w:p>
    <w:p w:rsidR="005D7050" w:rsidRDefault="005D7050" w:rsidP="00620FCB">
      <w:pPr>
        <w:pStyle w:val="ListParagraph"/>
        <w:numPr>
          <w:ilvl w:val="0"/>
          <w:numId w:val="1"/>
        </w:numPr>
      </w:pPr>
      <w:r>
        <w:t>2PC pattern or saga pattern</w:t>
      </w:r>
    </w:p>
    <w:p w:rsidR="00155D16" w:rsidRDefault="00155D16" w:rsidP="00155D16">
      <w:pPr>
        <w:pStyle w:val="ListParagraph"/>
        <w:numPr>
          <w:ilvl w:val="0"/>
          <w:numId w:val="1"/>
        </w:numPr>
      </w:pPr>
      <w:r>
        <w:t>Clean architect</w:t>
      </w:r>
      <w:r w:rsidR="00DD319E">
        <w:t xml:space="preserve"> (github jasontaylordev)</w:t>
      </w:r>
    </w:p>
    <w:p w:rsidR="00155D16" w:rsidRDefault="00155D16" w:rsidP="00155D16">
      <w:pPr>
        <w:pStyle w:val="ListParagraph"/>
        <w:numPr>
          <w:ilvl w:val="0"/>
          <w:numId w:val="1"/>
        </w:numPr>
      </w:pPr>
      <w:r>
        <w:t>Solid principles</w:t>
      </w:r>
    </w:p>
    <w:p w:rsidR="009B0522" w:rsidRDefault="009B0522" w:rsidP="009B0522"/>
    <w:p w:rsidR="009B0522" w:rsidRDefault="009B0522" w:rsidP="009B0522">
      <w:pPr>
        <w:pStyle w:val="ListParagraph"/>
        <w:numPr>
          <w:ilvl w:val="0"/>
          <w:numId w:val="1"/>
        </w:numPr>
      </w:pPr>
      <w:r>
        <w:t>MediatR</w:t>
      </w:r>
      <w:r w:rsidR="005B464B">
        <w:t xml:space="preserve"> (dùng cho CQRS)</w:t>
      </w:r>
      <w:r w:rsidR="006D3F26">
        <w:t xml:space="preserve"> : Tách Query và Command</w:t>
      </w:r>
    </w:p>
    <w:p w:rsidR="006D3F26" w:rsidRDefault="006D3F26" w:rsidP="006D3F26">
      <w:pPr>
        <w:pStyle w:val="ListParagraph"/>
      </w:pPr>
    </w:p>
    <w:p w:rsidR="006D3F26" w:rsidRPr="00DF5F18" w:rsidRDefault="006D3F26" w:rsidP="009B0522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FluentValidation: validate input</w:t>
      </w:r>
    </w:p>
    <w:p w:rsidR="00DF5F18" w:rsidRDefault="00DF5F18" w:rsidP="00DF5F18">
      <w:pPr>
        <w:pStyle w:val="ListParagraph"/>
      </w:pPr>
    </w:p>
    <w:p w:rsidR="00DF5F18" w:rsidRDefault="00350B1B" w:rsidP="00350B1B">
      <w:pPr>
        <w:pStyle w:val="ListParagraph"/>
        <w:numPr>
          <w:ilvl w:val="0"/>
          <w:numId w:val="1"/>
        </w:numPr>
      </w:pPr>
      <w:r>
        <w:t>Rabbitmq + Masstransit</w:t>
      </w:r>
    </w:p>
    <w:p w:rsidR="00DF5F18" w:rsidRPr="001954AE" w:rsidRDefault="00DF5F18" w:rsidP="00DF5F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EntityFrameworkCore / EntityBase(SaveChangesAsync) / RepositoryBase(command)</w:t>
      </w:r>
    </w:p>
    <w:p w:rsidR="001954AE" w:rsidRPr="00F61730" w:rsidRDefault="00B67DDC" w:rsidP="00DF5F18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API gateway ocelot, gateway routing pattern</w:t>
      </w:r>
      <w:bookmarkStart w:id="0" w:name="_GoBack"/>
      <w:bookmarkEnd w:id="0"/>
    </w:p>
    <w:p w:rsidR="00F61730" w:rsidRDefault="00F61730" w:rsidP="00F61730"/>
    <w:p w:rsidR="00A54A9D" w:rsidRDefault="00A54A9D" w:rsidP="00A54A9D">
      <w:pPr>
        <w:pStyle w:val="ListParagraph"/>
        <w:numPr>
          <w:ilvl w:val="0"/>
          <w:numId w:val="1"/>
        </w:numPr>
      </w:pPr>
      <w:r>
        <w:t>Building block eventbus</w:t>
      </w:r>
    </w:p>
    <w:p w:rsidR="00F61730" w:rsidRDefault="00F61730" w:rsidP="00F61730">
      <w:pPr>
        <w:pStyle w:val="ListParagraph"/>
        <w:numPr>
          <w:ilvl w:val="0"/>
          <w:numId w:val="1"/>
        </w:numPr>
      </w:pPr>
      <w:r>
        <w:t xml:space="preserve">Tìm phương án xử lý 1 queue cho toàn hệ thống hay mỗi tenant là 1 queue và chia theo virutalhost </w:t>
      </w:r>
      <w:r w:rsidR="00536D3D">
        <w:t>+</w:t>
      </w:r>
      <w:r>
        <w:t xml:space="preserve"> topic</w:t>
      </w:r>
    </w:p>
    <w:p w:rsidR="00761A50" w:rsidRDefault="00CD44CB">
      <w:r>
        <w:rPr>
          <w:rFonts w:ascii="Consolas" w:hAnsi="Consolas" w:cs="Consolas"/>
          <w:color w:val="008000"/>
          <w:sz w:val="19"/>
          <w:szCs w:val="19"/>
        </w:rPr>
        <w:t>https://docs.microsoft.com/en-us/dotnet/standard/microservices-architecture/microservice-ddd-cqrs-patterns/implement-value-objects</w:t>
      </w:r>
    </w:p>
    <w:p w:rsidR="00761A50" w:rsidRDefault="00761A50"/>
    <w:p w:rsidR="00761A50" w:rsidRDefault="00761A50">
      <w:r>
        <w:t>Danh sách bussiness services</w:t>
      </w:r>
    </w:p>
    <w:p w:rsidR="00761A50" w:rsidRDefault="00761A50"/>
    <w:p w:rsidR="00761A50" w:rsidRDefault="00761A50">
      <w:r>
        <w:t>Database</w:t>
      </w:r>
    </w:p>
    <w:sectPr w:rsidR="00761A50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C3AA5"/>
    <w:multiLevelType w:val="hybridMultilevel"/>
    <w:tmpl w:val="BFD24D14"/>
    <w:lvl w:ilvl="0" w:tplc="DA3CA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50"/>
    <w:rsid w:val="00155D16"/>
    <w:rsid w:val="001954AE"/>
    <w:rsid w:val="00350B1B"/>
    <w:rsid w:val="004F164B"/>
    <w:rsid w:val="00536D3D"/>
    <w:rsid w:val="005B464B"/>
    <w:rsid w:val="005D7050"/>
    <w:rsid w:val="00620FCB"/>
    <w:rsid w:val="006D3F26"/>
    <w:rsid w:val="00761A50"/>
    <w:rsid w:val="007A25AE"/>
    <w:rsid w:val="009B0522"/>
    <w:rsid w:val="00A54A9D"/>
    <w:rsid w:val="00A93EFC"/>
    <w:rsid w:val="00B67DDC"/>
    <w:rsid w:val="00CD44CB"/>
    <w:rsid w:val="00DD319E"/>
    <w:rsid w:val="00DF5F18"/>
    <w:rsid w:val="00F6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976F"/>
  <w15:chartTrackingRefBased/>
  <w15:docId w15:val="{334CB260-6BD9-4C67-802D-E875A06D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2021-07-14T08:54:00Z</dcterms:created>
  <dcterms:modified xsi:type="dcterms:W3CDTF">2021-07-19T09:57:00Z</dcterms:modified>
</cp:coreProperties>
</file>