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428750"/>
                    </a:xfrm>
                    <a:prstGeom prst="rect">
                      <a:avLst/>
                    </a:prstGeom>
                  </pic:spPr>
                </pic:pic>
              </a:graphicData>
            </a:graphic>
          </wp:inline>
        </w:drawing>
      </w:r>
    </w:p>
    <w:p>
      <w:pPr>
        <w:spacing w:before="300"/>
        <w:jc w:val="center"/>
      </w:pPr>
      <w:r>
        <w:rPr>
          <w:b/>
          <w:bCs/>
          <w:color w:val="1d4e89"/>
          <w:sz w:val="56"/>
          <w:szCs w:val="56"/>
        </w:rPr>
        <w:t xml:space="preserve">K-PLATFORM</w:t>
      </w:r>
    </w:p>
    <w:p>
      <w:pPr>
        <w:spacing w:after="300"/>
        <w:jc w:val="center"/>
      </w:pPr>
      <w:r>
        <w:rPr>
          <w:i/>
          <w:iCs/>
          <w:color w:val="2f6ca2"/>
          <w:sz w:val="30"/>
          <w:szCs w:val="30"/>
        </w:rPr>
        <w:t xml:space="preserve">Nền tảng Kết nối Khảo sát &amp; Trải nghiệm Thực tế</w:t>
      </w:r>
    </w:p>
    <w:p>
      <w:pPr>
        <w:spacing w:after="80" w:before="200"/>
        <w:jc w:val="center"/>
      </w:pPr>
      <w:r>
        <w:rPr>
          <w:b/>
          <w:bCs/>
          <w:color w:val="1a1a1a"/>
          <w:sz w:val="32"/>
          <w:szCs w:val="32"/>
        </w:rPr>
        <w:t xml:space="preserve">TÀI LIỆU ĐẶC TẢ YÊU CẦU PHẦN MỀM (SRS)</w:t>
      </w:r>
    </w:p>
    <w:p>
      <w:pPr>
        <w:spacing w:after="500"/>
        <w:jc w:val="center"/>
      </w:pPr>
      <w:r>
        <w:rPr>
          <w:color w:val="555555"/>
          <w:sz w:val="22"/>
          <w:szCs w:val="22"/>
        </w:rPr>
        <w:t xml:space="preserve">Document Edition v1.0  ·  Nội dung tham chiếu: SRS v2.0 (Official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shd w:fill="1d4e89" w:val="clear"/>
            <w:tcMar>
              <w:top w:type="dxa" w:w="80"/>
              <w:left w:type="dxa" w:w="120"/>
              <w:bottom w:type="dxa" w:w="80"/>
              <w:right w:type="dxa" w:w="120"/>
            </w:tcMar>
            <w:vAlign w:val="center"/>
          </w:tcPr>
          <w:p>
            <w:pPr>
              <w:jc w:val="left"/>
            </w:pPr>
            <w:r>
              <w:rPr>
                <w:b/>
                <w:bCs/>
                <w:color w:val="FFFFFF"/>
                <w:sz w:val="19"/>
                <w:szCs w:val="19"/>
              </w:rPr>
              <w:t xml:space="preserve">Dữ liệu</w:t>
            </w:r>
          </w:p>
        </w:tc>
        <w:tc>
          <w:tcPr>
            <w:tcW w:type="dxa" w:w="6000"/>
            <w:shd w:fill="1d4e89" w:val="clear"/>
            <w:tcMar>
              <w:top w:type="dxa" w:w="80"/>
              <w:left w:type="dxa" w:w="120"/>
              <w:bottom w:type="dxa" w:w="80"/>
              <w:right w:type="dxa" w:w="120"/>
            </w:tcMar>
            <w:vAlign w:val="center"/>
          </w:tcPr>
          <w:p>
            <w:pPr>
              <w:jc w:val="left"/>
            </w:pPr>
            <w:r>
              <w:rPr>
                <w:b/>
                <w:bCs/>
                <w:color w:val="FFFFFF"/>
                <w:sz w:val="19"/>
                <w:szCs w:val="19"/>
              </w:rPr>
              <w:t xml:space="preserve">Thông tin chi tiết</w:t>
            </w:r>
          </w:p>
        </w:tc>
      </w:tr>
      <w:tr>
        <w:trPr>
          <w:cantSplit/>
        </w:trPr>
        <w:tc>
          <w:tcPr>
            <w:tcW w:type="dxa" w:w="3000"/>
            <w:tcMar>
              <w:top w:type="dxa" w:w="80"/>
              <w:left w:type="dxa" w:w="120"/>
              <w:bottom w:type="dxa" w:w="80"/>
              <w:right w:type="dxa" w:w="120"/>
            </w:tcMar>
            <w:vAlign w:val="center"/>
          </w:tcPr>
          <w:p>
            <w:pPr>
              <w:jc w:val="left"/>
            </w:pPr>
            <w:r>
              <w:rPr>
                <w:b w:val="false"/>
                <w:bCs w:val="false"/>
                <w:color w:val="1a1a1a"/>
                <w:sz w:val="19"/>
                <w:szCs w:val="19"/>
              </w:rPr>
              <w:t xml:space="preserve">Tên dự án</w:t>
            </w:r>
          </w:p>
        </w:tc>
        <w:tc>
          <w:tcPr>
            <w:tcW w:type="dxa" w:w="6000"/>
            <w:tcMar>
              <w:top w:type="dxa" w:w="80"/>
              <w:left w:type="dxa" w:w="120"/>
              <w:bottom w:type="dxa" w:w="80"/>
              <w:right w:type="dxa" w:w="120"/>
            </w:tcMar>
            <w:vAlign w:val="center"/>
          </w:tcPr>
          <w:p>
            <w:pPr>
              <w:jc w:val="left"/>
            </w:pPr>
            <w:r>
              <w:rPr>
                <w:b w:val="false"/>
                <w:bCs w:val="false"/>
                <w:color w:val="1a1a1a"/>
                <w:sz w:val="19"/>
                <w:szCs w:val="19"/>
              </w:rPr>
              <w:t xml:space="preserve">Nền tảng K-Platform (Web/App Cross-Platform)</w:t>
            </w:r>
          </w:p>
        </w:tc>
      </w:tr>
      <w:tr>
        <w:trPr>
          <w:cantSplit/>
        </w:trPr>
        <w:tc>
          <w:tcPr>
            <w:tcW w:type="dxa" w:w="30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Nội dung gốc tham chiếu</w:t>
            </w:r>
          </w:p>
        </w:tc>
        <w:tc>
          <w:tcPr>
            <w:tcW w:type="dxa" w:w="60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SRS v2.0 (Official Specification)</w:t>
            </w:r>
          </w:p>
        </w:tc>
      </w:tr>
      <w:tr>
        <w:trPr>
          <w:cantSplit/>
        </w:trPr>
        <w:tc>
          <w:tcPr>
            <w:tcW w:type="dxa" w:w="3000"/>
            <w:tcMar>
              <w:top w:type="dxa" w:w="80"/>
              <w:left w:type="dxa" w:w="120"/>
              <w:bottom w:type="dxa" w:w="80"/>
              <w:right w:type="dxa" w:w="120"/>
            </w:tcMar>
            <w:vAlign w:val="center"/>
          </w:tcPr>
          <w:p>
            <w:pPr>
              <w:jc w:val="left"/>
            </w:pPr>
            <w:r>
              <w:rPr>
                <w:b w:val="false"/>
                <w:bCs w:val="false"/>
                <w:color w:val="1a1a1a"/>
                <w:sz w:val="19"/>
                <w:szCs w:val="19"/>
              </w:rPr>
              <w:t xml:space="preserve">Phiên bản tài liệu (Edition)</w:t>
            </w:r>
          </w:p>
        </w:tc>
        <w:tc>
          <w:tcPr>
            <w:tcW w:type="dxa" w:w="6000"/>
            <w:tcMar>
              <w:top w:type="dxa" w:w="80"/>
              <w:left w:type="dxa" w:w="120"/>
              <w:bottom w:type="dxa" w:w="80"/>
              <w:right w:type="dxa" w:w="120"/>
            </w:tcMar>
            <w:vAlign w:val="center"/>
          </w:tcPr>
          <w:p>
            <w:pPr>
              <w:jc w:val="left"/>
            </w:pPr>
            <w:r>
              <w:rPr>
                <w:b w:val="false"/>
                <w:bCs w:val="false"/>
                <w:color w:val="1a1a1a"/>
                <w:sz w:val="19"/>
                <w:szCs w:val="19"/>
              </w:rPr>
              <w:t xml:space="preserve">v1.0 — Chuẩn hóa định dạng, bổ sung Branding, Mục lục, User Flow &amp; Sequence Diagram</w:t>
            </w:r>
          </w:p>
        </w:tc>
      </w:tr>
      <w:tr>
        <w:trPr>
          <w:cantSplit/>
        </w:trPr>
        <w:tc>
          <w:tcPr>
            <w:tcW w:type="dxa" w:w="30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Ngày cập nhật</w:t>
            </w:r>
          </w:p>
        </w:tc>
        <w:tc>
          <w:tcPr>
            <w:tcW w:type="dxa" w:w="60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Tháng 10 / 2026</w:t>
            </w:r>
          </w:p>
        </w:tc>
      </w:tr>
      <w:tr>
        <w:trPr>
          <w:cantSplit/>
        </w:trPr>
        <w:tc>
          <w:tcPr>
            <w:tcW w:type="dxa" w:w="3000"/>
            <w:tcMar>
              <w:top w:type="dxa" w:w="80"/>
              <w:left w:type="dxa" w:w="120"/>
              <w:bottom w:type="dxa" w:w="80"/>
              <w:right w:type="dxa" w:w="120"/>
            </w:tcMar>
            <w:vAlign w:val="center"/>
          </w:tcPr>
          <w:p>
            <w:pPr>
              <w:jc w:val="left"/>
            </w:pPr>
            <w:r>
              <w:rPr>
                <w:b w:val="false"/>
                <w:bCs w:val="false"/>
                <w:color w:val="1a1a1a"/>
                <w:sz w:val="19"/>
                <w:szCs w:val="19"/>
              </w:rPr>
              <w:t xml:space="preserve">Tác giả</w:t>
            </w:r>
          </w:p>
        </w:tc>
        <w:tc>
          <w:tcPr>
            <w:tcW w:type="dxa" w:w="6000"/>
            <w:tcMar>
              <w:top w:type="dxa" w:w="80"/>
              <w:left w:type="dxa" w:w="120"/>
              <w:bottom w:type="dxa" w:w="80"/>
              <w:right w:type="dxa" w:w="120"/>
            </w:tcMar>
            <w:vAlign w:val="center"/>
          </w:tcPr>
          <w:p>
            <w:pPr>
              <w:jc w:val="left"/>
            </w:pPr>
            <w:r>
              <w:rPr>
                <w:b w:val="false"/>
                <w:bCs w:val="false"/>
                <w:color w:val="1a1a1a"/>
                <w:sz w:val="19"/>
                <w:szCs w:val="19"/>
              </w:rPr>
              <w:t xml:space="preserve">Chuyên viên Phân tích Hệ thống (System Analyst)</w:t>
            </w:r>
          </w:p>
        </w:tc>
      </w:tr>
      <w:tr>
        <w:trPr>
          <w:cantSplit/>
        </w:trPr>
        <w:tc>
          <w:tcPr>
            <w:tcW w:type="dxa" w:w="30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Trạng thái</w:t>
            </w:r>
          </w:p>
        </w:tc>
        <w:tc>
          <w:tcPr>
            <w:tcW w:type="dxa" w:w="60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Đã phê duyệt kiến trúc &amp; Sẵn sàng bàn giao Dev</w:t>
            </w:r>
          </w:p>
        </w:tc>
      </w:tr>
    </w:tbl>
    <w:p>
      <w:r>
        <w:br w:type="page"/>
      </w:r>
    </w:p>
    <w:p>
      <w:pPr>
        <w:sectPr>
          <w:headerReference w:type="default" r:id="rId7"/>
          <w:footerReference w:type="default" r:id="rId8"/>
          <w:pgSz w:w="11906" w:h="16838" w:orient="portrait"/>
          <w:pgMar w:top="900" w:right="1134" w:bottom="900" w:left="1134" w:header="420" w:footer="420" w:gutter="0"/>
          <w:pgNumType/>
          <w:docGrid w:linePitch="360"/>
        </w:sectPr>
      </w:pPr>
    </w:p>
    <w:p>
      <w:pPr>
        <w:pStyle w:val="Heading1"/>
        <w:spacing w:after="160" w:before="320"/>
        <w:outlineLvl w:val="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9"/>
          <w:footerReference w:type="default" r:id="rId10"/>
          <w:pgSz w:w="11906" w:h="16838" w:orient="portrait"/>
          <w:pgMar w:top="900" w:right="1134" w:bottom="900" w:left="1134" w:header="420" w:footer="420" w:gutter="0"/>
          <w:pgNumType/>
          <w:docGrid w:linePitch="360"/>
        </w:sectPr>
      </w:pPr>
    </w:p>
    <w:p>
      <w:pPr>
        <w:pStyle w:val="Heading1"/>
        <w:spacing w:after="160" w:before="320"/>
        <w:outlineLvl w:val="0"/>
      </w:pPr>
      <w:r>
        <w:t xml:space="preserve">Thông tin tài liệu &amp; Lịch sử phiên bản</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3900"/>
        <w:gridCol w:w="9100"/>
      </w:tblGrid>
      <w:tr>
        <w:trPr>
          <w:cantSplit/>
          <w:tblHeader/>
        </w:trPr>
        <w:tc>
          <w:tcPr>
            <w:tcW w:type="dxa" w:w="3900"/>
            <w:shd w:fill="1d4e89" w:val="clear"/>
            <w:tcMar>
              <w:top w:type="dxa" w:w="80"/>
              <w:left w:type="dxa" w:w="120"/>
              <w:bottom w:type="dxa" w:w="80"/>
              <w:right w:type="dxa" w:w="120"/>
            </w:tcMar>
            <w:vAlign w:val="center"/>
          </w:tcPr>
          <w:p>
            <w:pPr>
              <w:jc w:val="left"/>
            </w:pPr>
            <w:r>
              <w:rPr>
                <w:b/>
                <w:bCs/>
                <w:color w:val="FFFFFF"/>
                <w:sz w:val="19"/>
                <w:szCs w:val="19"/>
              </w:rPr>
              <w:t xml:space="preserve">Dữ liệu</w:t>
            </w:r>
          </w:p>
        </w:tc>
        <w:tc>
          <w:tcPr>
            <w:tcW w:type="dxa" w:w="9100"/>
            <w:shd w:fill="1d4e89" w:val="clear"/>
            <w:tcMar>
              <w:top w:type="dxa" w:w="80"/>
              <w:left w:type="dxa" w:w="120"/>
              <w:bottom w:type="dxa" w:w="80"/>
              <w:right w:type="dxa" w:w="120"/>
            </w:tcMar>
            <w:vAlign w:val="center"/>
          </w:tcPr>
          <w:p>
            <w:pPr>
              <w:jc w:val="left"/>
            </w:pPr>
            <w:r>
              <w:rPr>
                <w:b/>
                <w:bCs/>
                <w:color w:val="FFFFFF"/>
                <w:sz w:val="19"/>
                <w:szCs w:val="19"/>
              </w:rPr>
              <w:t xml:space="preserve">Thông tin chi tiết</w:t>
            </w:r>
          </w:p>
        </w:tc>
      </w:tr>
      <w:tr>
        <w:trPr>
          <w:cantSplit/>
        </w:trPr>
        <w:tc>
          <w:tcPr>
            <w:tcW w:type="dxa" w:w="3900"/>
            <w:tcMar>
              <w:top w:type="dxa" w:w="80"/>
              <w:left w:type="dxa" w:w="120"/>
              <w:bottom w:type="dxa" w:w="80"/>
              <w:right w:type="dxa" w:w="120"/>
            </w:tcMar>
            <w:vAlign w:val="center"/>
          </w:tcPr>
          <w:p>
            <w:pPr>
              <w:jc w:val="left"/>
            </w:pPr>
            <w:r>
              <w:rPr>
                <w:b w:val="false"/>
                <w:bCs w:val="false"/>
                <w:color w:val="1a1a1a"/>
                <w:sz w:val="19"/>
                <w:szCs w:val="19"/>
              </w:rPr>
              <w:t xml:space="preserve">Tên dự án</w:t>
            </w:r>
          </w:p>
        </w:tc>
        <w:tc>
          <w:tcPr>
            <w:tcW w:type="dxa" w:w="9100"/>
            <w:tcMar>
              <w:top w:type="dxa" w:w="80"/>
              <w:left w:type="dxa" w:w="120"/>
              <w:bottom w:type="dxa" w:w="80"/>
              <w:right w:type="dxa" w:w="120"/>
            </w:tcMar>
            <w:vAlign w:val="center"/>
          </w:tcPr>
          <w:p>
            <w:pPr>
              <w:jc w:val="left"/>
            </w:pPr>
            <w:r>
              <w:rPr>
                <w:b w:val="false"/>
                <w:bCs w:val="false"/>
                <w:color w:val="1a1a1a"/>
                <w:sz w:val="19"/>
                <w:szCs w:val="19"/>
              </w:rPr>
              <w:t xml:space="preserve">Nền tảng K-Platform (Web/App Cross-Platform)</w:t>
            </w:r>
          </w:p>
        </w:tc>
      </w:tr>
      <w:tr>
        <w:trPr>
          <w:cantSplit/>
        </w:trPr>
        <w:tc>
          <w:tcPr>
            <w:tcW w:type="dxa" w:w="39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Nội dung gốc tham chiếu</w:t>
            </w:r>
          </w:p>
        </w:tc>
        <w:tc>
          <w:tcPr>
            <w:tcW w:type="dxa" w:w="91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SRS v2.0 (Official Specification)</w:t>
            </w:r>
          </w:p>
        </w:tc>
      </w:tr>
      <w:tr>
        <w:trPr>
          <w:cantSplit/>
        </w:trPr>
        <w:tc>
          <w:tcPr>
            <w:tcW w:type="dxa" w:w="3900"/>
            <w:tcMar>
              <w:top w:type="dxa" w:w="80"/>
              <w:left w:type="dxa" w:w="120"/>
              <w:bottom w:type="dxa" w:w="80"/>
              <w:right w:type="dxa" w:w="120"/>
            </w:tcMar>
            <w:vAlign w:val="center"/>
          </w:tcPr>
          <w:p>
            <w:pPr>
              <w:jc w:val="left"/>
            </w:pPr>
            <w:r>
              <w:rPr>
                <w:b w:val="false"/>
                <w:bCs w:val="false"/>
                <w:color w:val="1a1a1a"/>
                <w:sz w:val="19"/>
                <w:szCs w:val="19"/>
              </w:rPr>
              <w:t xml:space="preserve">Phiên bản tài liệu (Edition)</w:t>
            </w:r>
          </w:p>
        </w:tc>
        <w:tc>
          <w:tcPr>
            <w:tcW w:type="dxa" w:w="9100"/>
            <w:tcMar>
              <w:top w:type="dxa" w:w="80"/>
              <w:left w:type="dxa" w:w="120"/>
              <w:bottom w:type="dxa" w:w="80"/>
              <w:right w:type="dxa" w:w="120"/>
            </w:tcMar>
            <w:vAlign w:val="center"/>
          </w:tcPr>
          <w:p>
            <w:pPr>
              <w:jc w:val="left"/>
            </w:pPr>
            <w:r>
              <w:rPr>
                <w:b w:val="false"/>
                <w:bCs w:val="false"/>
                <w:color w:val="1a1a1a"/>
                <w:sz w:val="19"/>
                <w:szCs w:val="19"/>
              </w:rPr>
              <w:t xml:space="preserve">v1.0 — Bản chuẩn hóa, bổ sung Branding, Mục lục, User Flow &amp; Sequence Diagram</w:t>
            </w:r>
          </w:p>
        </w:tc>
      </w:tr>
      <w:tr>
        <w:trPr>
          <w:cantSplit/>
        </w:trPr>
        <w:tc>
          <w:tcPr>
            <w:tcW w:type="dxa" w:w="39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Ngày cập nhật</w:t>
            </w:r>
          </w:p>
        </w:tc>
        <w:tc>
          <w:tcPr>
            <w:tcW w:type="dxa" w:w="91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Tháng 10 / 2026</w:t>
            </w:r>
          </w:p>
        </w:tc>
      </w:tr>
      <w:tr>
        <w:trPr>
          <w:cantSplit/>
        </w:trPr>
        <w:tc>
          <w:tcPr>
            <w:tcW w:type="dxa" w:w="3900"/>
            <w:tcMar>
              <w:top w:type="dxa" w:w="80"/>
              <w:left w:type="dxa" w:w="120"/>
              <w:bottom w:type="dxa" w:w="80"/>
              <w:right w:type="dxa" w:w="120"/>
            </w:tcMar>
            <w:vAlign w:val="center"/>
          </w:tcPr>
          <w:p>
            <w:pPr>
              <w:jc w:val="left"/>
            </w:pPr>
            <w:r>
              <w:rPr>
                <w:b w:val="false"/>
                <w:bCs w:val="false"/>
                <w:color w:val="1a1a1a"/>
                <w:sz w:val="19"/>
                <w:szCs w:val="19"/>
              </w:rPr>
              <w:t xml:space="preserve">Tác giả</w:t>
            </w:r>
          </w:p>
        </w:tc>
        <w:tc>
          <w:tcPr>
            <w:tcW w:type="dxa" w:w="9100"/>
            <w:tcMar>
              <w:top w:type="dxa" w:w="80"/>
              <w:left w:type="dxa" w:w="120"/>
              <w:bottom w:type="dxa" w:w="80"/>
              <w:right w:type="dxa" w:w="120"/>
            </w:tcMar>
            <w:vAlign w:val="center"/>
          </w:tcPr>
          <w:p>
            <w:pPr>
              <w:jc w:val="left"/>
            </w:pPr>
            <w:r>
              <w:rPr>
                <w:b w:val="false"/>
                <w:bCs w:val="false"/>
                <w:color w:val="1a1a1a"/>
                <w:sz w:val="19"/>
                <w:szCs w:val="19"/>
              </w:rPr>
              <w:t xml:space="preserve">Chuyên viên Phân tích Hệ thống (System Analyst)</w:t>
            </w:r>
          </w:p>
        </w:tc>
      </w:tr>
      <w:tr>
        <w:trPr>
          <w:cantSplit/>
        </w:trPr>
        <w:tc>
          <w:tcPr>
            <w:tcW w:type="dxa" w:w="39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Trạng thái</w:t>
            </w:r>
          </w:p>
        </w:tc>
        <w:tc>
          <w:tcPr>
            <w:tcW w:type="dxa" w:w="91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Đã phê duyệt kiến trúc &amp; Sẵn sàng bàn giao Dev</w:t>
            </w:r>
          </w:p>
        </w:tc>
      </w:tr>
    </w:tbl>
    <w:p>
      <w:pPr>
        <w:spacing w:after="160"/>
      </w:pPr>
      <w:r>
        <w:t xml:space="preserve"/>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7800"/>
      </w:tblGrid>
      <w:tr>
        <w:trPr>
          <w:cantSplit/>
          <w:tblHeader/>
        </w:trPr>
        <w:tc>
          <w:tcPr>
            <w:tcW w:type="dxa" w:w="2600"/>
            <w:shd w:fill="1d4e89" w:val="clear"/>
            <w:tcMar>
              <w:top w:type="dxa" w:w="80"/>
              <w:left w:type="dxa" w:w="120"/>
              <w:bottom w:type="dxa" w:w="80"/>
              <w:right w:type="dxa" w:w="120"/>
            </w:tcMar>
            <w:vAlign w:val="center"/>
          </w:tcPr>
          <w:p>
            <w:pPr>
              <w:jc w:val="left"/>
            </w:pPr>
            <w:r>
              <w:rPr>
                <w:b/>
                <w:bCs/>
                <w:color w:val="FFFFFF"/>
                <w:sz w:val="19"/>
                <w:szCs w:val="19"/>
              </w:rPr>
              <w:t xml:space="preserve">Phiên bản</w:t>
            </w:r>
          </w:p>
        </w:tc>
        <w:tc>
          <w:tcPr>
            <w:tcW w:type="dxa" w:w="2600"/>
            <w:shd w:fill="1d4e89" w:val="clear"/>
            <w:tcMar>
              <w:top w:type="dxa" w:w="80"/>
              <w:left w:type="dxa" w:w="120"/>
              <w:bottom w:type="dxa" w:w="80"/>
              <w:right w:type="dxa" w:w="120"/>
            </w:tcMar>
            <w:vAlign w:val="center"/>
          </w:tcPr>
          <w:p>
            <w:pPr>
              <w:jc w:val="left"/>
            </w:pPr>
            <w:r>
              <w:rPr>
                <w:b/>
                <w:bCs/>
                <w:color w:val="FFFFFF"/>
                <w:sz w:val="19"/>
                <w:szCs w:val="19"/>
              </w:rPr>
              <w:t xml:space="preserve">Ngày</w:t>
            </w:r>
          </w:p>
        </w:tc>
        <w:tc>
          <w:tcPr>
            <w:tcW w:type="dxa" w:w="7800"/>
            <w:shd w:fill="1d4e89" w:val="clear"/>
            <w:tcMar>
              <w:top w:type="dxa" w:w="80"/>
              <w:left w:type="dxa" w:w="120"/>
              <w:bottom w:type="dxa" w:w="80"/>
              <w:right w:type="dxa" w:w="120"/>
            </w:tcMar>
            <w:vAlign w:val="center"/>
          </w:tcPr>
          <w:p>
            <w:pPr>
              <w:jc w:val="left"/>
            </w:pPr>
            <w:r>
              <w:rPr>
                <w:b/>
                <w:bCs/>
                <w:color w:val="FFFFFF"/>
                <w:sz w:val="19"/>
                <w:szCs w:val="19"/>
              </w:rPr>
              <w:t xml:space="preserve">Mô tả thay đổi</w:t>
            </w:r>
          </w:p>
        </w:tc>
      </w:tr>
      <w:tr>
        <w:trPr>
          <w:cantSplit/>
        </w:trPr>
        <w:tc>
          <w:tcPr>
            <w:tcW w:type="dxa" w:w="2600"/>
            <w:tcMar>
              <w:top w:type="dxa" w:w="80"/>
              <w:left w:type="dxa" w:w="120"/>
              <w:bottom w:type="dxa" w:w="80"/>
              <w:right w:type="dxa" w:w="120"/>
            </w:tcMar>
            <w:vAlign w:val="center"/>
          </w:tcPr>
          <w:p>
            <w:pPr>
              <w:jc w:val="left"/>
            </w:pPr>
            <w:r>
              <w:rPr>
                <w:b w:val="false"/>
                <w:bCs w:val="false"/>
                <w:color w:val="1a1a1a"/>
                <w:sz w:val="19"/>
                <w:szCs w:val="19"/>
              </w:rPr>
              <w:t xml:space="preserve">SRS v2.0</w:t>
            </w:r>
          </w:p>
        </w:tc>
        <w:tc>
          <w:tcPr>
            <w:tcW w:type="dxa" w:w="2600"/>
            <w:tcMar>
              <w:top w:type="dxa" w:w="80"/>
              <w:left w:type="dxa" w:w="120"/>
              <w:bottom w:type="dxa" w:w="80"/>
              <w:right w:type="dxa" w:w="120"/>
            </w:tcMar>
            <w:vAlign w:val="center"/>
          </w:tcPr>
          <w:p>
            <w:pPr>
              <w:jc w:val="left"/>
            </w:pPr>
            <w:r>
              <w:rPr>
                <w:b w:val="false"/>
                <w:bCs w:val="false"/>
                <w:color w:val="1a1a1a"/>
                <w:sz w:val="19"/>
                <w:szCs w:val="19"/>
              </w:rPr>
              <w:t xml:space="preserve">Tháng 10 / 2026</w:t>
            </w:r>
          </w:p>
        </w:tc>
        <w:tc>
          <w:tcPr>
            <w:tcW w:type="dxa" w:w="7800"/>
            <w:tcMar>
              <w:top w:type="dxa" w:w="80"/>
              <w:left w:type="dxa" w:w="120"/>
              <w:bottom w:type="dxa" w:w="80"/>
              <w:right w:type="dxa" w:w="120"/>
            </w:tcMar>
            <w:vAlign w:val="center"/>
          </w:tcPr>
          <w:p>
            <w:pPr>
              <w:jc w:val="left"/>
            </w:pPr>
            <w:r>
              <w:rPr>
                <w:b w:val="false"/>
                <w:bCs w:val="false"/>
                <w:color w:val="1a1a1a"/>
                <w:sz w:val="19"/>
                <w:szCs w:val="19"/>
              </w:rPr>
              <w:t xml:space="preserve">Bản đặc tả gốc: Tổng quan, RBAC, Thanh toán quốc tế, Audit Logs, Screen/Function/API List, Database Schema.</w:t>
            </w:r>
          </w:p>
        </w:tc>
      </w:tr>
      <w:tr>
        <w:trPr>
          <w:cantSplit/>
        </w:trPr>
        <w:tc>
          <w:tcPr>
            <w:tcW w:type="dxa" w:w="26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Document Edition v1.0</w:t>
            </w:r>
          </w:p>
        </w:tc>
        <w:tc>
          <w:tcPr>
            <w:tcW w:type="dxa" w:w="26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Tháng 10 / 2026</w:t>
            </w:r>
          </w:p>
        </w:tc>
        <w:tc>
          <w:tcPr>
            <w:tcW w:type="dxa" w:w="78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Chuẩn hóa định dạng theo khung SRS chuẩn, thêm Branding header, Mục lục liên kết, User Flow (4 luồng) và Sequence Diagram (6 luồng kỹ thuật).</w:t>
            </w:r>
          </w:p>
        </w:tc>
      </w:tr>
    </w:tbl>
    <w:p>
      <w:r>
        <w:br w:type="page"/>
      </w:r>
    </w:p>
    <w:p>
      <w:pPr>
        <w:pStyle w:val="Heading1"/>
        <w:spacing w:after="160" w:before="320"/>
        <w:outlineLvl w:val="0"/>
      </w:pPr>
      <w:r>
        <w:t xml:space="preserve">I. Tổng quan nền tảng &amp; Mô hình tài chính</w:t>
      </w:r>
    </w:p>
    <w:p>
      <w:pPr>
        <w:spacing w:after="160"/>
      </w:pPr>
      <w:r>
        <w:t xml:space="preserve">Nền tảng KPoint là ứng dụng kết nối trung gian giữa Doanh nghiệp/Cá nhân có nhu cầu gia tăng feedback/review thực tế (Bên A) và Người tiêu dùng trải nghiệm sản phẩm/dịch vụ (Bên B). Hệ thống ưu tiên phát triển 100% Web Responsive trong giai đoạn 1, đồng thời mở rộng ứng dụng di động (React Native) trong giai đoạn tiếp theo.</w:t>
      </w:r>
    </w:p>
    <w:p>
      <w:pPr>
        <w:pStyle w:val="Heading3"/>
        <w:spacing w:after="100" w:before="180"/>
        <w:outlineLvl w:val="2"/>
      </w:pPr>
      <w:r>
        <w:t xml:space="preserve">1. Đơn vị tiền tệ nội bộ</w:t>
      </w:r>
    </w:p>
    <w:p>
      <w:pPr>
        <w:pStyle w:val="ListParagraph"/>
        <w:numPr>
          <w:ilvl w:val="0"/>
          <w:numId w:val="2"/>
        </w:numPr>
        <w:spacing w:after="100"/>
      </w:pPr>
      <w:r>
        <w:t xml:space="preserve">Sử dụng đơn vị tiền tệ duy nhất: KPoint (Tỷ lệ quy đổi tiêu chuẩn: 1 KPoint = 1 VNĐ, có thể điều chỉnh tỷ giá linh hoạt trong CMS Admin).</w:t>
      </w:r>
    </w:p>
    <w:p>
      <w:pPr>
        <w:pStyle w:val="ListParagraph"/>
        <w:numPr>
          <w:ilvl w:val="0"/>
          <w:numId w:val="2"/>
        </w:numPr>
        <w:spacing w:after="100"/>
      </w:pPr>
      <w:r>
        <w:t xml:space="preserve">Phí khởi tạo Campaign: 50.000 – 100.000 KPoint (Cấu hình bởi Admin).</w:t>
      </w:r>
    </w:p>
    <w:p>
      <w:pPr>
        <w:pStyle w:val="Heading3"/>
        <w:spacing w:after="100" w:before="180"/>
        <w:outlineLvl w:val="2"/>
      </w:pPr>
      <w:r>
        <w:t xml:space="preserve">2. Mô hình &amp; Phương thức Thanh toán</w:t>
      </w:r>
    </w:p>
    <w:p>
      <w:pPr>
        <w:pStyle w:val="ListParagraph"/>
        <w:numPr>
          <w:ilvl w:val="0"/>
          <w:numId w:val="2"/>
        </w:numPr>
        <w:spacing w:after="100"/>
      </w:pPr>
      <w:r>
        <w:t xml:space="preserve">Thanh toán Nội địa (Tự động 24/7): Tích hợp cổng SePay qua mã QR chuyển khoản ngân hàng. Webhook SePay gạch nợ tự động và cộng KPoint vào Ví ngay lập tức.</w:t>
      </w:r>
    </w:p>
    <w:p>
      <w:pPr>
        <w:pStyle w:val="ListParagraph"/>
        <w:numPr>
          <w:ilvl w:val="0"/>
          <w:numId w:val="2"/>
        </w:numPr>
        <w:spacing w:after="100"/>
      </w:pPr>
      <w:r>
        <w:t xml:space="preserve">Thanh toán Quốc tế (Duyệt thủ công): Tích hợp luồng nạp điểm qua Buy Me a Coffee. Doanh nghiệp thực hiện thanh toán USD qua Buy Me a Coffee, nhập mã giao dịch (Transaction ID) và tải ảnh Hóa đơn/Receipt lên hệ thống. Đội ngũ Quản trị viên (Party C) kiểm tra, đối soát và phê duyệt cộng KPoint thủ công.</w:t>
      </w:r>
    </w:p>
    <w:p>
      <w:r>
        <w:br w:type="page"/>
      </w:r>
    </w:p>
    <w:p>
      <w:pPr>
        <w:pStyle w:val="Heading1"/>
        <w:spacing w:after="160" w:before="320"/>
        <w:outlineLvl w:val="0"/>
      </w:pPr>
      <w:r>
        <w:t xml:space="preserve">II. Hệ thống phân quyền (RBAC &amp; Switch Mode)</w:t>
      </w:r>
    </w:p>
    <w:p>
      <w:pPr>
        <w:spacing w:after="160"/>
      </w:pPr>
      <w:r>
        <w:t xml:space="preserve">Hệ thống áp dụng Phân quyền dựa trên Vai trò (Role-Based Access Control). Cả Bên A và Bên B có thể dùng chung 1 tài khoản và sử dụng tính năng Switch Mode linh hoạt.</w:t>
      </w:r>
    </w:p>
    <w:p>
      <w:pPr>
        <w:spacing w:after="80" w:before="160"/>
        <w:jc w:val="center"/>
      </w:pPr>
      <w:r>
        <w:drawing>
          <wp:inline distT="0" distB="0" distL="0" distR="0">
            <wp:extent cx="7810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810500" cy="1066800"/>
                    </a:xfrm>
                    <a:prstGeom prst="rect">
                      <a:avLst/>
                    </a:prstGeom>
                  </pic:spPr>
                </pic:pic>
              </a:graphicData>
            </a:graphic>
          </wp:inline>
        </w:drawing>
      </w:r>
    </w:p>
    <w:p>
      <w:pPr>
        <w:spacing w:after="200"/>
        <w:jc w:val="center"/>
      </w:pPr>
      <w:r>
        <w:rPr>
          <w:i/>
          <w:iCs/>
          <w:color w:val="555555"/>
          <w:sz w:val="18"/>
          <w:szCs w:val="18"/>
        </w:rPr>
        <w:t xml:space="preserve">Hình 1 — Sơ đồ phân cấp vai trò RBAC &amp; Switch Mode</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5200"/>
      </w:tblGrid>
      <w:tr>
        <w:trPr>
          <w:cantSplit/>
          <w:tblHeader/>
        </w:trPr>
        <w:tc>
          <w:tcPr>
            <w:tcW w:type="dxa" w:w="2600"/>
            <w:shd w:fill="1d4e89" w:val="clear"/>
            <w:tcMar>
              <w:top w:type="dxa" w:w="80"/>
              <w:left w:type="dxa" w:w="120"/>
              <w:bottom w:type="dxa" w:w="80"/>
              <w:right w:type="dxa" w:w="120"/>
            </w:tcMar>
            <w:vAlign w:val="center"/>
          </w:tcPr>
          <w:p>
            <w:pPr>
              <w:jc w:val="left"/>
            </w:pPr>
            <w:r>
              <w:rPr>
                <w:b/>
                <w:bCs/>
                <w:color w:val="FFFFFF"/>
                <w:sz w:val="19"/>
                <w:szCs w:val="19"/>
              </w:rPr>
              <w:t xml:space="preserve">Role / Nhóm</w:t>
            </w:r>
          </w:p>
        </w:tc>
        <w:tc>
          <w:tcPr>
            <w:tcW w:type="dxa" w:w="5200"/>
            <w:shd w:fill="1d4e89" w:val="clear"/>
            <w:tcMar>
              <w:top w:type="dxa" w:w="80"/>
              <w:left w:type="dxa" w:w="120"/>
              <w:bottom w:type="dxa" w:w="80"/>
              <w:right w:type="dxa" w:w="120"/>
            </w:tcMar>
            <w:vAlign w:val="center"/>
          </w:tcPr>
          <w:p>
            <w:pPr>
              <w:jc w:val="left"/>
            </w:pPr>
            <w:r>
              <w:rPr>
                <w:b/>
                <w:bCs/>
                <w:color w:val="FFFFFF"/>
                <w:sz w:val="19"/>
                <w:szCs w:val="19"/>
              </w:rPr>
              <w:t xml:space="preserve">Quyền hạn &amp; Phạm vi Thao tác</w:t>
            </w:r>
          </w:p>
        </w:tc>
        <w:tc>
          <w:tcPr>
            <w:tcW w:type="dxa" w:w="5200"/>
            <w:shd w:fill="1d4e89" w:val="clear"/>
            <w:tcMar>
              <w:top w:type="dxa" w:w="80"/>
              <w:left w:type="dxa" w:w="120"/>
              <w:bottom w:type="dxa" w:w="80"/>
              <w:right w:type="dxa" w:w="120"/>
            </w:tcMar>
            <w:vAlign w:val="center"/>
          </w:tcPr>
          <w:p>
            <w:pPr>
              <w:jc w:val="left"/>
            </w:pPr>
            <w:r>
              <w:rPr>
                <w:b/>
                <w:bCs/>
                <w:color w:val="FFFFFF"/>
                <w:sz w:val="19"/>
                <w:szCs w:val="19"/>
              </w:rPr>
              <w:t xml:space="preserve">Ràng buộc &amp; Quy tắc Bảo mật</w:t>
            </w:r>
          </w:p>
        </w:tc>
      </w:tr>
      <w:tr>
        <w:trPr>
          <w:cantSplit/>
        </w:trPr>
        <w:tc>
          <w:tcPr>
            <w:tcW w:type="dxa" w:w="2600"/>
            <w:tcMar>
              <w:top w:type="dxa" w:w="80"/>
              <w:left w:type="dxa" w:w="120"/>
              <w:bottom w:type="dxa" w:w="80"/>
              <w:right w:type="dxa" w:w="120"/>
            </w:tcMar>
            <w:vAlign w:val="center"/>
          </w:tcPr>
          <w:p>
            <w:pPr>
              <w:jc w:val="left"/>
            </w:pPr>
            <w:r>
              <w:rPr>
                <w:b w:val="false"/>
                <w:bCs w:val="false"/>
                <w:color w:val="1a1a1a"/>
                <w:sz w:val="19"/>
                <w:szCs w:val="19"/>
              </w:rPr>
              <w:t xml:space="preserve">Bên A (Advertiser)</w:t>
            </w:r>
          </w:p>
        </w:tc>
        <w:tc>
          <w:tcPr>
            <w:tcW w:type="dxa" w:w="5200"/>
            <w:tcMar>
              <w:top w:type="dxa" w:w="80"/>
              <w:left w:type="dxa" w:w="120"/>
              <w:bottom w:type="dxa" w:w="80"/>
              <w:right w:type="dxa" w:w="120"/>
            </w:tcMar>
            <w:vAlign w:val="center"/>
          </w:tcPr>
          <w:p>
            <w:pPr>
              <w:jc w:val="left"/>
            </w:pPr>
            <w:r>
              <w:rPr>
                <w:b w:val="false"/>
                <w:bCs w:val="false"/>
                <w:color w:val="1a1a1a"/>
                <w:sz w:val="19"/>
                <w:szCs w:val="19"/>
              </w:rPr>
              <w:t xml:space="preserve">Tạo Campaign, nạp KPoint, thiết lập Survey màng lọc, duyệt/từ chối Proof của Bên B.</w:t>
            </w:r>
          </w:p>
        </w:tc>
        <w:tc>
          <w:tcPr>
            <w:tcW w:type="dxa" w:w="5200"/>
            <w:tcMar>
              <w:top w:type="dxa" w:w="80"/>
              <w:left w:type="dxa" w:w="120"/>
              <w:bottom w:type="dxa" w:w="80"/>
              <w:right w:type="dxa" w:w="120"/>
            </w:tcMar>
            <w:vAlign w:val="center"/>
          </w:tcPr>
          <w:p>
            <w:pPr>
              <w:jc w:val="left"/>
            </w:pPr>
            <w:r>
              <w:rPr>
                <w:b w:val="false"/>
                <w:bCs w:val="false"/>
                <w:color w:val="1a1a1a"/>
                <w:sz w:val="19"/>
                <w:szCs w:val="19"/>
              </w:rPr>
              <w:t xml:space="preserve">Không có quyền xóa Campaign cũ (chỉ Archive). Tiền tạm khóa ngay khi Active.</w:t>
            </w:r>
          </w:p>
        </w:tc>
      </w:tr>
      <w:tr>
        <w:trPr>
          <w:cantSplit/>
        </w:trPr>
        <w:tc>
          <w:tcPr>
            <w:tcW w:type="dxa" w:w="26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Bên B (Publisher)</w:t>
            </w:r>
          </w:p>
        </w:tc>
        <w:tc>
          <w:tcPr>
            <w:tcW w:type="dxa" w:w="52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Làm Survey ứng tuyển, thực hiện Review, nộp Proof (ảnh/video), rút KPoint, Khiếu nại (Dispute).</w:t>
            </w:r>
          </w:p>
        </w:tc>
        <w:tc>
          <w:tcPr>
            <w:tcW w:type="dxa" w:w="52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Chỉ nhận tối đa 1 slot/campaign. Ảnh proof tự động bị chèn Watermark định danh.</w:t>
            </w:r>
          </w:p>
        </w:tc>
      </w:tr>
      <w:tr>
        <w:trPr>
          <w:cantSplit/>
        </w:trPr>
        <w:tc>
          <w:tcPr>
            <w:tcW w:type="dxa" w:w="2600"/>
            <w:tcMar>
              <w:top w:type="dxa" w:w="80"/>
              <w:left w:type="dxa" w:w="120"/>
              <w:bottom w:type="dxa" w:w="80"/>
              <w:right w:type="dxa" w:w="120"/>
            </w:tcMar>
            <w:vAlign w:val="center"/>
          </w:tcPr>
          <w:p>
            <w:pPr>
              <w:jc w:val="left"/>
            </w:pPr>
            <w:r>
              <w:rPr>
                <w:b w:val="false"/>
                <w:bCs w:val="false"/>
                <w:color w:val="1a1a1a"/>
                <w:sz w:val="19"/>
                <w:szCs w:val="19"/>
              </w:rPr>
              <w:t xml:space="preserve">Switch Mode</w:t>
            </w:r>
          </w:p>
        </w:tc>
        <w:tc>
          <w:tcPr>
            <w:tcW w:type="dxa" w:w="5200"/>
            <w:tcMar>
              <w:top w:type="dxa" w:w="80"/>
              <w:left w:type="dxa" w:w="120"/>
              <w:bottom w:type="dxa" w:w="80"/>
              <w:right w:type="dxa" w:w="120"/>
            </w:tcMar>
            <w:vAlign w:val="center"/>
          </w:tcPr>
          <w:p>
            <w:pPr>
              <w:jc w:val="left"/>
            </w:pPr>
            <w:r>
              <w:rPr>
                <w:b w:val="false"/>
                <w:bCs w:val="false"/>
                <w:color w:val="1a1a1a"/>
                <w:sz w:val="19"/>
                <w:szCs w:val="19"/>
              </w:rPr>
              <w:t xml:space="preserve">Chuyển đổi qua lại giữa giao diện Bên A và Bên B chỉ với 1 thao tác bấm nút.</w:t>
            </w:r>
          </w:p>
        </w:tc>
        <w:tc>
          <w:tcPr>
            <w:tcW w:type="dxa" w:w="5200"/>
            <w:tcMar>
              <w:top w:type="dxa" w:w="80"/>
              <w:left w:type="dxa" w:w="120"/>
              <w:bottom w:type="dxa" w:w="80"/>
              <w:right w:type="dxa" w:w="120"/>
            </w:tcMar>
            <w:vAlign w:val="center"/>
          </w:tcPr>
          <w:p>
            <w:pPr>
              <w:jc w:val="left"/>
            </w:pPr>
            <w:r>
              <w:rPr>
                <w:b w:val="false"/>
                <w:bCs w:val="false"/>
                <w:color w:val="1a1a1a"/>
                <w:sz w:val="19"/>
                <w:szCs w:val="19"/>
              </w:rPr>
              <w:t xml:space="preserve">Ví KPoint dùng chung. Lịch sử giao dịch tách biệt theo chế độ.</w:t>
            </w:r>
          </w:p>
        </w:tc>
      </w:tr>
      <w:tr>
        <w:trPr>
          <w:cantSplit/>
        </w:trPr>
        <w:tc>
          <w:tcPr>
            <w:tcW w:type="dxa" w:w="26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Root Administrator</w:t>
            </w:r>
          </w:p>
        </w:tc>
        <w:tc>
          <w:tcPr>
            <w:tcW w:type="dxa" w:w="52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Toàn quyền hệ thống. Phân quyền, nâng/hạ cấp các Admin khác, can thiệp mọi tài nguyên.</w:t>
            </w:r>
          </w:p>
        </w:tc>
        <w:tc>
          <w:tcPr>
            <w:tcW w:type="dxa" w:w="52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Hard-code ID trong DB, không thể bị xóa khỏi hệ thống bởi bất kỳ API nào.</w:t>
            </w:r>
          </w:p>
        </w:tc>
      </w:tr>
      <w:tr>
        <w:trPr>
          <w:cantSplit/>
        </w:trPr>
        <w:tc>
          <w:tcPr>
            <w:tcW w:type="dxa" w:w="2600"/>
            <w:tcMar>
              <w:top w:type="dxa" w:w="80"/>
              <w:left w:type="dxa" w:w="120"/>
              <w:bottom w:type="dxa" w:w="80"/>
              <w:right w:type="dxa" w:w="120"/>
            </w:tcMar>
            <w:vAlign w:val="center"/>
          </w:tcPr>
          <w:p>
            <w:pPr>
              <w:jc w:val="left"/>
            </w:pPr>
            <w:r>
              <w:rPr>
                <w:b w:val="false"/>
                <w:bCs w:val="false"/>
                <w:color w:val="1a1a1a"/>
                <w:sz w:val="19"/>
                <w:szCs w:val="19"/>
              </w:rPr>
              <w:t xml:space="preserve">Administrator</w:t>
            </w:r>
          </w:p>
        </w:tc>
        <w:tc>
          <w:tcPr>
            <w:tcW w:type="dxa" w:w="5200"/>
            <w:tcMar>
              <w:top w:type="dxa" w:w="80"/>
              <w:left w:type="dxa" w:w="120"/>
              <w:bottom w:type="dxa" w:w="80"/>
              <w:right w:type="dxa" w:w="120"/>
            </w:tcMar>
            <w:vAlign w:val="center"/>
          </w:tcPr>
          <w:p>
            <w:pPr>
              <w:jc w:val="left"/>
            </w:pPr>
            <w:r>
              <w:rPr>
                <w:b w:val="false"/>
                <w:bCs w:val="false"/>
                <w:color w:val="1a1a1a"/>
                <w:sz w:val="19"/>
                <w:szCs w:val="19"/>
              </w:rPr>
              <w:t xml:space="preserve">Cấu hình hệ thống, phê duyệt thanh toán Buy Me a Coffee, chốt phán quyết khiếu nại (Dispute).</w:t>
            </w:r>
          </w:p>
        </w:tc>
        <w:tc>
          <w:tcPr>
            <w:tcW w:type="dxa" w:w="5200"/>
            <w:tcMar>
              <w:top w:type="dxa" w:w="80"/>
              <w:left w:type="dxa" w:w="120"/>
              <w:bottom w:type="dxa" w:w="80"/>
              <w:right w:type="dxa" w:w="120"/>
            </w:tcMar>
            <w:vAlign w:val="center"/>
          </w:tcPr>
          <w:p>
            <w:pPr>
              <w:jc w:val="left"/>
            </w:pPr>
            <w:r>
              <w:rPr>
                <w:b w:val="false"/>
                <w:bCs w:val="false"/>
                <w:color w:val="1a1a1a"/>
                <w:sz w:val="19"/>
                <w:szCs w:val="19"/>
              </w:rPr>
              <w:t xml:space="preserve">Quyết định cuối cùng trong việc cộng/trừ KPoint tranh chấp.</w:t>
            </w:r>
          </w:p>
        </w:tc>
      </w:tr>
      <w:tr>
        <w:trPr>
          <w:cantSplit/>
        </w:trPr>
        <w:tc>
          <w:tcPr>
            <w:tcW w:type="dxa" w:w="26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Super / Moderator</w:t>
            </w:r>
          </w:p>
        </w:tc>
        <w:tc>
          <w:tcPr>
            <w:tcW w:type="dxa" w:w="52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Quản lý Campaign được phân công, thẩm định các ca khiếu nại (Dispute).</w:t>
            </w:r>
          </w:p>
        </w:tc>
        <w:tc>
          <w:tcPr>
            <w:tcW w:type="dxa" w:w="52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Chỉ được chuyển trạng thái sang Pend Approval / Pend Reject. Không trực tiếp duyệt chi.</w:t>
            </w:r>
          </w:p>
        </w:tc>
      </w:tr>
    </w:tbl>
    <w:p>
      <w:r>
        <w:br w:type="page"/>
      </w:r>
    </w:p>
    <w:p>
      <w:pPr>
        <w:pStyle w:val="Heading1"/>
        <w:spacing w:after="160" w:before="320"/>
        <w:outlineLvl w:val="0"/>
      </w:pPr>
      <w:r>
        <w:t xml:space="preserve">III. Đặc tả tính năng mở rộng: Thanh toán quốc tế &amp; Audit Logs</w:t>
      </w:r>
    </w:p>
    <w:p>
      <w:pPr>
        <w:pStyle w:val="Heading3"/>
        <w:spacing w:after="100" w:before="180"/>
        <w:outlineLvl w:val="2"/>
      </w:pPr>
      <w:r>
        <w:t xml:space="preserve">1. Quy trình Thanh toán Quốc tế via Buy Me a Coffee (Duyệt thủ công)</w:t>
      </w:r>
    </w:p>
    <w:p>
      <w:pPr>
        <w:spacing w:after="160"/>
      </w:pPr>
      <w:r>
        <w:rPr>
          <w:b/>
          <w:bCs/>
        </w:rPr>
        <w:t xml:space="preserve">1. </w:t>
      </w:r>
      <w:r>
        <w:t xml:space="preserve">Khởi tạo: Bên A truy cập trang Nạp KPoint → Chọn phương thức Buy Me a Coffee (International).</w:t>
      </w:r>
    </w:p>
    <w:p>
      <w:pPr>
        <w:spacing w:after="160"/>
      </w:pPr>
      <w:r>
        <w:rPr>
          <w:b/>
          <w:bCs/>
        </w:rPr>
        <w:t xml:space="preserve">2. </w:t>
      </w:r>
      <w:r>
        <w:t xml:space="preserve">Hướng dẫn &amp; Nhập liệu: Hệ thống hiển thị liên kết Buy Me a Coffee của nền tảng + Tỷ giá quy đổi USD/KPoint. Bên A thực hiện thanh toán trên Buy Me a Coffee, tải ảnh Hóa đơn/Receipt và nhập Transaction ID vào Form.</w:t>
      </w:r>
    </w:p>
    <w:p>
      <w:pPr>
        <w:spacing w:after="160"/>
      </w:pPr>
      <w:r>
        <w:rPr>
          <w:b/>
          <w:bCs/>
        </w:rPr>
        <w:t xml:space="preserve">3. </w:t>
      </w:r>
      <w:r>
        <w:t xml:space="preserve">Chờ xác nhận: Yêu cầu nạp tiền chuyển sang trạng thái PENDING_MANUAL_VERIFICATION.</w:t>
      </w:r>
    </w:p>
    <w:p>
      <w:pPr>
        <w:spacing w:after="160"/>
      </w:pPr>
      <w:r>
        <w:rPr>
          <w:b/>
          <w:bCs/>
        </w:rPr>
        <w:t xml:space="preserve">4. </w:t>
      </w:r>
      <w:r>
        <w:t xml:space="preserve">Đối soát CMS: Admin nhận thông báo, mở màn hình CMS Duyệt Thanh toán Quốc tế, đối soát biến động trên tài khoản Buy Me a Coffee thực tế.</w:t>
      </w:r>
    </w:p>
    <w:p>
      <w:pPr>
        <w:spacing w:after="160"/>
      </w:pPr>
      <w:r>
        <w:rPr>
          <w:b/>
          <w:bCs/>
        </w:rPr>
        <w:t xml:space="preserve">5. </w:t>
      </w:r>
      <w:r>
        <w:t xml:space="preserve">Thực thi — Approve: Admin bấm Phê duyệt → Hệ thống thực hiện ACID Transaction cộng KPoint vào ví Bên A, gửi email thông báo và ghi Audit Log. Reject: Admin bấm Từ chối kèm lý do → Hệ thống gửi thông báo hủy giao dịch cho Bên A.</w:t>
      </w:r>
    </w:p>
    <w:p>
      <w:pPr>
        <w:pBdr>
          <w:left w:val="single" w:color="e8a93a" w:sz="18"/>
        </w:pBdr>
        <w:shd w:fill="FDF1DD" w:val="clear"/>
        <w:spacing w:after="200" w:before="80"/>
        <w:ind w:left="160"/>
      </w:pPr>
      <w:r>
        <w:rPr>
          <w:i/>
          <w:iCs/>
          <w:color w:val="6b4e14"/>
          <w:sz w:val="20"/>
          <w:szCs w:val="20"/>
        </w:rPr>
        <w:t xml:space="preserve">Xem chi tiết kỹ thuật tại Sequence Diagram 9.3 — Nạp &amp; Duyệt Buy Me a Coffee.</w:t>
      </w:r>
    </w:p>
    <w:p>
      <w:pPr>
        <w:pStyle w:val="Heading3"/>
        <w:spacing w:after="100" w:before="180"/>
        <w:outlineLvl w:val="2"/>
      </w:pPr>
      <w:r>
        <w:t xml:space="preserve">2. Màn hình Quản lý Audit Logs (Nhật ký Hệ thống)</w:t>
      </w:r>
    </w:p>
    <w:p>
      <w:pPr>
        <w:spacing w:after="160"/>
      </w:pPr>
      <w:r>
        <w:t xml:space="preserve">Nhật ký Audit Logs ghi lại toàn bộ các thao tác nhạy cảm của Quản trị viên, Moderator và biến động tài chính của người dùng nhằm phục vụ công tác truy vết và bảo mật.</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3900"/>
        <w:gridCol w:w="9100"/>
      </w:tblGrid>
      <w:tr>
        <w:trPr>
          <w:cantSplit/>
          <w:tblHeader/>
        </w:trPr>
        <w:tc>
          <w:tcPr>
            <w:tcW w:type="dxa" w:w="3900"/>
            <w:shd w:fill="1d4e89" w:val="clear"/>
            <w:tcMar>
              <w:top w:type="dxa" w:w="80"/>
              <w:left w:type="dxa" w:w="120"/>
              <w:bottom w:type="dxa" w:w="80"/>
              <w:right w:type="dxa" w:w="120"/>
            </w:tcMar>
            <w:vAlign w:val="center"/>
          </w:tcPr>
          <w:p>
            <w:pPr>
              <w:jc w:val="left"/>
            </w:pPr>
            <w:r>
              <w:rPr>
                <w:b/>
                <w:bCs/>
                <w:color w:val="FFFFFF"/>
                <w:sz w:val="19"/>
                <w:szCs w:val="19"/>
              </w:rPr>
              <w:t xml:space="preserve">Thành phần Màn hình</w:t>
            </w:r>
          </w:p>
        </w:tc>
        <w:tc>
          <w:tcPr>
            <w:tcW w:type="dxa" w:w="9100"/>
            <w:shd w:fill="1d4e89" w:val="clear"/>
            <w:tcMar>
              <w:top w:type="dxa" w:w="80"/>
              <w:left w:type="dxa" w:w="120"/>
              <w:bottom w:type="dxa" w:w="80"/>
              <w:right w:type="dxa" w:w="120"/>
            </w:tcMar>
            <w:vAlign w:val="center"/>
          </w:tcPr>
          <w:p>
            <w:pPr>
              <w:jc w:val="left"/>
            </w:pPr>
            <w:r>
              <w:rPr>
                <w:b/>
                <w:bCs/>
                <w:color w:val="FFFFFF"/>
                <w:sz w:val="19"/>
                <w:szCs w:val="19"/>
              </w:rPr>
              <w:t xml:space="preserve">Đặc tả Chi tiết &amp; Chức năng</w:t>
            </w:r>
          </w:p>
        </w:tc>
      </w:tr>
      <w:tr>
        <w:trPr>
          <w:cantSplit/>
        </w:trPr>
        <w:tc>
          <w:tcPr>
            <w:tcW w:type="dxa" w:w="3900"/>
            <w:tcMar>
              <w:top w:type="dxa" w:w="80"/>
              <w:left w:type="dxa" w:w="120"/>
              <w:bottom w:type="dxa" w:w="80"/>
              <w:right w:type="dxa" w:w="120"/>
            </w:tcMar>
            <w:vAlign w:val="center"/>
          </w:tcPr>
          <w:p>
            <w:pPr>
              <w:jc w:val="left"/>
            </w:pPr>
            <w:r>
              <w:rPr>
                <w:b w:val="false"/>
                <w:bCs w:val="false"/>
                <w:color w:val="1a1a1a"/>
                <w:sz w:val="19"/>
                <w:szCs w:val="19"/>
              </w:rPr>
              <w:t xml:space="preserve">Bộ lọc Tra cứu (Filters)</w:t>
            </w:r>
          </w:p>
        </w:tc>
        <w:tc>
          <w:tcPr>
            <w:tcW w:type="dxa" w:w="9100"/>
            <w:tcMar>
              <w:top w:type="dxa" w:w="80"/>
              <w:left w:type="dxa" w:w="120"/>
              <w:bottom w:type="dxa" w:w="80"/>
              <w:right w:type="dxa" w:w="120"/>
            </w:tcMar>
            <w:vAlign w:val="center"/>
          </w:tcPr>
          <w:p>
            <w:pPr>
              <w:jc w:val="left"/>
            </w:pPr>
            <w:r>
              <w:rPr>
                <w:b w:val="false"/>
                <w:bCs w:val="false"/>
                <w:color w:val="1a1a1a"/>
                <w:sz w:val="19"/>
                <w:szCs w:val="19"/>
              </w:rPr>
              <w:t xml:space="preserve">Lọc theo Khoảng thời gian, User ID / Email, Role, Loại hành động (CREATE, UPDATE, DELETE, DISPUTE_RESOLVE, MANUAL_TOPUP), Mức độ cảnh báo (INFO, WARNING, CRITICAL).</w:t>
            </w:r>
          </w:p>
        </w:tc>
      </w:tr>
      <w:tr>
        <w:trPr>
          <w:cantSplit/>
        </w:trPr>
        <w:tc>
          <w:tcPr>
            <w:tcW w:type="dxa" w:w="39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Bảng hiển thị Nhật ký</w:t>
            </w:r>
          </w:p>
        </w:tc>
        <w:tc>
          <w:tcPr>
            <w:tcW w:type="dxa" w:w="91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Hiển thị Timestamp, Actor (Người thực hiện), Target Resource (Tài nguyên bị tác động), Action Type, IP Address, Device Fingerprint, Old Value vs New Value (JSON Diff).</w:t>
            </w:r>
          </w:p>
        </w:tc>
      </w:tr>
      <w:tr>
        <w:trPr>
          <w:cantSplit/>
        </w:trPr>
        <w:tc>
          <w:tcPr>
            <w:tcW w:type="dxa" w:w="3900"/>
            <w:tcMar>
              <w:top w:type="dxa" w:w="80"/>
              <w:left w:type="dxa" w:w="120"/>
              <w:bottom w:type="dxa" w:w="80"/>
              <w:right w:type="dxa" w:w="120"/>
            </w:tcMar>
            <w:vAlign w:val="center"/>
          </w:tcPr>
          <w:p>
            <w:pPr>
              <w:jc w:val="left"/>
            </w:pPr>
            <w:r>
              <w:rPr>
                <w:b w:val="false"/>
                <w:bCs w:val="false"/>
                <w:color w:val="1a1a1a"/>
                <w:sz w:val="19"/>
                <w:szCs w:val="19"/>
              </w:rPr>
              <w:t xml:space="preserve">Màn hình Chi tiết (Log Detail)</w:t>
            </w:r>
          </w:p>
        </w:tc>
        <w:tc>
          <w:tcPr>
            <w:tcW w:type="dxa" w:w="9100"/>
            <w:tcMar>
              <w:top w:type="dxa" w:w="80"/>
              <w:left w:type="dxa" w:w="120"/>
              <w:bottom w:type="dxa" w:w="80"/>
              <w:right w:type="dxa" w:w="120"/>
            </w:tcMar>
            <w:vAlign w:val="center"/>
          </w:tcPr>
          <w:p>
            <w:pPr>
              <w:jc w:val="left"/>
            </w:pPr>
            <w:r>
              <w:rPr>
                <w:b w:val="false"/>
                <w:bCs w:val="false"/>
                <w:color w:val="1a1a1a"/>
                <w:sz w:val="19"/>
                <w:szCs w:val="19"/>
              </w:rPr>
              <w:t xml:space="preserve">Pop-up xem toàn bộ payload JSON request/response, địa chỉ IP, User-Agent, và dữ liệu so sánh chi tiết trước/sau khi thay đổi.</w:t>
            </w:r>
          </w:p>
        </w:tc>
      </w:tr>
      <w:tr>
        <w:trPr>
          <w:cantSplit/>
        </w:trPr>
        <w:tc>
          <w:tcPr>
            <w:tcW w:type="dxa" w:w="39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Cảnh báo Bất thường</w:t>
            </w:r>
          </w:p>
        </w:tc>
        <w:tc>
          <w:tcPr>
            <w:tcW w:type="dxa" w:w="91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Đánh dấu màu đỏ đối với các hành vi CRITICAL: Hạ cấp Admin, Thay đổi số dư thủ công, Duyệt khiếu nại giá trị lớn, Đăng nhập từ IP lạ.</w:t>
            </w:r>
          </w:p>
        </w:tc>
      </w:tr>
    </w:tbl>
    <w:p>
      <w:r>
        <w:br w:type="page"/>
      </w:r>
    </w:p>
    <w:p>
      <w:pPr>
        <w:pStyle w:val="Heading1"/>
        <w:spacing w:after="160" w:before="320"/>
        <w:outlineLvl w:val="0"/>
      </w:pPr>
      <w:r>
        <w:t xml:space="preserve">IV. Danh sách màn hình (Screen List)</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1950"/>
        <w:gridCol w:w="5590"/>
      </w:tblGrid>
      <w:tr>
        <w:trPr>
          <w:cantSplit/>
          <w:tblHeader/>
        </w:trPr>
        <w:tc>
          <w:tcPr>
            <w:tcW w:type="dxa" w:w="1560"/>
            <w:shd w:fill="1d4e89" w:val="clear"/>
            <w:tcMar>
              <w:top w:type="dxa" w:w="80"/>
              <w:left w:type="dxa" w:w="120"/>
              <w:bottom w:type="dxa" w:w="80"/>
              <w:right w:type="dxa" w:w="120"/>
            </w:tcMar>
            <w:vAlign w:val="center"/>
          </w:tcPr>
          <w:p>
            <w:pPr>
              <w:jc w:val="left"/>
            </w:pPr>
            <w:r>
              <w:rPr>
                <w:b/>
                <w:bCs/>
                <w:color w:val="FFFFFF"/>
                <w:sz w:val="19"/>
                <w:szCs w:val="19"/>
              </w:rPr>
              <w:t xml:space="preserve">Mã MH</w:t>
            </w:r>
          </w:p>
        </w:tc>
        <w:tc>
          <w:tcPr>
            <w:tcW w:type="dxa" w:w="3900"/>
            <w:shd w:fill="1d4e89" w:val="clear"/>
            <w:tcMar>
              <w:top w:type="dxa" w:w="80"/>
              <w:left w:type="dxa" w:w="120"/>
              <w:bottom w:type="dxa" w:w="80"/>
              <w:right w:type="dxa" w:w="120"/>
            </w:tcMar>
            <w:vAlign w:val="center"/>
          </w:tcPr>
          <w:p>
            <w:pPr>
              <w:jc w:val="left"/>
            </w:pPr>
            <w:r>
              <w:rPr>
                <w:b/>
                <w:bCs/>
                <w:color w:val="FFFFFF"/>
                <w:sz w:val="19"/>
                <w:szCs w:val="19"/>
              </w:rPr>
              <w:t xml:space="preserve">Tên Màn hình</w:t>
            </w:r>
          </w:p>
        </w:tc>
        <w:tc>
          <w:tcPr>
            <w:tcW w:type="dxa" w:w="1950"/>
            <w:shd w:fill="1d4e89" w:val="clear"/>
            <w:tcMar>
              <w:top w:type="dxa" w:w="80"/>
              <w:left w:type="dxa" w:w="120"/>
              <w:bottom w:type="dxa" w:w="80"/>
              <w:right w:type="dxa" w:w="120"/>
            </w:tcMar>
            <w:vAlign w:val="center"/>
          </w:tcPr>
          <w:p>
            <w:pPr>
              <w:jc w:val="left"/>
            </w:pPr>
            <w:r>
              <w:rPr>
                <w:b/>
                <w:bCs/>
                <w:color w:val="FFFFFF"/>
                <w:sz w:val="19"/>
                <w:szCs w:val="19"/>
              </w:rPr>
              <w:t xml:space="preserve">Phân vùng</w:t>
            </w:r>
          </w:p>
        </w:tc>
        <w:tc>
          <w:tcPr>
            <w:tcW w:type="dxa" w:w="5590"/>
            <w:shd w:fill="1d4e89" w:val="clear"/>
            <w:tcMar>
              <w:top w:type="dxa" w:w="80"/>
              <w:left w:type="dxa" w:w="120"/>
              <w:bottom w:type="dxa" w:w="80"/>
              <w:right w:type="dxa" w:w="120"/>
            </w:tcMar>
            <w:vAlign w:val="center"/>
          </w:tcPr>
          <w:p>
            <w:pPr>
              <w:jc w:val="left"/>
            </w:pPr>
            <w:r>
              <w:rPr>
                <w:b/>
                <w:bCs/>
                <w:color w:val="FFFFFF"/>
                <w:sz w:val="19"/>
                <w:szCs w:val="19"/>
              </w:rPr>
              <w:t xml:space="preserve">Mô tả Chức năng Màn hình</w:t>
            </w:r>
          </w:p>
        </w:tc>
      </w:tr>
      <w:tr>
        <w:trPr>
          <w:cantSplit/>
        </w:trPr>
        <w:tc>
          <w:tcPr>
            <w:tcW w:type="dxa" w:w="1560"/>
            <w:tcMar>
              <w:top w:type="dxa" w:w="80"/>
              <w:left w:type="dxa" w:w="120"/>
              <w:bottom w:type="dxa" w:w="80"/>
              <w:right w:type="dxa" w:w="120"/>
            </w:tcMar>
            <w:vAlign w:val="center"/>
          </w:tcPr>
          <w:p>
            <w:pPr>
              <w:jc w:val="left"/>
            </w:pPr>
            <w:r>
              <w:rPr>
                <w:b w:val="false"/>
                <w:bCs w:val="false"/>
                <w:color w:val="1a1a1a"/>
                <w:sz w:val="19"/>
                <w:szCs w:val="19"/>
              </w:rPr>
              <w:t xml:space="preserve">SCR-01</w:t>
            </w:r>
          </w:p>
        </w:tc>
        <w:tc>
          <w:tcPr>
            <w:tcW w:type="dxa" w:w="3900"/>
            <w:tcMar>
              <w:top w:type="dxa" w:w="80"/>
              <w:left w:type="dxa" w:w="120"/>
              <w:bottom w:type="dxa" w:w="80"/>
              <w:right w:type="dxa" w:w="120"/>
            </w:tcMar>
            <w:vAlign w:val="center"/>
          </w:tcPr>
          <w:p>
            <w:pPr>
              <w:jc w:val="left"/>
            </w:pPr>
            <w:r>
              <w:rPr>
                <w:b w:val="false"/>
                <w:bCs w:val="false"/>
                <w:color w:val="1a1a1a"/>
                <w:sz w:val="19"/>
                <w:szCs w:val="19"/>
              </w:rPr>
              <w:t xml:space="preserve">Trang chủ &amp; Public Campaigns</w:t>
            </w:r>
          </w:p>
        </w:tc>
        <w:tc>
          <w:tcPr>
            <w:tcW w:type="dxa" w:w="1950"/>
            <w:tcMar>
              <w:top w:type="dxa" w:w="80"/>
              <w:left w:type="dxa" w:w="120"/>
              <w:bottom w:type="dxa" w:w="80"/>
              <w:right w:type="dxa" w:w="120"/>
            </w:tcMar>
            <w:vAlign w:val="center"/>
          </w:tcPr>
          <w:p>
            <w:pPr>
              <w:jc w:val="left"/>
            </w:pPr>
            <w:r>
              <w:rPr>
                <w:b w:val="false"/>
                <w:bCs w:val="false"/>
                <w:color w:val="1a1a1a"/>
                <w:sz w:val="19"/>
                <w:szCs w:val="19"/>
              </w:rPr>
              <w:t xml:space="preserve">End-User</w:t>
            </w:r>
          </w:p>
        </w:tc>
        <w:tc>
          <w:tcPr>
            <w:tcW w:type="dxa" w:w="5590"/>
            <w:tcMar>
              <w:top w:type="dxa" w:w="80"/>
              <w:left w:type="dxa" w:w="120"/>
              <w:bottom w:type="dxa" w:w="80"/>
              <w:right w:type="dxa" w:w="120"/>
            </w:tcMar>
            <w:vAlign w:val="center"/>
          </w:tcPr>
          <w:p>
            <w:pPr>
              <w:jc w:val="left"/>
            </w:pPr>
            <w:r>
              <w:rPr>
                <w:b w:val="false"/>
                <w:bCs w:val="false"/>
                <w:color w:val="1a1a1a"/>
                <w:sz w:val="19"/>
                <w:szCs w:val="19"/>
              </w:rPr>
              <w:t xml:space="preserve">Hiển thị danh sách chiến dịch nổi bật, thanh tìm kiếm, bộ lọc nền tảng (Google Maps / Facebook).</w:t>
            </w:r>
          </w:p>
        </w:tc>
      </w:tr>
      <w:tr>
        <w:trPr>
          <w:cantSplit/>
        </w:trPr>
        <w:tc>
          <w:tcPr>
            <w:tcW w:type="dxa" w:w="156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SCR-02</w:t>
            </w:r>
          </w:p>
        </w:tc>
        <w:tc>
          <w:tcPr>
            <w:tcW w:type="dxa" w:w="39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Đăng ký / Đăng nhập / OAuth</w:t>
            </w:r>
          </w:p>
        </w:tc>
        <w:tc>
          <w:tcPr>
            <w:tcW w:type="dxa" w:w="195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End-User</w:t>
            </w:r>
          </w:p>
        </w:tc>
        <w:tc>
          <w:tcPr>
            <w:tcW w:type="dxa" w:w="559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Đăng nhập email/pass, Google/Facebook OAuth2, quên mật khẩu.</w:t>
            </w:r>
          </w:p>
        </w:tc>
      </w:tr>
      <w:tr>
        <w:trPr>
          <w:cantSplit/>
        </w:trPr>
        <w:tc>
          <w:tcPr>
            <w:tcW w:type="dxa" w:w="1560"/>
            <w:tcMar>
              <w:top w:type="dxa" w:w="80"/>
              <w:left w:type="dxa" w:w="120"/>
              <w:bottom w:type="dxa" w:w="80"/>
              <w:right w:type="dxa" w:w="120"/>
            </w:tcMar>
            <w:vAlign w:val="center"/>
          </w:tcPr>
          <w:p>
            <w:pPr>
              <w:jc w:val="left"/>
            </w:pPr>
            <w:r>
              <w:rPr>
                <w:b w:val="false"/>
                <w:bCs w:val="false"/>
                <w:color w:val="1a1a1a"/>
                <w:sz w:val="19"/>
                <w:szCs w:val="19"/>
              </w:rPr>
              <w:t xml:space="preserve">SCR-03</w:t>
            </w:r>
          </w:p>
        </w:tc>
        <w:tc>
          <w:tcPr>
            <w:tcW w:type="dxa" w:w="3900"/>
            <w:tcMar>
              <w:top w:type="dxa" w:w="80"/>
              <w:left w:type="dxa" w:w="120"/>
              <w:bottom w:type="dxa" w:w="80"/>
              <w:right w:type="dxa" w:w="120"/>
            </w:tcMar>
            <w:vAlign w:val="center"/>
          </w:tcPr>
          <w:p>
            <w:pPr>
              <w:jc w:val="left"/>
            </w:pPr>
            <w:r>
              <w:rPr>
                <w:b w:val="false"/>
                <w:bCs w:val="false"/>
                <w:color w:val="1a1a1a"/>
                <w:sz w:val="19"/>
                <w:szCs w:val="19"/>
              </w:rPr>
              <w:t xml:space="preserve">Dashboard Bên A (Advertiser)</w:t>
            </w:r>
          </w:p>
        </w:tc>
        <w:tc>
          <w:tcPr>
            <w:tcW w:type="dxa" w:w="1950"/>
            <w:tcMar>
              <w:top w:type="dxa" w:w="80"/>
              <w:left w:type="dxa" w:w="120"/>
              <w:bottom w:type="dxa" w:w="80"/>
              <w:right w:type="dxa" w:w="120"/>
            </w:tcMar>
            <w:vAlign w:val="center"/>
          </w:tcPr>
          <w:p>
            <w:pPr>
              <w:jc w:val="left"/>
            </w:pPr>
            <w:r>
              <w:rPr>
                <w:b w:val="false"/>
                <w:bCs w:val="false"/>
                <w:color w:val="1a1a1a"/>
                <w:sz w:val="19"/>
                <w:szCs w:val="19"/>
              </w:rPr>
              <w:t xml:space="preserve">Bên A</w:t>
            </w:r>
          </w:p>
        </w:tc>
        <w:tc>
          <w:tcPr>
            <w:tcW w:type="dxa" w:w="5590"/>
            <w:tcMar>
              <w:top w:type="dxa" w:w="80"/>
              <w:left w:type="dxa" w:w="120"/>
              <w:bottom w:type="dxa" w:w="80"/>
              <w:right w:type="dxa" w:w="120"/>
            </w:tcMar>
            <w:vAlign w:val="center"/>
          </w:tcPr>
          <w:p>
            <w:pPr>
              <w:jc w:val="left"/>
            </w:pPr>
            <w:r>
              <w:rPr>
                <w:b w:val="false"/>
                <w:bCs w:val="false"/>
                <w:color w:val="1a1a1a"/>
                <w:sz w:val="19"/>
                <w:szCs w:val="19"/>
              </w:rPr>
              <w:t xml:space="preserve">Thống kê Campaign, tổng KPoint đã chi, lượt review hoàn thành, lối tắt tạo camp.</w:t>
            </w:r>
          </w:p>
        </w:tc>
      </w:tr>
      <w:tr>
        <w:trPr>
          <w:cantSplit/>
        </w:trPr>
        <w:tc>
          <w:tcPr>
            <w:tcW w:type="dxa" w:w="156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SCR-04</w:t>
            </w:r>
          </w:p>
        </w:tc>
        <w:tc>
          <w:tcPr>
            <w:tcW w:type="dxa" w:w="39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Tạo Campaign &amp; Survey Filter</w:t>
            </w:r>
          </w:p>
        </w:tc>
        <w:tc>
          <w:tcPr>
            <w:tcW w:type="dxa" w:w="195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Bên A</w:t>
            </w:r>
          </w:p>
        </w:tc>
        <w:tc>
          <w:tcPr>
            <w:tcW w:type="dxa" w:w="559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Form cấu hình yêu cầu review, cài đặt Drip-feed, tạo câu hỏi Survey sàng lọc Bên B.</w:t>
            </w:r>
          </w:p>
        </w:tc>
      </w:tr>
      <w:tr>
        <w:trPr>
          <w:cantSplit/>
        </w:trPr>
        <w:tc>
          <w:tcPr>
            <w:tcW w:type="dxa" w:w="1560"/>
            <w:tcMar>
              <w:top w:type="dxa" w:w="80"/>
              <w:left w:type="dxa" w:w="120"/>
              <w:bottom w:type="dxa" w:w="80"/>
              <w:right w:type="dxa" w:w="120"/>
            </w:tcMar>
            <w:vAlign w:val="center"/>
          </w:tcPr>
          <w:p>
            <w:pPr>
              <w:jc w:val="left"/>
            </w:pPr>
            <w:r>
              <w:rPr>
                <w:b w:val="false"/>
                <w:bCs w:val="false"/>
                <w:color w:val="1a1a1a"/>
                <w:sz w:val="19"/>
                <w:szCs w:val="19"/>
              </w:rPr>
              <w:t xml:space="preserve">SCR-05</w:t>
            </w:r>
          </w:p>
        </w:tc>
        <w:tc>
          <w:tcPr>
            <w:tcW w:type="dxa" w:w="3900"/>
            <w:tcMar>
              <w:top w:type="dxa" w:w="80"/>
              <w:left w:type="dxa" w:w="120"/>
              <w:bottom w:type="dxa" w:w="80"/>
              <w:right w:type="dxa" w:w="120"/>
            </w:tcMar>
            <w:vAlign w:val="center"/>
          </w:tcPr>
          <w:p>
            <w:pPr>
              <w:jc w:val="left"/>
            </w:pPr>
            <w:r>
              <w:rPr>
                <w:b w:val="false"/>
                <w:bCs w:val="false"/>
                <w:color w:val="1a1a1a"/>
                <w:sz w:val="19"/>
                <w:szCs w:val="19"/>
              </w:rPr>
              <w:t xml:space="preserve">Quản lý Campaign &amp; Appliers</w:t>
            </w:r>
          </w:p>
        </w:tc>
        <w:tc>
          <w:tcPr>
            <w:tcW w:type="dxa" w:w="1950"/>
            <w:tcMar>
              <w:top w:type="dxa" w:w="80"/>
              <w:left w:type="dxa" w:w="120"/>
              <w:bottom w:type="dxa" w:w="80"/>
              <w:right w:type="dxa" w:w="120"/>
            </w:tcMar>
            <w:vAlign w:val="center"/>
          </w:tcPr>
          <w:p>
            <w:pPr>
              <w:jc w:val="left"/>
            </w:pPr>
            <w:r>
              <w:rPr>
                <w:b w:val="false"/>
                <w:bCs w:val="false"/>
                <w:color w:val="1a1a1a"/>
                <w:sz w:val="19"/>
                <w:szCs w:val="19"/>
              </w:rPr>
              <w:t xml:space="preserve">Bên A</w:t>
            </w:r>
          </w:p>
        </w:tc>
        <w:tc>
          <w:tcPr>
            <w:tcW w:type="dxa" w:w="5590"/>
            <w:tcMar>
              <w:top w:type="dxa" w:w="80"/>
              <w:left w:type="dxa" w:w="120"/>
              <w:bottom w:type="dxa" w:w="80"/>
              <w:right w:type="dxa" w:w="120"/>
            </w:tcMar>
            <w:vAlign w:val="center"/>
          </w:tcPr>
          <w:p>
            <w:pPr>
              <w:jc w:val="left"/>
            </w:pPr>
            <w:r>
              <w:rPr>
                <w:b w:val="false"/>
                <w:bCs w:val="false"/>
                <w:color w:val="1a1a1a"/>
                <w:sz w:val="19"/>
                <w:szCs w:val="19"/>
              </w:rPr>
              <w:t xml:space="preserve">Xem danh sách Bên B nộp Survey, bấm Invite/Reject, duyệt Proof bài viết.</w:t>
            </w:r>
          </w:p>
        </w:tc>
      </w:tr>
      <w:tr>
        <w:trPr>
          <w:cantSplit/>
        </w:trPr>
        <w:tc>
          <w:tcPr>
            <w:tcW w:type="dxa" w:w="156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SCR-06</w:t>
            </w:r>
          </w:p>
        </w:tc>
        <w:tc>
          <w:tcPr>
            <w:tcW w:type="dxa" w:w="39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Dashboard Bên B (Publisher)</w:t>
            </w:r>
          </w:p>
        </w:tc>
        <w:tc>
          <w:tcPr>
            <w:tcW w:type="dxa" w:w="195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Bên B</w:t>
            </w:r>
          </w:p>
        </w:tc>
        <w:tc>
          <w:tcPr>
            <w:tcW w:type="dxa" w:w="559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Thống kê KPoint kiếm được, nhiệm vụ đang làm, số dư ví khả dụng.</w:t>
            </w:r>
          </w:p>
        </w:tc>
      </w:tr>
      <w:tr>
        <w:trPr>
          <w:cantSplit/>
        </w:trPr>
        <w:tc>
          <w:tcPr>
            <w:tcW w:type="dxa" w:w="1560"/>
            <w:tcMar>
              <w:top w:type="dxa" w:w="80"/>
              <w:left w:type="dxa" w:w="120"/>
              <w:bottom w:type="dxa" w:w="80"/>
              <w:right w:type="dxa" w:w="120"/>
            </w:tcMar>
            <w:vAlign w:val="center"/>
          </w:tcPr>
          <w:p>
            <w:pPr>
              <w:jc w:val="left"/>
            </w:pPr>
            <w:r>
              <w:rPr>
                <w:b w:val="false"/>
                <w:bCs w:val="false"/>
                <w:color w:val="1a1a1a"/>
                <w:sz w:val="19"/>
                <w:szCs w:val="19"/>
              </w:rPr>
              <w:t xml:space="preserve">SCR-07</w:t>
            </w:r>
          </w:p>
        </w:tc>
        <w:tc>
          <w:tcPr>
            <w:tcW w:type="dxa" w:w="3900"/>
            <w:tcMar>
              <w:top w:type="dxa" w:w="80"/>
              <w:left w:type="dxa" w:w="120"/>
              <w:bottom w:type="dxa" w:w="80"/>
              <w:right w:type="dxa" w:w="120"/>
            </w:tcMar>
            <w:vAlign w:val="center"/>
          </w:tcPr>
          <w:p>
            <w:pPr>
              <w:jc w:val="left"/>
            </w:pPr>
            <w:r>
              <w:rPr>
                <w:b w:val="false"/>
                <w:bCs w:val="false"/>
                <w:color w:val="1a1a1a"/>
                <w:sz w:val="19"/>
                <w:szCs w:val="19"/>
              </w:rPr>
              <w:t xml:space="preserve">Làm Survey &amp; Submit Proof</w:t>
            </w:r>
          </w:p>
        </w:tc>
        <w:tc>
          <w:tcPr>
            <w:tcW w:type="dxa" w:w="1950"/>
            <w:tcMar>
              <w:top w:type="dxa" w:w="80"/>
              <w:left w:type="dxa" w:w="120"/>
              <w:bottom w:type="dxa" w:w="80"/>
              <w:right w:type="dxa" w:w="120"/>
            </w:tcMar>
            <w:vAlign w:val="center"/>
          </w:tcPr>
          <w:p>
            <w:pPr>
              <w:jc w:val="left"/>
            </w:pPr>
            <w:r>
              <w:rPr>
                <w:b w:val="false"/>
                <w:bCs w:val="false"/>
                <w:color w:val="1a1a1a"/>
                <w:sz w:val="19"/>
                <w:szCs w:val="19"/>
              </w:rPr>
              <w:t xml:space="preserve">Bên B</w:t>
            </w:r>
          </w:p>
        </w:tc>
        <w:tc>
          <w:tcPr>
            <w:tcW w:type="dxa" w:w="5590"/>
            <w:tcMar>
              <w:top w:type="dxa" w:w="80"/>
              <w:left w:type="dxa" w:w="120"/>
              <w:bottom w:type="dxa" w:w="80"/>
              <w:right w:type="dxa" w:w="120"/>
            </w:tcMar>
            <w:vAlign w:val="center"/>
          </w:tcPr>
          <w:p>
            <w:pPr>
              <w:jc w:val="left"/>
            </w:pPr>
            <w:r>
              <w:rPr>
                <w:b w:val="false"/>
                <w:bCs w:val="false"/>
                <w:color w:val="1a1a1a"/>
                <w:sz w:val="19"/>
                <w:szCs w:val="19"/>
              </w:rPr>
              <w:t xml:space="preserve">Form trả lời survey ứng tuyển, form tải lên hình ảnh/video bằng chứng review.</w:t>
            </w:r>
          </w:p>
        </w:tc>
      </w:tr>
      <w:tr>
        <w:trPr>
          <w:cantSplit/>
        </w:trPr>
        <w:tc>
          <w:tcPr>
            <w:tcW w:type="dxa" w:w="156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SCR-08</w:t>
            </w:r>
          </w:p>
        </w:tc>
        <w:tc>
          <w:tcPr>
            <w:tcW w:type="dxa" w:w="39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Quản lý Ví &amp; Nạp/Rút KPoint</w:t>
            </w:r>
          </w:p>
        </w:tc>
        <w:tc>
          <w:tcPr>
            <w:tcW w:type="dxa" w:w="195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End-User</w:t>
            </w:r>
          </w:p>
        </w:tc>
        <w:tc>
          <w:tcPr>
            <w:tcW w:type="dxa" w:w="559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Nạp SePay QR, Nạp Buy Me a Coffee (upload receipt), lập lệnh rút tiền về ngân hàng.</w:t>
            </w:r>
          </w:p>
        </w:tc>
      </w:tr>
      <w:tr>
        <w:trPr>
          <w:cantSplit/>
        </w:trPr>
        <w:tc>
          <w:tcPr>
            <w:tcW w:type="dxa" w:w="1560"/>
            <w:tcMar>
              <w:top w:type="dxa" w:w="80"/>
              <w:left w:type="dxa" w:w="120"/>
              <w:bottom w:type="dxa" w:w="80"/>
              <w:right w:type="dxa" w:w="120"/>
            </w:tcMar>
            <w:vAlign w:val="center"/>
          </w:tcPr>
          <w:p>
            <w:pPr>
              <w:jc w:val="left"/>
            </w:pPr>
            <w:r>
              <w:rPr>
                <w:b w:val="false"/>
                <w:bCs w:val="false"/>
                <w:color w:val="1a1a1a"/>
                <w:sz w:val="19"/>
                <w:szCs w:val="19"/>
              </w:rPr>
              <w:t xml:space="preserve">SCR-09</w:t>
            </w:r>
          </w:p>
        </w:tc>
        <w:tc>
          <w:tcPr>
            <w:tcW w:type="dxa" w:w="3900"/>
            <w:tcMar>
              <w:top w:type="dxa" w:w="80"/>
              <w:left w:type="dxa" w:w="120"/>
              <w:bottom w:type="dxa" w:w="80"/>
              <w:right w:type="dxa" w:w="120"/>
            </w:tcMar>
            <w:vAlign w:val="center"/>
          </w:tcPr>
          <w:p>
            <w:pPr>
              <w:jc w:val="left"/>
            </w:pPr>
            <w:r>
              <w:rPr>
                <w:b w:val="false"/>
                <w:bCs w:val="false"/>
                <w:color w:val="1a1a1a"/>
                <w:sz w:val="19"/>
                <w:szCs w:val="19"/>
              </w:rPr>
              <w:t xml:space="preserve">CMS Overview &amp; Thống kê</w:t>
            </w:r>
          </w:p>
        </w:tc>
        <w:tc>
          <w:tcPr>
            <w:tcW w:type="dxa" w:w="1950"/>
            <w:tcMar>
              <w:top w:type="dxa" w:w="80"/>
              <w:left w:type="dxa" w:w="120"/>
              <w:bottom w:type="dxa" w:w="80"/>
              <w:right w:type="dxa" w:w="120"/>
            </w:tcMar>
            <w:vAlign w:val="center"/>
          </w:tcPr>
          <w:p>
            <w:pPr>
              <w:jc w:val="left"/>
            </w:pPr>
            <w:r>
              <w:rPr>
                <w:b w:val="false"/>
                <w:bCs w:val="false"/>
                <w:color w:val="1a1a1a"/>
                <w:sz w:val="19"/>
                <w:szCs w:val="19"/>
              </w:rPr>
              <w:t xml:space="preserve">Admin/Mod</w:t>
            </w:r>
          </w:p>
        </w:tc>
        <w:tc>
          <w:tcPr>
            <w:tcW w:type="dxa" w:w="5590"/>
            <w:tcMar>
              <w:top w:type="dxa" w:w="80"/>
              <w:left w:type="dxa" w:w="120"/>
              <w:bottom w:type="dxa" w:w="80"/>
              <w:right w:type="dxa" w:w="120"/>
            </w:tcMar>
            <w:vAlign w:val="center"/>
          </w:tcPr>
          <w:p>
            <w:pPr>
              <w:jc w:val="left"/>
            </w:pPr>
            <w:r>
              <w:rPr>
                <w:b w:val="false"/>
                <w:bCs w:val="false"/>
                <w:color w:val="1a1a1a"/>
                <w:sz w:val="19"/>
                <w:szCs w:val="19"/>
              </w:rPr>
              <w:t xml:space="preserve">Tổng quan KPoint lưu thông, số lượt review/ngày, doanh thu phí khởi tạo.</w:t>
            </w:r>
          </w:p>
        </w:tc>
      </w:tr>
      <w:tr>
        <w:trPr>
          <w:cantSplit/>
        </w:trPr>
        <w:tc>
          <w:tcPr>
            <w:tcW w:type="dxa" w:w="156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SCR-10</w:t>
            </w:r>
          </w:p>
        </w:tc>
        <w:tc>
          <w:tcPr>
            <w:tcW w:type="dxa" w:w="39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CMS Duyệt Nạp Tiền Quốc Tế</w:t>
            </w:r>
          </w:p>
        </w:tc>
        <w:tc>
          <w:tcPr>
            <w:tcW w:type="dxa" w:w="195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c>
          <w:tcPr>
            <w:tcW w:type="dxa" w:w="559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Danh sách giao dịch Buy Me a Coffee chờ duyệt, xem file đính kèm receipt, Approve/Reject.</w:t>
            </w:r>
          </w:p>
        </w:tc>
      </w:tr>
      <w:tr>
        <w:trPr>
          <w:cantSplit/>
        </w:trPr>
        <w:tc>
          <w:tcPr>
            <w:tcW w:type="dxa" w:w="1560"/>
            <w:tcMar>
              <w:top w:type="dxa" w:w="80"/>
              <w:left w:type="dxa" w:w="120"/>
              <w:bottom w:type="dxa" w:w="80"/>
              <w:right w:type="dxa" w:w="120"/>
            </w:tcMar>
            <w:vAlign w:val="center"/>
          </w:tcPr>
          <w:p>
            <w:pPr>
              <w:jc w:val="left"/>
            </w:pPr>
            <w:r>
              <w:rPr>
                <w:b w:val="false"/>
                <w:bCs w:val="false"/>
                <w:color w:val="1a1a1a"/>
                <w:sz w:val="19"/>
                <w:szCs w:val="19"/>
              </w:rPr>
              <w:t xml:space="preserve">SCR-11</w:t>
            </w:r>
          </w:p>
        </w:tc>
        <w:tc>
          <w:tcPr>
            <w:tcW w:type="dxa" w:w="3900"/>
            <w:tcMar>
              <w:top w:type="dxa" w:w="80"/>
              <w:left w:type="dxa" w:w="120"/>
              <w:bottom w:type="dxa" w:w="80"/>
              <w:right w:type="dxa" w:w="120"/>
            </w:tcMar>
            <w:vAlign w:val="center"/>
          </w:tcPr>
          <w:p>
            <w:pPr>
              <w:jc w:val="left"/>
            </w:pPr>
            <w:r>
              <w:rPr>
                <w:b w:val="false"/>
                <w:bCs w:val="false"/>
                <w:color w:val="1a1a1a"/>
                <w:sz w:val="19"/>
                <w:szCs w:val="19"/>
              </w:rPr>
              <w:t xml:space="preserve">CMS Tranh chấp (Dispute Center)</w:t>
            </w:r>
          </w:p>
        </w:tc>
        <w:tc>
          <w:tcPr>
            <w:tcW w:type="dxa" w:w="1950"/>
            <w:tcMar>
              <w:top w:type="dxa" w:w="80"/>
              <w:left w:type="dxa" w:w="120"/>
              <w:bottom w:type="dxa" w:w="80"/>
              <w:right w:type="dxa" w:w="120"/>
            </w:tcMar>
            <w:vAlign w:val="center"/>
          </w:tcPr>
          <w:p>
            <w:pPr>
              <w:jc w:val="left"/>
            </w:pPr>
            <w:r>
              <w:rPr>
                <w:b w:val="false"/>
                <w:bCs w:val="false"/>
                <w:color w:val="1a1a1a"/>
                <w:sz w:val="19"/>
                <w:szCs w:val="19"/>
              </w:rPr>
              <w:t xml:space="preserve">Mod/Admin</w:t>
            </w:r>
          </w:p>
        </w:tc>
        <w:tc>
          <w:tcPr>
            <w:tcW w:type="dxa" w:w="5590"/>
            <w:tcMar>
              <w:top w:type="dxa" w:w="80"/>
              <w:left w:type="dxa" w:w="120"/>
              <w:bottom w:type="dxa" w:w="80"/>
              <w:right w:type="dxa" w:w="120"/>
            </w:tcMar>
            <w:vAlign w:val="center"/>
          </w:tcPr>
          <w:p>
            <w:pPr>
              <w:jc w:val="left"/>
            </w:pPr>
            <w:r>
              <w:rPr>
                <w:b w:val="false"/>
                <w:bCs w:val="false"/>
                <w:color w:val="1a1a1a"/>
                <w:sz w:val="19"/>
                <w:szCs w:val="19"/>
              </w:rPr>
              <w:t xml:space="preserve">Xem chứng cứ 2 bên, Moderator chọn Pend App/Reject, Admin duyệt phán quyết.</w:t>
            </w:r>
          </w:p>
        </w:tc>
      </w:tr>
      <w:tr>
        <w:trPr>
          <w:cantSplit/>
        </w:trPr>
        <w:tc>
          <w:tcPr>
            <w:tcW w:type="dxa" w:w="156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SCR-12</w:t>
            </w:r>
          </w:p>
        </w:tc>
        <w:tc>
          <w:tcPr>
            <w:tcW w:type="dxa" w:w="39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CMS Quản lý RBAC &amp; Root Admin</w:t>
            </w:r>
          </w:p>
        </w:tc>
        <w:tc>
          <w:tcPr>
            <w:tcW w:type="dxa" w:w="195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Root/Admin</w:t>
            </w:r>
          </w:p>
        </w:tc>
        <w:tc>
          <w:tcPr>
            <w:tcW w:type="dxa" w:w="559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Tạo role, gán permission, gán quyền Admin/Mod, phân công Campaign cho Mod.</w:t>
            </w:r>
          </w:p>
        </w:tc>
      </w:tr>
      <w:tr>
        <w:trPr>
          <w:cantSplit/>
        </w:trPr>
        <w:tc>
          <w:tcPr>
            <w:tcW w:type="dxa" w:w="1560"/>
            <w:tcMar>
              <w:top w:type="dxa" w:w="80"/>
              <w:left w:type="dxa" w:w="120"/>
              <w:bottom w:type="dxa" w:w="80"/>
              <w:right w:type="dxa" w:w="120"/>
            </w:tcMar>
            <w:vAlign w:val="center"/>
          </w:tcPr>
          <w:p>
            <w:pPr>
              <w:jc w:val="left"/>
            </w:pPr>
            <w:r>
              <w:rPr>
                <w:b w:val="false"/>
                <w:bCs w:val="false"/>
                <w:color w:val="1a1a1a"/>
                <w:sz w:val="19"/>
                <w:szCs w:val="19"/>
              </w:rPr>
              <w:t xml:space="preserve">SCR-13</w:t>
            </w:r>
          </w:p>
        </w:tc>
        <w:tc>
          <w:tcPr>
            <w:tcW w:type="dxa" w:w="3900"/>
            <w:tcMar>
              <w:top w:type="dxa" w:w="80"/>
              <w:left w:type="dxa" w:w="120"/>
              <w:bottom w:type="dxa" w:w="80"/>
              <w:right w:type="dxa" w:w="120"/>
            </w:tcMar>
            <w:vAlign w:val="center"/>
          </w:tcPr>
          <w:p>
            <w:pPr>
              <w:jc w:val="left"/>
            </w:pPr>
            <w:r>
              <w:rPr>
                <w:b w:val="false"/>
                <w:bCs w:val="false"/>
                <w:color w:val="1a1a1a"/>
                <w:sz w:val="19"/>
                <w:szCs w:val="19"/>
              </w:rPr>
              <w:t xml:space="preserve">CMS Quản lý Audit Logs</w:t>
            </w:r>
          </w:p>
        </w:tc>
        <w:tc>
          <w:tcPr>
            <w:tcW w:type="dxa" w:w="1950"/>
            <w:tcMar>
              <w:top w:type="dxa" w:w="80"/>
              <w:left w:type="dxa" w:w="120"/>
              <w:bottom w:type="dxa" w:w="80"/>
              <w:right w:type="dxa" w:w="120"/>
            </w:tcMar>
            <w:vAlign w:val="center"/>
          </w:tcPr>
          <w:p>
            <w:pPr>
              <w:jc w:val="left"/>
            </w:pPr>
            <w:r>
              <w:rPr>
                <w:b w:val="false"/>
                <w:bCs w:val="false"/>
                <w:color w:val="1a1a1a"/>
                <w:sz w:val="19"/>
                <w:szCs w:val="19"/>
              </w:rPr>
              <w:t xml:space="preserve">Admin/Root</w:t>
            </w:r>
          </w:p>
        </w:tc>
        <w:tc>
          <w:tcPr>
            <w:tcW w:type="dxa" w:w="5590"/>
            <w:tcMar>
              <w:top w:type="dxa" w:w="80"/>
              <w:left w:type="dxa" w:w="120"/>
              <w:bottom w:type="dxa" w:w="80"/>
              <w:right w:type="dxa" w:w="120"/>
            </w:tcMar>
            <w:vAlign w:val="center"/>
          </w:tcPr>
          <w:p>
            <w:pPr>
              <w:jc w:val="left"/>
            </w:pPr>
            <w:r>
              <w:rPr>
                <w:b w:val="false"/>
                <w:bCs w:val="false"/>
                <w:color w:val="1a1a1a"/>
                <w:sz w:val="19"/>
                <w:szCs w:val="19"/>
              </w:rPr>
              <w:t xml:space="preserve">Màn hình tra cứu nhật ký thao tác toàn hệ thống, bộ lọc nâng cao, JSON viewer.</w:t>
            </w:r>
          </w:p>
        </w:tc>
      </w:tr>
    </w:tbl>
    <w:p>
      <w:pPr>
        <w:pStyle w:val="Heading1"/>
        <w:spacing w:after="160" w:before="320"/>
        <w:outlineLvl w:val="0"/>
      </w:pPr>
      <w:r>
        <w:t xml:space="preserve">V. Danh sách chức năng (Function List)</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733"/>
        <w:gridCol w:w="2889"/>
        <w:gridCol w:w="1878"/>
        <w:gridCol w:w="6500"/>
      </w:tblGrid>
      <w:tr>
        <w:trPr>
          <w:cantSplit/>
          <w:tblHeader/>
        </w:trPr>
        <w:tc>
          <w:tcPr>
            <w:tcW w:type="dxa" w:w="1733"/>
            <w:shd w:fill="1d4e89" w:val="clear"/>
            <w:tcMar>
              <w:top w:type="dxa" w:w="80"/>
              <w:left w:type="dxa" w:w="120"/>
              <w:bottom w:type="dxa" w:w="80"/>
              <w:right w:type="dxa" w:w="120"/>
            </w:tcMar>
            <w:vAlign w:val="center"/>
          </w:tcPr>
          <w:p>
            <w:pPr>
              <w:jc w:val="left"/>
            </w:pPr>
            <w:r>
              <w:rPr>
                <w:b/>
                <w:bCs/>
                <w:color w:val="FFFFFF"/>
                <w:sz w:val="19"/>
                <w:szCs w:val="19"/>
              </w:rPr>
              <w:t xml:space="preserve">Mã FN</w:t>
            </w:r>
          </w:p>
        </w:tc>
        <w:tc>
          <w:tcPr>
            <w:tcW w:type="dxa" w:w="2889"/>
            <w:shd w:fill="1d4e89" w:val="clear"/>
            <w:tcMar>
              <w:top w:type="dxa" w:w="80"/>
              <w:left w:type="dxa" w:w="120"/>
              <w:bottom w:type="dxa" w:w="80"/>
              <w:right w:type="dxa" w:w="120"/>
            </w:tcMar>
            <w:vAlign w:val="center"/>
          </w:tcPr>
          <w:p>
            <w:pPr>
              <w:jc w:val="left"/>
            </w:pPr>
            <w:r>
              <w:rPr>
                <w:b/>
                <w:bCs/>
                <w:color w:val="FFFFFF"/>
                <w:sz w:val="19"/>
                <w:szCs w:val="19"/>
              </w:rPr>
              <w:t xml:space="preserve">Tên Chức năng</w:t>
            </w:r>
          </w:p>
        </w:tc>
        <w:tc>
          <w:tcPr>
            <w:tcW w:type="dxa" w:w="1878"/>
            <w:shd w:fill="1d4e89" w:val="clear"/>
            <w:tcMar>
              <w:top w:type="dxa" w:w="80"/>
              <w:left w:type="dxa" w:w="120"/>
              <w:bottom w:type="dxa" w:w="80"/>
              <w:right w:type="dxa" w:w="120"/>
            </w:tcMar>
            <w:vAlign w:val="center"/>
          </w:tcPr>
          <w:p>
            <w:pPr>
              <w:jc w:val="left"/>
            </w:pPr>
            <w:r>
              <w:rPr>
                <w:b/>
                <w:bCs/>
                <w:color w:val="FFFFFF"/>
                <w:sz w:val="19"/>
                <w:szCs w:val="19"/>
              </w:rPr>
              <w:t xml:space="preserve">Actor</w:t>
            </w:r>
          </w:p>
        </w:tc>
        <w:tc>
          <w:tcPr>
            <w:tcW w:type="dxa" w:w="6500"/>
            <w:shd w:fill="1d4e89" w:val="clear"/>
            <w:tcMar>
              <w:top w:type="dxa" w:w="80"/>
              <w:left w:type="dxa" w:w="120"/>
              <w:bottom w:type="dxa" w:w="80"/>
              <w:right w:type="dxa" w:w="120"/>
            </w:tcMar>
            <w:vAlign w:val="center"/>
          </w:tcPr>
          <w:p>
            <w:pPr>
              <w:jc w:val="left"/>
            </w:pPr>
            <w:r>
              <w:rPr>
                <w:b/>
                <w:bCs/>
                <w:color w:val="FFFFFF"/>
                <w:sz w:val="19"/>
                <w:szCs w:val="19"/>
              </w:rPr>
              <w:t xml:space="preserve">Mô tả Chi tiết Luồng Xử lý Kỹ thuật</w:t>
            </w:r>
          </w:p>
        </w:tc>
      </w:tr>
      <w:tr>
        <w:trPr>
          <w:cantSplit/>
        </w:trPr>
        <w:tc>
          <w:tcPr>
            <w:tcW w:type="dxa" w:w="1733"/>
            <w:tcMar>
              <w:top w:type="dxa" w:w="80"/>
              <w:left w:type="dxa" w:w="120"/>
              <w:bottom w:type="dxa" w:w="80"/>
              <w:right w:type="dxa" w:w="120"/>
            </w:tcMar>
            <w:vAlign w:val="center"/>
          </w:tcPr>
          <w:p>
            <w:pPr>
              <w:jc w:val="left"/>
            </w:pPr>
            <w:r>
              <w:rPr>
                <w:b w:val="false"/>
                <w:bCs w:val="false"/>
                <w:color w:val="1a1a1a"/>
                <w:sz w:val="19"/>
                <w:szCs w:val="19"/>
              </w:rPr>
              <w:t xml:space="preserve">FN-AUTH-01</w:t>
            </w:r>
          </w:p>
        </w:tc>
        <w:tc>
          <w:tcPr>
            <w:tcW w:type="dxa" w:w="2889"/>
            <w:tcMar>
              <w:top w:type="dxa" w:w="80"/>
              <w:left w:type="dxa" w:w="120"/>
              <w:bottom w:type="dxa" w:w="80"/>
              <w:right w:type="dxa" w:w="120"/>
            </w:tcMar>
            <w:vAlign w:val="center"/>
          </w:tcPr>
          <w:p>
            <w:pPr>
              <w:jc w:val="left"/>
            </w:pPr>
            <w:r>
              <w:rPr>
                <w:b w:val="false"/>
                <w:bCs w:val="false"/>
                <w:color w:val="1a1a1a"/>
                <w:sz w:val="19"/>
                <w:szCs w:val="19"/>
              </w:rPr>
              <w:t xml:space="preserve">Switch Role Mode</w:t>
            </w:r>
          </w:p>
        </w:tc>
        <w:tc>
          <w:tcPr>
            <w:tcW w:type="dxa" w:w="1878"/>
            <w:tcMar>
              <w:top w:type="dxa" w:w="80"/>
              <w:left w:type="dxa" w:w="120"/>
              <w:bottom w:type="dxa" w:w="80"/>
              <w:right w:type="dxa" w:w="120"/>
            </w:tcMar>
            <w:vAlign w:val="center"/>
          </w:tcPr>
          <w:p>
            <w:pPr>
              <w:jc w:val="left"/>
            </w:pPr>
            <w:r>
              <w:rPr>
                <w:b w:val="false"/>
                <w:bCs w:val="false"/>
                <w:color w:val="1a1a1a"/>
                <w:sz w:val="19"/>
                <w:szCs w:val="19"/>
              </w:rPr>
              <w:t xml:space="preserve">Bên A / B</w:t>
            </w:r>
          </w:p>
        </w:tc>
        <w:tc>
          <w:tcPr>
            <w:tcW w:type="dxa" w:w="6500"/>
            <w:tcMar>
              <w:top w:type="dxa" w:w="80"/>
              <w:left w:type="dxa" w:w="120"/>
              <w:bottom w:type="dxa" w:w="80"/>
              <w:right w:type="dxa" w:w="120"/>
            </w:tcMar>
            <w:vAlign w:val="center"/>
          </w:tcPr>
          <w:p>
            <w:pPr>
              <w:jc w:val="left"/>
            </w:pPr>
            <w:r>
              <w:rPr>
                <w:b w:val="false"/>
                <w:bCs w:val="false"/>
                <w:color w:val="1a1a1a"/>
                <w:sz w:val="19"/>
                <w:szCs w:val="19"/>
              </w:rPr>
              <w:t xml:space="preserve">Chuyển đổi context làm việc giữa Advertiser và Publisher mà không thay đổi Session JWT.</w:t>
            </w:r>
          </w:p>
        </w:tc>
      </w:tr>
      <w:tr>
        <w:trPr>
          <w:cantSplit/>
        </w:trPr>
        <w:tc>
          <w:tcPr>
            <w:tcW w:type="dxa" w:w="173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FN-PAY-01</w:t>
            </w:r>
          </w:p>
        </w:tc>
        <w:tc>
          <w:tcPr>
            <w:tcW w:type="dxa" w:w="2889"/>
            <w:shd w:fill="F4F7FB" w:val="clear"/>
            <w:tcMar>
              <w:top w:type="dxa" w:w="80"/>
              <w:left w:type="dxa" w:w="120"/>
              <w:bottom w:type="dxa" w:w="80"/>
              <w:right w:type="dxa" w:w="120"/>
            </w:tcMar>
            <w:vAlign w:val="center"/>
          </w:tcPr>
          <w:p>
            <w:pPr>
              <w:jc w:val="left"/>
            </w:pPr>
            <w:r>
              <w:rPr>
                <w:b w:val="false"/>
                <w:bCs w:val="false"/>
                <w:color w:val="1a1a1a"/>
                <w:sz w:val="19"/>
                <w:szCs w:val="19"/>
              </w:rPr>
              <w:t xml:space="preserve">Nạp SePay Tự động</w:t>
            </w:r>
          </w:p>
        </w:tc>
        <w:tc>
          <w:tcPr>
            <w:tcW w:type="dxa" w:w="1878"/>
            <w:shd w:fill="F4F7FB" w:val="clear"/>
            <w:tcMar>
              <w:top w:type="dxa" w:w="80"/>
              <w:left w:type="dxa" w:w="120"/>
              <w:bottom w:type="dxa" w:w="80"/>
              <w:right w:type="dxa" w:w="120"/>
            </w:tcMar>
            <w:vAlign w:val="center"/>
          </w:tcPr>
          <w:p>
            <w:pPr>
              <w:jc w:val="left"/>
            </w:pPr>
            <w:r>
              <w:rPr>
                <w:b w:val="false"/>
                <w:bCs w:val="false"/>
                <w:color w:val="1a1a1a"/>
                <w:sz w:val="19"/>
                <w:szCs w:val="19"/>
              </w:rPr>
              <w:t xml:space="preserve">Bên A</w:t>
            </w:r>
          </w:p>
        </w:tc>
        <w:tc>
          <w:tcPr>
            <w:tcW w:type="dxa" w:w="65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Tạo mã QR VietQR kèm nội dung KPOINT &lt;UserID&gt;. Webhook SePay gọi API tự động cộng điểm.</w:t>
            </w:r>
          </w:p>
        </w:tc>
      </w:tr>
      <w:tr>
        <w:trPr>
          <w:cantSplit/>
        </w:trPr>
        <w:tc>
          <w:tcPr>
            <w:tcW w:type="dxa" w:w="1733"/>
            <w:tcMar>
              <w:top w:type="dxa" w:w="80"/>
              <w:left w:type="dxa" w:w="120"/>
              <w:bottom w:type="dxa" w:w="80"/>
              <w:right w:type="dxa" w:w="120"/>
            </w:tcMar>
            <w:vAlign w:val="center"/>
          </w:tcPr>
          <w:p>
            <w:pPr>
              <w:jc w:val="left"/>
            </w:pPr>
            <w:r>
              <w:rPr>
                <w:b w:val="false"/>
                <w:bCs w:val="false"/>
                <w:color w:val="1a1a1a"/>
                <w:sz w:val="19"/>
                <w:szCs w:val="19"/>
              </w:rPr>
              <w:t xml:space="preserve">FN-PAY-02</w:t>
            </w:r>
          </w:p>
        </w:tc>
        <w:tc>
          <w:tcPr>
            <w:tcW w:type="dxa" w:w="2889"/>
            <w:tcMar>
              <w:top w:type="dxa" w:w="80"/>
              <w:left w:type="dxa" w:w="120"/>
              <w:bottom w:type="dxa" w:w="80"/>
              <w:right w:type="dxa" w:w="120"/>
            </w:tcMar>
            <w:vAlign w:val="center"/>
          </w:tcPr>
          <w:p>
            <w:pPr>
              <w:jc w:val="left"/>
            </w:pPr>
            <w:r>
              <w:rPr>
                <w:b w:val="false"/>
                <w:bCs w:val="false"/>
                <w:color w:val="1a1a1a"/>
                <w:sz w:val="19"/>
                <w:szCs w:val="19"/>
              </w:rPr>
              <w:t xml:space="preserve">Nạp BuyMeACoffee</w:t>
            </w:r>
          </w:p>
        </w:tc>
        <w:tc>
          <w:tcPr>
            <w:tcW w:type="dxa" w:w="1878"/>
            <w:tcMar>
              <w:top w:type="dxa" w:w="80"/>
              <w:left w:type="dxa" w:w="120"/>
              <w:bottom w:type="dxa" w:w="80"/>
              <w:right w:type="dxa" w:w="120"/>
            </w:tcMar>
            <w:vAlign w:val="center"/>
          </w:tcPr>
          <w:p>
            <w:pPr>
              <w:jc w:val="left"/>
            </w:pPr>
            <w:r>
              <w:rPr>
                <w:b w:val="false"/>
                <w:bCs w:val="false"/>
                <w:color w:val="1a1a1a"/>
                <w:sz w:val="19"/>
                <w:szCs w:val="19"/>
              </w:rPr>
              <w:t xml:space="preserve">Bên A</w:t>
            </w:r>
          </w:p>
        </w:tc>
        <w:tc>
          <w:tcPr>
            <w:tcW w:type="dxa" w:w="6500"/>
            <w:tcMar>
              <w:top w:type="dxa" w:w="80"/>
              <w:left w:type="dxa" w:w="120"/>
              <w:bottom w:type="dxa" w:w="80"/>
              <w:right w:type="dxa" w:w="120"/>
            </w:tcMar>
            <w:vAlign w:val="center"/>
          </w:tcPr>
          <w:p>
            <w:pPr>
              <w:jc w:val="left"/>
            </w:pPr>
            <w:r>
              <w:rPr>
                <w:b w:val="false"/>
                <w:bCs w:val="false"/>
                <w:color w:val="1a1a1a"/>
                <w:sz w:val="19"/>
                <w:szCs w:val="19"/>
              </w:rPr>
              <w:t xml:space="preserve">Lưu Form thông tin thanh toán quốc tế + ảnh receipt. Đẩy trạng thái PENDING_VERIFY cho Admin.</w:t>
            </w:r>
          </w:p>
        </w:tc>
      </w:tr>
      <w:tr>
        <w:trPr>
          <w:cantSplit/>
        </w:trPr>
        <w:tc>
          <w:tcPr>
            <w:tcW w:type="dxa" w:w="173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FN-PAY-03</w:t>
            </w:r>
          </w:p>
        </w:tc>
        <w:tc>
          <w:tcPr>
            <w:tcW w:type="dxa" w:w="2889"/>
            <w:shd w:fill="F4F7FB" w:val="clear"/>
            <w:tcMar>
              <w:top w:type="dxa" w:w="80"/>
              <w:left w:type="dxa" w:w="120"/>
              <w:bottom w:type="dxa" w:w="80"/>
              <w:right w:type="dxa" w:w="120"/>
            </w:tcMar>
            <w:vAlign w:val="center"/>
          </w:tcPr>
          <w:p>
            <w:pPr>
              <w:jc w:val="left"/>
            </w:pPr>
            <w:r>
              <w:rPr>
                <w:b w:val="false"/>
                <w:bCs w:val="false"/>
                <w:color w:val="1a1a1a"/>
                <w:sz w:val="19"/>
                <w:szCs w:val="19"/>
              </w:rPr>
              <w:t xml:space="preserve">Duyệt Nạp Quốc tế</w:t>
            </w:r>
          </w:p>
        </w:tc>
        <w:tc>
          <w:tcPr>
            <w:tcW w:type="dxa" w:w="1878"/>
            <w:shd w:fill="F4F7FB" w:val="clear"/>
            <w:tcMar>
              <w:top w:type="dxa" w:w="80"/>
              <w:left w:type="dxa" w:w="120"/>
              <w:bottom w:type="dxa" w:w="80"/>
              <w:right w:type="dxa" w:w="120"/>
            </w:tcMar>
            <w:vAlign w:val="center"/>
          </w:tcPr>
          <w:p>
            <w:pPr>
              <w:jc w:val="left"/>
            </w:pPr>
            <w:r>
              <w:rPr>
                <w:b w:val="false"/>
                <w:bCs w:val="false"/>
                <w:color w:val="1a1a1a"/>
                <w:sz w:val="19"/>
                <w:szCs w:val="19"/>
              </w:rPr>
              <w:t xml:space="preserve">Admin</w:t>
            </w:r>
          </w:p>
        </w:tc>
        <w:tc>
          <w:tcPr>
            <w:tcW w:type="dxa" w:w="65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Admin xem ảnh receipt, bấm Duyệt → Hệ thống gọi Transaction ACID cộng balance KPoint.</w:t>
            </w:r>
          </w:p>
        </w:tc>
      </w:tr>
      <w:tr>
        <w:trPr>
          <w:cantSplit/>
        </w:trPr>
        <w:tc>
          <w:tcPr>
            <w:tcW w:type="dxa" w:w="1733"/>
            <w:tcMar>
              <w:top w:type="dxa" w:w="80"/>
              <w:left w:type="dxa" w:w="120"/>
              <w:bottom w:type="dxa" w:w="80"/>
              <w:right w:type="dxa" w:w="120"/>
            </w:tcMar>
            <w:vAlign w:val="center"/>
          </w:tcPr>
          <w:p>
            <w:pPr>
              <w:jc w:val="left"/>
            </w:pPr>
            <w:r>
              <w:rPr>
                <w:b w:val="false"/>
                <w:bCs w:val="false"/>
                <w:color w:val="1a1a1a"/>
                <w:sz w:val="19"/>
                <w:szCs w:val="19"/>
              </w:rPr>
              <w:t xml:space="preserve">FN-CAMP-01</w:t>
            </w:r>
          </w:p>
        </w:tc>
        <w:tc>
          <w:tcPr>
            <w:tcW w:type="dxa" w:w="2889"/>
            <w:tcMar>
              <w:top w:type="dxa" w:w="80"/>
              <w:left w:type="dxa" w:w="120"/>
              <w:bottom w:type="dxa" w:w="80"/>
              <w:right w:type="dxa" w:w="120"/>
            </w:tcMar>
            <w:vAlign w:val="center"/>
          </w:tcPr>
          <w:p>
            <w:pPr>
              <w:jc w:val="left"/>
            </w:pPr>
            <w:r>
              <w:rPr>
                <w:b w:val="false"/>
                <w:bCs w:val="false"/>
                <w:color w:val="1a1a1a"/>
                <w:sz w:val="19"/>
                <w:szCs w:val="19"/>
              </w:rPr>
              <w:t xml:space="preserve">Khởi tạo Campaign</w:t>
            </w:r>
          </w:p>
        </w:tc>
        <w:tc>
          <w:tcPr>
            <w:tcW w:type="dxa" w:w="1878"/>
            <w:tcMar>
              <w:top w:type="dxa" w:w="80"/>
              <w:left w:type="dxa" w:w="120"/>
              <w:bottom w:type="dxa" w:w="80"/>
              <w:right w:type="dxa" w:w="120"/>
            </w:tcMar>
            <w:vAlign w:val="center"/>
          </w:tcPr>
          <w:p>
            <w:pPr>
              <w:jc w:val="left"/>
            </w:pPr>
            <w:r>
              <w:rPr>
                <w:b w:val="false"/>
                <w:bCs w:val="false"/>
                <w:color w:val="1a1a1a"/>
                <w:sz w:val="19"/>
                <w:szCs w:val="19"/>
              </w:rPr>
              <w:t xml:space="preserve">Bên A</w:t>
            </w:r>
          </w:p>
        </w:tc>
        <w:tc>
          <w:tcPr>
            <w:tcW w:type="dxa" w:w="6500"/>
            <w:tcMar>
              <w:top w:type="dxa" w:w="80"/>
              <w:left w:type="dxa" w:w="120"/>
              <w:bottom w:type="dxa" w:w="80"/>
              <w:right w:type="dxa" w:w="120"/>
            </w:tcMar>
            <w:vAlign w:val="center"/>
          </w:tcPr>
          <w:p>
            <w:pPr>
              <w:jc w:val="left"/>
            </w:pPr>
            <w:r>
              <w:rPr>
                <w:b w:val="false"/>
                <w:bCs w:val="false"/>
                <w:color w:val="1a1a1a"/>
                <w:sz w:val="19"/>
                <w:szCs w:val="19"/>
              </w:rPr>
              <w:t xml:space="preserve">Tính Tổng KPoint = Phí tạo + (Slots × Price). Khóa số dư trong Wallet, lưu cấu hình Drip-feed.</w:t>
            </w:r>
          </w:p>
        </w:tc>
      </w:tr>
      <w:tr>
        <w:trPr>
          <w:cantSplit/>
        </w:trPr>
        <w:tc>
          <w:tcPr>
            <w:tcW w:type="dxa" w:w="173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FN-CAMP-02</w:t>
            </w:r>
          </w:p>
        </w:tc>
        <w:tc>
          <w:tcPr>
            <w:tcW w:type="dxa" w:w="2889"/>
            <w:shd w:fill="F4F7FB" w:val="clear"/>
            <w:tcMar>
              <w:top w:type="dxa" w:w="80"/>
              <w:left w:type="dxa" w:w="120"/>
              <w:bottom w:type="dxa" w:w="80"/>
              <w:right w:type="dxa" w:w="120"/>
            </w:tcMar>
            <w:vAlign w:val="center"/>
          </w:tcPr>
          <w:p>
            <w:pPr>
              <w:jc w:val="left"/>
            </w:pPr>
            <w:r>
              <w:rPr>
                <w:b w:val="false"/>
                <w:bCs w:val="false"/>
                <w:color w:val="1a1a1a"/>
                <w:sz w:val="19"/>
                <w:szCs w:val="19"/>
              </w:rPr>
              <w:t xml:space="preserve">Ứng tuyển Survey</w:t>
            </w:r>
          </w:p>
        </w:tc>
        <w:tc>
          <w:tcPr>
            <w:tcW w:type="dxa" w:w="1878"/>
            <w:shd w:fill="F4F7FB" w:val="clear"/>
            <w:tcMar>
              <w:top w:type="dxa" w:w="80"/>
              <w:left w:type="dxa" w:w="120"/>
              <w:bottom w:type="dxa" w:w="80"/>
              <w:right w:type="dxa" w:w="120"/>
            </w:tcMar>
            <w:vAlign w:val="center"/>
          </w:tcPr>
          <w:p>
            <w:pPr>
              <w:jc w:val="left"/>
            </w:pPr>
            <w:r>
              <w:rPr>
                <w:b w:val="false"/>
                <w:bCs w:val="false"/>
                <w:color w:val="1a1a1a"/>
                <w:sz w:val="19"/>
                <w:szCs w:val="19"/>
              </w:rPr>
              <w:t xml:space="preserve">Bên B</w:t>
            </w:r>
          </w:p>
        </w:tc>
        <w:tc>
          <w:tcPr>
            <w:tcW w:type="dxa" w:w="65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Kiểm tra Fingerprint, IP, Trust Score. Lưu câu trả lời survey + ảnh hóa đơn trải nghiệm.</w:t>
            </w:r>
          </w:p>
        </w:tc>
      </w:tr>
      <w:tr>
        <w:trPr>
          <w:cantSplit/>
        </w:trPr>
        <w:tc>
          <w:tcPr>
            <w:tcW w:type="dxa" w:w="1733"/>
            <w:tcMar>
              <w:top w:type="dxa" w:w="80"/>
              <w:left w:type="dxa" w:w="120"/>
              <w:bottom w:type="dxa" w:w="80"/>
              <w:right w:type="dxa" w:w="120"/>
            </w:tcMar>
            <w:vAlign w:val="center"/>
          </w:tcPr>
          <w:p>
            <w:pPr>
              <w:jc w:val="left"/>
            </w:pPr>
            <w:r>
              <w:rPr>
                <w:b w:val="false"/>
                <w:bCs w:val="false"/>
                <w:color w:val="1a1a1a"/>
                <w:sz w:val="19"/>
                <w:szCs w:val="19"/>
              </w:rPr>
              <w:t xml:space="preserve">FN-TASK-01</w:t>
            </w:r>
          </w:p>
        </w:tc>
        <w:tc>
          <w:tcPr>
            <w:tcW w:type="dxa" w:w="2889"/>
            <w:tcMar>
              <w:top w:type="dxa" w:w="80"/>
              <w:left w:type="dxa" w:w="120"/>
              <w:bottom w:type="dxa" w:w="80"/>
              <w:right w:type="dxa" w:w="120"/>
            </w:tcMar>
            <w:vAlign w:val="center"/>
          </w:tcPr>
          <w:p>
            <w:pPr>
              <w:jc w:val="left"/>
            </w:pPr>
            <w:r>
              <w:rPr>
                <w:b w:val="false"/>
                <w:bCs w:val="false"/>
                <w:color w:val="1a1a1a"/>
                <w:sz w:val="19"/>
                <w:szCs w:val="19"/>
              </w:rPr>
              <w:t xml:space="preserve">Nộp Proof &amp; Watermark</w:t>
            </w:r>
          </w:p>
        </w:tc>
        <w:tc>
          <w:tcPr>
            <w:tcW w:type="dxa" w:w="1878"/>
            <w:tcMar>
              <w:top w:type="dxa" w:w="80"/>
              <w:left w:type="dxa" w:w="120"/>
              <w:bottom w:type="dxa" w:w="80"/>
              <w:right w:type="dxa" w:w="120"/>
            </w:tcMar>
            <w:vAlign w:val="center"/>
          </w:tcPr>
          <w:p>
            <w:pPr>
              <w:jc w:val="left"/>
            </w:pPr>
            <w:r>
              <w:rPr>
                <w:b w:val="false"/>
                <w:bCs w:val="false"/>
                <w:color w:val="1a1a1a"/>
                <w:sz w:val="19"/>
                <w:szCs w:val="19"/>
              </w:rPr>
              <w:t xml:space="preserve">Bên B</w:t>
            </w:r>
          </w:p>
        </w:tc>
        <w:tc>
          <w:tcPr>
            <w:tcW w:type="dxa" w:w="6500"/>
            <w:tcMar>
              <w:top w:type="dxa" w:w="80"/>
              <w:left w:type="dxa" w:w="120"/>
              <w:bottom w:type="dxa" w:w="80"/>
              <w:right w:type="dxa" w:w="120"/>
            </w:tcMar>
            <w:vAlign w:val="center"/>
          </w:tcPr>
          <w:p>
            <w:pPr>
              <w:jc w:val="left"/>
            </w:pPr>
            <w:r>
              <w:rPr>
                <w:b w:val="false"/>
                <w:bCs w:val="false"/>
                <w:color w:val="1a1a1a"/>
                <w:sz w:val="19"/>
                <w:szCs w:val="19"/>
              </w:rPr>
              <w:t xml:space="preserve">Tải lên ảnh/video review. Backend tự động đóng dấu chèn mã UserID + CampaignID lên file.</w:t>
            </w:r>
          </w:p>
        </w:tc>
      </w:tr>
      <w:tr>
        <w:trPr>
          <w:cantSplit/>
        </w:trPr>
        <w:tc>
          <w:tcPr>
            <w:tcW w:type="dxa" w:w="173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FN-TASK-02</w:t>
            </w:r>
          </w:p>
        </w:tc>
        <w:tc>
          <w:tcPr>
            <w:tcW w:type="dxa" w:w="2889"/>
            <w:shd w:fill="F4F7FB" w:val="clear"/>
            <w:tcMar>
              <w:top w:type="dxa" w:w="80"/>
              <w:left w:type="dxa" w:w="120"/>
              <w:bottom w:type="dxa" w:w="80"/>
              <w:right w:type="dxa" w:w="120"/>
            </w:tcMar>
            <w:vAlign w:val="center"/>
          </w:tcPr>
          <w:p>
            <w:pPr>
              <w:jc w:val="left"/>
            </w:pPr>
            <w:r>
              <w:rPr>
                <w:b w:val="false"/>
                <w:bCs w:val="false"/>
                <w:color w:val="1a1a1a"/>
                <w:sz w:val="19"/>
                <w:szCs w:val="19"/>
              </w:rPr>
              <w:t xml:space="preserve">Auto-Approve 48h</w:t>
            </w:r>
          </w:p>
        </w:tc>
        <w:tc>
          <w:tcPr>
            <w:tcW w:type="dxa" w:w="1878"/>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System</w:t>
            </w:r>
          </w:p>
        </w:tc>
        <w:tc>
          <w:tcPr>
            <w:tcW w:type="dxa" w:w="65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Cronjob chạy định kỳ kiểm tra task quá 48h chưa duyệt → Tự động Approve và trả thưởng.</w:t>
            </w:r>
          </w:p>
        </w:tc>
      </w:tr>
      <w:tr>
        <w:trPr>
          <w:cantSplit/>
        </w:trPr>
        <w:tc>
          <w:tcPr>
            <w:tcW w:type="dxa" w:w="1733"/>
            <w:tcMar>
              <w:top w:type="dxa" w:w="80"/>
              <w:left w:type="dxa" w:w="120"/>
              <w:bottom w:type="dxa" w:w="80"/>
              <w:right w:type="dxa" w:w="120"/>
            </w:tcMar>
            <w:vAlign w:val="center"/>
          </w:tcPr>
          <w:p>
            <w:pPr>
              <w:jc w:val="left"/>
            </w:pPr>
            <w:r>
              <w:rPr>
                <w:b w:val="false"/>
                <w:bCs w:val="false"/>
                <w:color w:val="1a1a1a"/>
                <w:sz w:val="19"/>
                <w:szCs w:val="19"/>
              </w:rPr>
              <w:t xml:space="preserve">FN-DISP-01</w:t>
            </w:r>
          </w:p>
        </w:tc>
        <w:tc>
          <w:tcPr>
            <w:tcW w:type="dxa" w:w="2889"/>
            <w:tcMar>
              <w:top w:type="dxa" w:w="80"/>
              <w:left w:type="dxa" w:w="120"/>
              <w:bottom w:type="dxa" w:w="80"/>
              <w:right w:type="dxa" w:w="120"/>
            </w:tcMar>
            <w:vAlign w:val="center"/>
          </w:tcPr>
          <w:p>
            <w:pPr>
              <w:jc w:val="left"/>
            </w:pPr>
            <w:r>
              <w:rPr>
                <w:b w:val="false"/>
                <w:bCs w:val="false"/>
                <w:color w:val="1a1a1a"/>
                <w:sz w:val="19"/>
                <w:szCs w:val="19"/>
              </w:rPr>
              <w:t xml:space="preserve">Tạo Khiếu nại (Dispute)</w:t>
            </w:r>
          </w:p>
        </w:tc>
        <w:tc>
          <w:tcPr>
            <w:tcW w:type="dxa" w:w="1878"/>
            <w:tcMar>
              <w:top w:type="dxa" w:w="80"/>
              <w:left w:type="dxa" w:w="120"/>
              <w:bottom w:type="dxa" w:w="80"/>
              <w:right w:type="dxa" w:w="120"/>
            </w:tcMar>
            <w:vAlign w:val="center"/>
          </w:tcPr>
          <w:p>
            <w:pPr>
              <w:jc w:val="left"/>
            </w:pPr>
            <w:r>
              <w:rPr>
                <w:b w:val="false"/>
                <w:bCs w:val="false"/>
                <w:color w:val="1a1a1a"/>
                <w:sz w:val="19"/>
                <w:szCs w:val="19"/>
              </w:rPr>
              <w:t xml:space="preserve">Bên B</w:t>
            </w:r>
          </w:p>
        </w:tc>
        <w:tc>
          <w:tcPr>
            <w:tcW w:type="dxa" w:w="6500"/>
            <w:tcMar>
              <w:top w:type="dxa" w:w="80"/>
              <w:left w:type="dxa" w:w="120"/>
              <w:bottom w:type="dxa" w:w="80"/>
              <w:right w:type="dxa" w:w="120"/>
            </w:tcMar>
            <w:vAlign w:val="center"/>
          </w:tcPr>
          <w:p>
            <w:pPr>
              <w:jc w:val="left"/>
            </w:pPr>
            <w:r>
              <w:rPr>
                <w:b w:val="false"/>
                <w:bCs w:val="false"/>
                <w:color w:val="1a1a1a"/>
                <w:sz w:val="19"/>
                <w:szCs w:val="19"/>
              </w:rPr>
              <w:t xml:space="preserve">Kích hoạt khi Bên A từ chối. Phong tỏa tiền slot, tạo Ticket tranh chấp chuyển cho Moderator.</w:t>
            </w:r>
          </w:p>
        </w:tc>
      </w:tr>
      <w:tr>
        <w:trPr>
          <w:cantSplit/>
        </w:trPr>
        <w:tc>
          <w:tcPr>
            <w:tcW w:type="dxa" w:w="173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FN-DISP-02</w:t>
            </w:r>
          </w:p>
        </w:tc>
        <w:tc>
          <w:tcPr>
            <w:tcW w:type="dxa" w:w="2889"/>
            <w:shd w:fill="F4F7FB" w:val="clear"/>
            <w:tcMar>
              <w:top w:type="dxa" w:w="80"/>
              <w:left w:type="dxa" w:w="120"/>
              <w:bottom w:type="dxa" w:w="80"/>
              <w:right w:type="dxa" w:w="120"/>
            </w:tcMar>
            <w:vAlign w:val="center"/>
          </w:tcPr>
          <w:p>
            <w:pPr>
              <w:jc w:val="left"/>
            </w:pPr>
            <w:r>
              <w:rPr>
                <w:b w:val="false"/>
                <w:bCs w:val="false"/>
                <w:color w:val="1a1a1a"/>
                <w:sz w:val="19"/>
                <w:szCs w:val="19"/>
              </w:rPr>
              <w:t xml:space="preserve">Thẩm định Tranh chấp</w:t>
            </w:r>
          </w:p>
        </w:tc>
        <w:tc>
          <w:tcPr>
            <w:tcW w:type="dxa" w:w="1878"/>
            <w:shd w:fill="F4F7FB" w:val="clear"/>
            <w:tcMar>
              <w:top w:type="dxa" w:w="80"/>
              <w:left w:type="dxa" w:w="120"/>
              <w:bottom w:type="dxa" w:w="80"/>
              <w:right w:type="dxa" w:w="120"/>
            </w:tcMar>
            <w:vAlign w:val="center"/>
          </w:tcPr>
          <w:p>
            <w:pPr>
              <w:jc w:val="left"/>
            </w:pPr>
            <w:r>
              <w:rPr>
                <w:b w:val="false"/>
                <w:bCs w:val="false"/>
                <w:color w:val="1a1a1a"/>
                <w:sz w:val="19"/>
                <w:szCs w:val="19"/>
              </w:rPr>
              <w:t xml:space="preserve">Moderator</w:t>
            </w:r>
          </w:p>
        </w:tc>
        <w:tc>
          <w:tcPr>
            <w:tcW w:type="dxa" w:w="65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Xem bằng chứng 2 bên, chọn Pend Approval hoặc Pend Reject. Gửi thông báo cho Admin.</w:t>
            </w:r>
          </w:p>
        </w:tc>
      </w:tr>
      <w:tr>
        <w:trPr>
          <w:cantSplit/>
        </w:trPr>
        <w:tc>
          <w:tcPr>
            <w:tcW w:type="dxa" w:w="1733"/>
            <w:tcMar>
              <w:top w:type="dxa" w:w="80"/>
              <w:left w:type="dxa" w:w="120"/>
              <w:bottom w:type="dxa" w:w="80"/>
              <w:right w:type="dxa" w:w="120"/>
            </w:tcMar>
            <w:vAlign w:val="center"/>
          </w:tcPr>
          <w:p>
            <w:pPr>
              <w:jc w:val="left"/>
            </w:pPr>
            <w:r>
              <w:rPr>
                <w:b w:val="false"/>
                <w:bCs w:val="false"/>
                <w:color w:val="1a1a1a"/>
                <w:sz w:val="19"/>
                <w:szCs w:val="19"/>
              </w:rPr>
              <w:t xml:space="preserve">FN-DISP-03</w:t>
            </w:r>
          </w:p>
        </w:tc>
        <w:tc>
          <w:tcPr>
            <w:tcW w:type="dxa" w:w="2889"/>
            <w:tcMar>
              <w:top w:type="dxa" w:w="80"/>
              <w:left w:type="dxa" w:w="120"/>
              <w:bottom w:type="dxa" w:w="80"/>
              <w:right w:type="dxa" w:w="120"/>
            </w:tcMar>
            <w:vAlign w:val="center"/>
          </w:tcPr>
          <w:p>
            <w:pPr>
              <w:jc w:val="left"/>
            </w:pPr>
            <w:r>
              <w:rPr>
                <w:b w:val="false"/>
                <w:bCs w:val="false"/>
                <w:color w:val="1a1a1a"/>
                <w:sz w:val="19"/>
                <w:szCs w:val="19"/>
              </w:rPr>
              <w:t xml:space="preserve">Phán quyết Tranh chấp</w:t>
            </w:r>
          </w:p>
        </w:tc>
        <w:tc>
          <w:tcPr>
            <w:tcW w:type="dxa" w:w="1878"/>
            <w:tcMar>
              <w:top w:type="dxa" w:w="80"/>
              <w:left w:type="dxa" w:w="120"/>
              <w:bottom w:type="dxa" w:w="80"/>
              <w:right w:type="dxa" w:w="120"/>
            </w:tcMar>
            <w:vAlign w:val="center"/>
          </w:tcPr>
          <w:p>
            <w:pPr>
              <w:jc w:val="left"/>
            </w:pPr>
            <w:r>
              <w:rPr>
                <w:b w:val="false"/>
                <w:bCs w:val="false"/>
                <w:color w:val="1a1a1a"/>
                <w:sz w:val="19"/>
                <w:szCs w:val="19"/>
              </w:rPr>
              <w:t xml:space="preserve">Admin</w:t>
            </w:r>
          </w:p>
        </w:tc>
        <w:tc>
          <w:tcPr>
            <w:tcW w:type="dxa" w:w="6500"/>
            <w:tcMar>
              <w:top w:type="dxa" w:w="80"/>
              <w:left w:type="dxa" w:w="120"/>
              <w:bottom w:type="dxa" w:w="80"/>
              <w:right w:type="dxa" w:w="120"/>
            </w:tcMar>
            <w:vAlign w:val="center"/>
          </w:tcPr>
          <w:p>
            <w:pPr>
              <w:jc w:val="left"/>
            </w:pPr>
            <w:r>
              <w:rPr>
                <w:b w:val="false"/>
                <w:bCs w:val="false"/>
                <w:color w:val="1a1a1a"/>
                <w:sz w:val="19"/>
                <w:szCs w:val="19"/>
              </w:rPr>
              <w:t xml:space="preserve">Chốt phán quyết cuối cùng. Giải phóng KPoint bị phong tỏa về Ví của Bên A hoặc Bên B.</w:t>
            </w:r>
          </w:p>
        </w:tc>
      </w:tr>
      <w:tr>
        <w:trPr>
          <w:cantSplit/>
        </w:trPr>
        <w:tc>
          <w:tcPr>
            <w:tcW w:type="dxa" w:w="173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FN-LOG-01</w:t>
            </w:r>
          </w:p>
        </w:tc>
        <w:tc>
          <w:tcPr>
            <w:tcW w:type="dxa" w:w="2889"/>
            <w:shd w:fill="F4F7FB" w:val="clear"/>
            <w:tcMar>
              <w:top w:type="dxa" w:w="80"/>
              <w:left w:type="dxa" w:w="120"/>
              <w:bottom w:type="dxa" w:w="80"/>
              <w:right w:type="dxa" w:w="120"/>
            </w:tcMar>
            <w:vAlign w:val="center"/>
          </w:tcPr>
          <w:p>
            <w:pPr>
              <w:jc w:val="left"/>
            </w:pPr>
            <w:r>
              <w:rPr>
                <w:b w:val="false"/>
                <w:bCs w:val="false"/>
                <w:color w:val="1a1a1a"/>
                <w:sz w:val="19"/>
                <w:szCs w:val="19"/>
              </w:rPr>
              <w:t xml:space="preserve">Ghi Audit Logs</w:t>
            </w:r>
          </w:p>
        </w:tc>
        <w:tc>
          <w:tcPr>
            <w:tcW w:type="dxa" w:w="1878"/>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System</w:t>
            </w:r>
          </w:p>
        </w:tc>
        <w:tc>
          <w:tcPr>
            <w:tcW w:type="dxa" w:w="65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Interceptor bắt các sự kiện Mutation (POST/PUT/DELETE/DISPUTE), lưu chi tiết JSON Diff và IP.</w:t>
            </w:r>
          </w:p>
        </w:tc>
      </w:tr>
    </w:tbl>
    <w:p>
      <w:r>
        <w:br w:type="page"/>
      </w:r>
    </w:p>
    <w:p>
      <w:pPr>
        <w:pStyle w:val="Heading1"/>
        <w:spacing w:after="160" w:before="320"/>
        <w:outlineLvl w:val="0"/>
      </w:pPr>
      <w:r>
        <w:t xml:space="preserve">VI. Danh sách API Endpoints (API List)</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027"/>
        <w:gridCol w:w="3520"/>
        <w:gridCol w:w="1613"/>
        <w:gridCol w:w="3813"/>
        <w:gridCol w:w="3227"/>
      </w:tblGrid>
      <w:tr>
        <w:trPr>
          <w:cantSplit/>
          <w:tblHeader/>
        </w:trPr>
        <w:tc>
          <w:tcPr>
            <w:tcW w:type="dxa" w:w="1027"/>
            <w:shd w:fill="1d4e89" w:val="clear"/>
            <w:tcMar>
              <w:top w:type="dxa" w:w="80"/>
              <w:left w:type="dxa" w:w="120"/>
              <w:bottom w:type="dxa" w:w="80"/>
              <w:right w:type="dxa" w:w="120"/>
            </w:tcMar>
            <w:vAlign w:val="center"/>
          </w:tcPr>
          <w:p>
            <w:pPr>
              <w:jc w:val="left"/>
            </w:pPr>
            <w:r>
              <w:rPr>
                <w:b/>
                <w:bCs/>
                <w:color w:val="FFFFFF"/>
                <w:sz w:val="19"/>
                <w:szCs w:val="19"/>
              </w:rPr>
              <w:t xml:space="preserve">Method</w:t>
            </w:r>
          </w:p>
        </w:tc>
        <w:tc>
          <w:tcPr>
            <w:tcW w:type="dxa" w:w="3520"/>
            <w:shd w:fill="1d4e89" w:val="clear"/>
            <w:tcMar>
              <w:top w:type="dxa" w:w="80"/>
              <w:left w:type="dxa" w:w="120"/>
              <w:bottom w:type="dxa" w:w="80"/>
              <w:right w:type="dxa" w:w="120"/>
            </w:tcMar>
            <w:vAlign w:val="center"/>
          </w:tcPr>
          <w:p>
            <w:pPr>
              <w:jc w:val="left"/>
            </w:pPr>
            <w:r>
              <w:rPr>
                <w:b/>
                <w:bCs/>
                <w:color w:val="FFFFFF"/>
                <w:sz w:val="19"/>
                <w:szCs w:val="19"/>
              </w:rPr>
              <w:t xml:space="preserve">Endpoint URL</w:t>
            </w:r>
          </w:p>
        </w:tc>
        <w:tc>
          <w:tcPr>
            <w:tcW w:type="dxa" w:w="1613"/>
            <w:shd w:fill="1d4e89" w:val="clear"/>
            <w:tcMar>
              <w:top w:type="dxa" w:w="80"/>
              <w:left w:type="dxa" w:w="120"/>
              <w:bottom w:type="dxa" w:w="80"/>
              <w:right w:type="dxa" w:w="120"/>
            </w:tcMar>
            <w:vAlign w:val="center"/>
          </w:tcPr>
          <w:p>
            <w:pPr>
              <w:jc w:val="left"/>
            </w:pPr>
            <w:r>
              <w:rPr>
                <w:b/>
                <w:bCs/>
                <w:color w:val="FFFFFF"/>
                <w:sz w:val="19"/>
                <w:szCs w:val="19"/>
              </w:rPr>
              <w:t xml:space="preserve">Auth / Role</w:t>
            </w:r>
          </w:p>
        </w:tc>
        <w:tc>
          <w:tcPr>
            <w:tcW w:type="dxa" w:w="3813"/>
            <w:shd w:fill="1d4e89" w:val="clear"/>
            <w:tcMar>
              <w:top w:type="dxa" w:w="80"/>
              <w:left w:type="dxa" w:w="120"/>
              <w:bottom w:type="dxa" w:w="80"/>
              <w:right w:type="dxa" w:w="120"/>
            </w:tcMar>
            <w:vAlign w:val="center"/>
          </w:tcPr>
          <w:p>
            <w:pPr>
              <w:jc w:val="left"/>
            </w:pPr>
            <w:r>
              <w:rPr>
                <w:b/>
                <w:bCs/>
                <w:color w:val="FFFFFF"/>
                <w:sz w:val="19"/>
                <w:szCs w:val="19"/>
              </w:rPr>
              <w:t xml:space="preserve">Input / Body Payload</w:t>
            </w:r>
          </w:p>
        </w:tc>
        <w:tc>
          <w:tcPr>
            <w:tcW w:type="dxa" w:w="3227"/>
            <w:shd w:fill="1d4e89" w:val="clear"/>
            <w:tcMar>
              <w:top w:type="dxa" w:w="80"/>
              <w:left w:type="dxa" w:w="120"/>
              <w:bottom w:type="dxa" w:w="80"/>
              <w:right w:type="dxa" w:w="120"/>
            </w:tcMar>
            <w:vAlign w:val="center"/>
          </w:tcPr>
          <w:p>
            <w:pPr>
              <w:jc w:val="left"/>
            </w:pPr>
            <w:r>
              <w:rPr>
                <w:b/>
                <w:bCs/>
                <w:color w:val="FFFFFF"/>
                <w:sz w:val="19"/>
                <w:szCs w:val="19"/>
              </w:rPr>
              <w:t xml:space="preserve">Output / Response Payload</w:t>
            </w:r>
          </w:p>
        </w:tc>
      </w:tr>
      <w:tr>
        <w:trPr>
          <w:cantSplit/>
        </w:trPr>
        <w:tc>
          <w:tcPr>
            <w:tcW w:type="dxa" w:w="1027"/>
            <w:tcMar>
              <w:top w:type="dxa" w:w="80"/>
              <w:left w:type="dxa" w:w="120"/>
              <w:bottom w:type="dxa" w:w="80"/>
              <w:right w:type="dxa" w:w="120"/>
            </w:tcMar>
            <w:vAlign w:val="center"/>
          </w:tcPr>
          <w:p>
            <w:pPr>
              <w:jc w:val="left"/>
            </w:pPr>
            <w:r>
              <w:rPr>
                <w:b w:val="false"/>
                <w:bCs w:val="false"/>
                <w:color w:val="1a1a1a"/>
                <w:sz w:val="19"/>
                <w:szCs w:val="19"/>
              </w:rPr>
              <w:t xml:space="preserve">POST</w:t>
            </w:r>
          </w:p>
        </w:tc>
        <w:tc>
          <w:tcPr>
            <w:tcW w:type="dxa" w:w="3520"/>
            <w:tcMar>
              <w:top w:type="dxa" w:w="80"/>
              <w:left w:type="dxa" w:w="120"/>
              <w:bottom w:type="dxa" w:w="80"/>
              <w:right w:type="dxa" w:w="120"/>
            </w:tcMar>
            <w:vAlign w:val="center"/>
          </w:tcPr>
          <w:p>
            <w:pPr>
              <w:jc w:val="left"/>
            </w:pPr>
            <w:r>
              <w:rPr>
                <w:b w:val="false"/>
                <w:bCs w:val="false"/>
                <w:color w:val="1a1a1a"/>
                <w:sz w:val="19"/>
                <w:szCs w:val="19"/>
              </w:rPr>
              <w:t xml:space="preserve">/api/v1/auth/switch-mode</w:t>
            </w:r>
          </w:p>
        </w:tc>
        <w:tc>
          <w:tcPr>
            <w:tcW w:type="dxa" w:w="1613"/>
            <w:tcMar>
              <w:top w:type="dxa" w:w="80"/>
              <w:left w:type="dxa" w:w="120"/>
              <w:bottom w:type="dxa" w:w="80"/>
              <w:right w:type="dxa" w:w="120"/>
            </w:tcMar>
            <w:vAlign w:val="center"/>
          </w:tcPr>
          <w:p>
            <w:pPr>
              <w:jc w:val="left"/>
            </w:pPr>
            <w:r>
              <w:rPr>
                <w:b w:val="false"/>
                <w:bCs w:val="false"/>
                <w:color w:val="1a1a1a"/>
                <w:sz w:val="19"/>
                <w:szCs w:val="19"/>
              </w:rPr>
              <w:t xml:space="preserve">JWT (User)</w:t>
            </w:r>
          </w:p>
        </w:tc>
        <w:tc>
          <w:tcPr>
            <w:tcW w:type="dxa" w:w="3813"/>
            <w:tcMar>
              <w:top w:type="dxa" w:w="80"/>
              <w:left w:type="dxa" w:w="120"/>
              <w:bottom w:type="dxa" w:w="80"/>
              <w:right w:type="dxa" w:w="120"/>
            </w:tcMar>
            <w:vAlign w:val="center"/>
          </w:tcPr>
          <w:p>
            <w:pPr>
              <w:jc w:val="left"/>
            </w:pPr>
            <w:r>
              <w:rPr>
                <w:b w:val="false"/>
                <w:bCs w:val="false"/>
                <w:color w:val="1a1a1a"/>
                <w:sz w:val="19"/>
                <w:szCs w:val="19"/>
              </w:rPr>
              <w:t xml:space="preserve">{ "targetRole": "A"|"B" }</w:t>
            </w:r>
          </w:p>
        </w:tc>
        <w:tc>
          <w:tcPr>
            <w:tcW w:type="dxa" w:w="3227"/>
            <w:tcMar>
              <w:top w:type="dxa" w:w="80"/>
              <w:left w:type="dxa" w:w="120"/>
              <w:bottom w:type="dxa" w:w="80"/>
              <w:right w:type="dxa" w:w="120"/>
            </w:tcMar>
            <w:vAlign w:val="center"/>
          </w:tcPr>
          <w:p>
            <w:pPr>
              <w:jc w:val="left"/>
            </w:pPr>
            <w:r>
              <w:rPr>
                <w:b w:val="false"/>
                <w:bCs w:val="false"/>
                <w:color w:val="1a1a1a"/>
                <w:sz w:val="19"/>
                <w:szCs w:val="19"/>
              </w:rPr>
              <w:t xml:space="preserve">{ "success": true, "activeRole": "A" }</w:t>
            </w:r>
          </w:p>
        </w:tc>
      </w:tr>
      <w:tr>
        <w:trPr>
          <w:cantSplit/>
        </w:trPr>
        <w:tc>
          <w:tcPr>
            <w:tcW w:type="dxa" w:w="1027"/>
            <w:shd w:fill="F4F7FB" w:val="clear"/>
            <w:tcMar>
              <w:top w:type="dxa" w:w="80"/>
              <w:left w:type="dxa" w:w="120"/>
              <w:bottom w:type="dxa" w:w="80"/>
              <w:right w:type="dxa" w:w="120"/>
            </w:tcMar>
            <w:vAlign w:val="center"/>
          </w:tcPr>
          <w:p>
            <w:pPr>
              <w:jc w:val="left"/>
            </w:pPr>
            <w:r>
              <w:rPr>
                <w:b w:val="false"/>
                <w:bCs w:val="false"/>
                <w:color w:val="1a1a1a"/>
                <w:sz w:val="19"/>
                <w:szCs w:val="19"/>
              </w:rPr>
              <w:t xml:space="preserve">POST</w:t>
            </w:r>
          </w:p>
        </w:tc>
        <w:tc>
          <w:tcPr>
            <w:tcW w:type="dxa" w:w="352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/api/v1/payments/sepay-webhook</w:t>
            </w:r>
          </w:p>
        </w:tc>
        <w:tc>
          <w:tcPr>
            <w:tcW w:type="dxa" w:w="161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API Key</w:t>
            </w:r>
          </w:p>
        </w:tc>
        <w:tc>
          <w:tcPr>
            <w:tcW w:type="dxa" w:w="381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SePay Webhook Payload</w:t>
            </w:r>
          </w:p>
        </w:tc>
        <w:tc>
          <w:tcPr>
            <w:tcW w:type="dxa" w:w="3227"/>
            <w:shd w:fill="F4F7FB" w:val="clear"/>
            <w:tcMar>
              <w:top w:type="dxa" w:w="80"/>
              <w:left w:type="dxa" w:w="120"/>
              <w:bottom w:type="dxa" w:w="80"/>
              <w:right w:type="dxa" w:w="120"/>
            </w:tcMar>
            <w:vAlign w:val="center"/>
          </w:tcPr>
          <w:p>
            <w:pPr>
              <w:jc w:val="left"/>
            </w:pPr>
            <w:r>
              <w:rPr>
                <w:b w:val="false"/>
                <w:bCs w:val="false"/>
                <w:color w:val="1a1a1a"/>
                <w:sz w:val="19"/>
                <w:szCs w:val="19"/>
              </w:rPr>
              <w:t xml:space="preserve">{ "status": 200, "credited": true }</w:t>
            </w:r>
          </w:p>
        </w:tc>
      </w:tr>
      <w:tr>
        <w:trPr>
          <w:cantSplit/>
        </w:trPr>
        <w:tc>
          <w:tcPr>
            <w:tcW w:type="dxa" w:w="1027"/>
            <w:tcMar>
              <w:top w:type="dxa" w:w="80"/>
              <w:left w:type="dxa" w:w="120"/>
              <w:bottom w:type="dxa" w:w="80"/>
              <w:right w:type="dxa" w:w="120"/>
            </w:tcMar>
            <w:vAlign w:val="center"/>
          </w:tcPr>
          <w:p>
            <w:pPr>
              <w:jc w:val="left"/>
            </w:pPr>
            <w:r>
              <w:rPr>
                <w:b w:val="false"/>
                <w:bCs w:val="false"/>
                <w:color w:val="1a1a1a"/>
                <w:sz w:val="19"/>
                <w:szCs w:val="19"/>
              </w:rPr>
              <w:t xml:space="preserve">POST</w:t>
            </w:r>
          </w:p>
        </w:tc>
        <w:tc>
          <w:tcPr>
            <w:tcW w:type="dxa" w:w="3520"/>
            <w:tcMar>
              <w:top w:type="dxa" w:w="80"/>
              <w:left w:type="dxa" w:w="120"/>
              <w:bottom w:type="dxa" w:w="80"/>
              <w:right w:type="dxa" w:w="120"/>
            </w:tcMar>
            <w:vAlign w:val="center"/>
          </w:tcPr>
          <w:p>
            <w:pPr>
              <w:jc w:val="left"/>
            </w:pPr>
            <w:r>
              <w:rPr>
                <w:b w:val="false"/>
                <w:bCs w:val="false"/>
                <w:color w:val="1a1a1a"/>
                <w:sz w:val="19"/>
                <w:szCs w:val="19"/>
              </w:rPr>
              <w:t xml:space="preserve">/api/v1/payments/bmc-topup</w:t>
            </w:r>
          </w:p>
        </w:tc>
        <w:tc>
          <w:tcPr>
            <w:tcW w:type="dxa" w:w="1613"/>
            <w:tcMar>
              <w:top w:type="dxa" w:w="80"/>
              <w:left w:type="dxa" w:w="120"/>
              <w:bottom w:type="dxa" w:w="80"/>
              <w:right w:type="dxa" w:w="120"/>
            </w:tcMar>
            <w:vAlign w:val="center"/>
          </w:tcPr>
          <w:p>
            <w:pPr>
              <w:jc w:val="left"/>
            </w:pPr>
            <w:r>
              <w:rPr>
                <w:b w:val="false"/>
                <w:bCs w:val="false"/>
                <w:color w:val="1a1a1a"/>
                <w:sz w:val="19"/>
                <w:szCs w:val="19"/>
              </w:rPr>
              <w:t xml:space="preserve">JWT (Bên A)</w:t>
            </w:r>
          </w:p>
        </w:tc>
        <w:tc>
          <w:tcPr>
            <w:tcW w:type="dxa" w:w="3813"/>
            <w:tcMar>
              <w:top w:type="dxa" w:w="80"/>
              <w:left w:type="dxa" w:w="120"/>
              <w:bottom w:type="dxa" w:w="80"/>
              <w:right w:type="dxa" w:w="120"/>
            </w:tcMar>
            <w:vAlign w:val="center"/>
          </w:tcPr>
          <w:p>
            <w:pPr>
              <w:jc w:val="left"/>
            </w:pPr>
            <w:r>
              <w:rPr>
                <w:b w:val="false"/>
                <w:bCs w:val="false"/>
                <w:color w:val="1a1a1a"/>
                <w:sz w:val="19"/>
                <w:szCs w:val="19"/>
              </w:rPr>
              <w:t xml:space="preserve">{ "amountUsd": 50, "txnId": "BMC123", "receiptUrl": "..." }</w:t>
            </w:r>
          </w:p>
        </w:tc>
        <w:tc>
          <w:tcPr>
            <w:tcW w:type="dxa" w:w="3227"/>
            <w:tcMar>
              <w:top w:type="dxa" w:w="80"/>
              <w:left w:type="dxa" w:w="120"/>
              <w:bottom w:type="dxa" w:w="80"/>
              <w:right w:type="dxa" w:w="120"/>
            </w:tcMar>
            <w:vAlign w:val="center"/>
          </w:tcPr>
          <w:p>
            <w:pPr>
              <w:jc w:val="left"/>
            </w:pPr>
            <w:r>
              <w:rPr>
                <w:b w:val="false"/>
                <w:bCs w:val="false"/>
                <w:color w:val="1a1a1a"/>
                <w:sz w:val="19"/>
                <w:szCs w:val="19"/>
              </w:rPr>
              <w:t xml:space="preserve">{ "topupId": "TP-99", "status": "PENDING" }</w:t>
            </w:r>
          </w:p>
        </w:tc>
      </w:tr>
      <w:tr>
        <w:trPr>
          <w:cantSplit/>
        </w:trPr>
        <w:tc>
          <w:tcPr>
            <w:tcW w:type="dxa" w:w="1027"/>
            <w:shd w:fill="F4F7FB" w:val="clear"/>
            <w:tcMar>
              <w:top w:type="dxa" w:w="80"/>
              <w:left w:type="dxa" w:w="120"/>
              <w:bottom w:type="dxa" w:w="80"/>
              <w:right w:type="dxa" w:w="120"/>
            </w:tcMar>
            <w:vAlign w:val="center"/>
          </w:tcPr>
          <w:p>
            <w:pPr>
              <w:jc w:val="left"/>
            </w:pPr>
            <w:r>
              <w:rPr>
                <w:b w:val="false"/>
                <w:bCs w:val="false"/>
                <w:color w:val="1a1a1a"/>
                <w:sz w:val="19"/>
                <w:szCs w:val="19"/>
              </w:rPr>
              <w:t xml:space="preserve">POST</w:t>
            </w:r>
          </w:p>
        </w:tc>
        <w:tc>
          <w:tcPr>
            <w:tcW w:type="dxa" w:w="352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/api/v1/admin/payments/bmc/:id/approve</w:t>
            </w:r>
          </w:p>
        </w:tc>
        <w:tc>
          <w:tcPr>
            <w:tcW w:type="dxa" w:w="161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JWT (Admin)</w:t>
            </w:r>
          </w:p>
        </w:tc>
        <w:tc>
          <w:tcPr>
            <w:tcW w:type="dxa" w:w="381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 "note": "Đã đối soát ví BMC" }</w:t>
            </w:r>
          </w:p>
        </w:tc>
        <w:tc>
          <w:tcPr>
            <w:tcW w:type="dxa" w:w="3227"/>
            <w:shd w:fill="F4F7FB" w:val="clear"/>
            <w:tcMar>
              <w:top w:type="dxa" w:w="80"/>
              <w:left w:type="dxa" w:w="120"/>
              <w:bottom w:type="dxa" w:w="80"/>
              <w:right w:type="dxa" w:w="120"/>
            </w:tcMar>
            <w:vAlign w:val="center"/>
          </w:tcPr>
          <w:p>
            <w:pPr>
              <w:jc w:val="left"/>
            </w:pPr>
            <w:r>
              <w:rPr>
                <w:b w:val="false"/>
                <w:bCs w:val="false"/>
                <w:color w:val="1a1a1a"/>
                <w:sz w:val="19"/>
                <w:szCs w:val="19"/>
              </w:rPr>
              <w:t xml:space="preserve">{ "success": true, "newBalance": 1250000 }</w:t>
            </w:r>
          </w:p>
        </w:tc>
      </w:tr>
      <w:tr>
        <w:trPr>
          <w:cantSplit/>
        </w:trPr>
        <w:tc>
          <w:tcPr>
            <w:tcW w:type="dxa" w:w="1027"/>
            <w:tcMar>
              <w:top w:type="dxa" w:w="80"/>
              <w:left w:type="dxa" w:w="120"/>
              <w:bottom w:type="dxa" w:w="80"/>
              <w:right w:type="dxa" w:w="120"/>
            </w:tcMar>
            <w:vAlign w:val="center"/>
          </w:tcPr>
          <w:p>
            <w:pPr>
              <w:jc w:val="left"/>
            </w:pPr>
            <w:r>
              <w:rPr>
                <w:b w:val="false"/>
                <w:bCs w:val="false"/>
                <w:color w:val="1a1a1a"/>
                <w:sz w:val="19"/>
                <w:szCs w:val="19"/>
              </w:rPr>
              <w:t xml:space="preserve">POST</w:t>
            </w:r>
          </w:p>
        </w:tc>
        <w:tc>
          <w:tcPr>
            <w:tcW w:type="dxa" w:w="3520"/>
            <w:tcMar>
              <w:top w:type="dxa" w:w="80"/>
              <w:left w:type="dxa" w:w="120"/>
              <w:bottom w:type="dxa" w:w="80"/>
              <w:right w:type="dxa" w:w="120"/>
            </w:tcMar>
            <w:vAlign w:val="center"/>
          </w:tcPr>
          <w:p>
            <w:pPr>
              <w:jc w:val="left"/>
            </w:pPr>
            <w:r>
              <w:rPr>
                <w:b w:val="false"/>
                <w:bCs w:val="false"/>
                <w:color w:val="1a1a1a"/>
                <w:sz w:val="19"/>
                <w:szCs w:val="19"/>
              </w:rPr>
              <w:t xml:space="preserve">/api/v1/campaigns</w:t>
            </w:r>
          </w:p>
        </w:tc>
        <w:tc>
          <w:tcPr>
            <w:tcW w:type="dxa" w:w="1613"/>
            <w:tcMar>
              <w:top w:type="dxa" w:w="80"/>
              <w:left w:type="dxa" w:w="120"/>
              <w:bottom w:type="dxa" w:w="80"/>
              <w:right w:type="dxa" w:w="120"/>
            </w:tcMar>
            <w:vAlign w:val="center"/>
          </w:tcPr>
          <w:p>
            <w:pPr>
              <w:jc w:val="left"/>
            </w:pPr>
            <w:r>
              <w:rPr>
                <w:b w:val="false"/>
                <w:bCs w:val="false"/>
                <w:color w:val="1a1a1a"/>
                <w:sz w:val="19"/>
                <w:szCs w:val="19"/>
              </w:rPr>
              <w:t xml:space="preserve">JWT (Bên A)</w:t>
            </w:r>
          </w:p>
        </w:tc>
        <w:tc>
          <w:tcPr>
            <w:tcW w:type="dxa" w:w="3813"/>
            <w:tcMar>
              <w:top w:type="dxa" w:w="80"/>
              <w:left w:type="dxa" w:w="120"/>
              <w:bottom w:type="dxa" w:w="80"/>
              <w:right w:type="dxa" w:w="120"/>
            </w:tcMar>
            <w:vAlign w:val="center"/>
          </w:tcPr>
          <w:p>
            <w:pPr>
              <w:jc w:val="left"/>
            </w:pPr>
            <w:r>
              <w:rPr>
                <w:b w:val="false"/>
                <w:bCs w:val="false"/>
                <w:color w:val="1a1a1a"/>
                <w:sz w:val="19"/>
                <w:szCs w:val="19"/>
              </w:rPr>
              <w:t xml:space="preserve">Campaign JSON config &amp; Survey</w:t>
            </w:r>
          </w:p>
        </w:tc>
        <w:tc>
          <w:tcPr>
            <w:tcW w:type="dxa" w:w="3227"/>
            <w:tcMar>
              <w:top w:type="dxa" w:w="80"/>
              <w:left w:type="dxa" w:w="120"/>
              <w:bottom w:type="dxa" w:w="80"/>
              <w:right w:type="dxa" w:w="120"/>
            </w:tcMar>
            <w:vAlign w:val="center"/>
          </w:tcPr>
          <w:p>
            <w:pPr>
              <w:jc w:val="left"/>
            </w:pPr>
            <w:r>
              <w:rPr>
                <w:b w:val="false"/>
                <w:bCs w:val="false"/>
                <w:color w:val="1a1a1a"/>
                <w:sz w:val="19"/>
                <w:szCs w:val="19"/>
              </w:rPr>
              <w:t xml:space="preserve">{ "campaignId": "CP-101", "reservedPoints": 550000 }</w:t>
            </w:r>
          </w:p>
        </w:tc>
      </w:tr>
      <w:tr>
        <w:trPr>
          <w:cantSplit/>
        </w:trPr>
        <w:tc>
          <w:tcPr>
            <w:tcW w:type="dxa" w:w="1027"/>
            <w:shd w:fill="F4F7FB" w:val="clear"/>
            <w:tcMar>
              <w:top w:type="dxa" w:w="80"/>
              <w:left w:type="dxa" w:w="120"/>
              <w:bottom w:type="dxa" w:w="80"/>
              <w:right w:type="dxa" w:w="120"/>
            </w:tcMar>
            <w:vAlign w:val="center"/>
          </w:tcPr>
          <w:p>
            <w:pPr>
              <w:jc w:val="left"/>
            </w:pPr>
            <w:r>
              <w:rPr>
                <w:b w:val="false"/>
                <w:bCs w:val="false"/>
                <w:color w:val="1a1a1a"/>
                <w:sz w:val="19"/>
                <w:szCs w:val="19"/>
              </w:rPr>
              <w:t xml:space="preserve">POST</w:t>
            </w:r>
          </w:p>
        </w:tc>
        <w:tc>
          <w:tcPr>
            <w:tcW w:type="dxa" w:w="352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/api/v1/campaigns/:id/apply</w:t>
            </w:r>
          </w:p>
        </w:tc>
        <w:tc>
          <w:tcPr>
            <w:tcW w:type="dxa" w:w="161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JWT (Bên B)</w:t>
            </w:r>
          </w:p>
        </w:tc>
        <w:tc>
          <w:tcPr>
            <w:tcW w:type="dxa" w:w="381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 "surveyAnswers": [...], "billProofUrl": "..." }</w:t>
            </w:r>
          </w:p>
        </w:tc>
        <w:tc>
          <w:tcPr>
            <w:tcW w:type="dxa" w:w="3227"/>
            <w:shd w:fill="F4F7FB" w:val="clear"/>
            <w:tcMar>
              <w:top w:type="dxa" w:w="80"/>
              <w:left w:type="dxa" w:w="120"/>
              <w:bottom w:type="dxa" w:w="80"/>
              <w:right w:type="dxa" w:w="120"/>
            </w:tcMar>
            <w:vAlign w:val="center"/>
          </w:tcPr>
          <w:p>
            <w:pPr>
              <w:jc w:val="left"/>
            </w:pPr>
            <w:r>
              <w:rPr>
                <w:b w:val="false"/>
                <w:bCs w:val="false"/>
                <w:color w:val="1a1a1a"/>
                <w:sz w:val="19"/>
                <w:szCs w:val="19"/>
              </w:rPr>
              <w:t xml:space="preserve">{ "applicationId": "AP-88", "status": "PENDING" }</w:t>
            </w:r>
          </w:p>
        </w:tc>
      </w:tr>
      <w:tr>
        <w:trPr>
          <w:cantSplit/>
        </w:trPr>
        <w:tc>
          <w:tcPr>
            <w:tcW w:type="dxa" w:w="1027"/>
            <w:tcMar>
              <w:top w:type="dxa" w:w="80"/>
              <w:left w:type="dxa" w:w="120"/>
              <w:bottom w:type="dxa" w:w="80"/>
              <w:right w:type="dxa" w:w="120"/>
            </w:tcMar>
            <w:vAlign w:val="center"/>
          </w:tcPr>
          <w:p>
            <w:pPr>
              <w:jc w:val="left"/>
            </w:pPr>
            <w:r>
              <w:rPr>
                <w:b w:val="false"/>
                <w:bCs w:val="false"/>
                <w:color w:val="1a1a1a"/>
                <w:sz w:val="19"/>
                <w:szCs w:val="19"/>
              </w:rPr>
              <w:t xml:space="preserve">POST</w:t>
            </w:r>
          </w:p>
        </w:tc>
        <w:tc>
          <w:tcPr>
            <w:tcW w:type="dxa" w:w="3520"/>
            <w:tcMar>
              <w:top w:type="dxa" w:w="80"/>
              <w:left w:type="dxa" w:w="120"/>
              <w:bottom w:type="dxa" w:w="80"/>
              <w:right w:type="dxa" w:w="120"/>
            </w:tcMar>
            <w:vAlign w:val="center"/>
          </w:tcPr>
          <w:p>
            <w:pPr>
              <w:jc w:val="left"/>
            </w:pPr>
            <w:r>
              <w:rPr>
                <w:b w:val="false"/>
                <w:bCs w:val="false"/>
                <w:color w:val="1a1a1a"/>
                <w:sz w:val="19"/>
                <w:szCs w:val="19"/>
              </w:rPr>
              <w:t xml:space="preserve">/api/v1/submissions/:id/proof</w:t>
            </w:r>
          </w:p>
        </w:tc>
        <w:tc>
          <w:tcPr>
            <w:tcW w:type="dxa" w:w="1613"/>
            <w:tcMar>
              <w:top w:type="dxa" w:w="80"/>
              <w:left w:type="dxa" w:w="120"/>
              <w:bottom w:type="dxa" w:w="80"/>
              <w:right w:type="dxa" w:w="120"/>
            </w:tcMar>
            <w:vAlign w:val="center"/>
          </w:tcPr>
          <w:p>
            <w:pPr>
              <w:jc w:val="left"/>
            </w:pPr>
            <w:r>
              <w:rPr>
                <w:b w:val="false"/>
                <w:bCs w:val="false"/>
                <w:color w:val="1a1a1a"/>
                <w:sz w:val="19"/>
                <w:szCs w:val="19"/>
              </w:rPr>
              <w:t xml:space="preserve">JWT (Bên B)</w:t>
            </w:r>
          </w:p>
        </w:tc>
        <w:tc>
          <w:tcPr>
            <w:tcW w:type="dxa" w:w="3813"/>
            <w:tcMar>
              <w:top w:type="dxa" w:w="80"/>
              <w:left w:type="dxa" w:w="120"/>
              <w:bottom w:type="dxa" w:w="80"/>
              <w:right w:type="dxa" w:w="120"/>
            </w:tcMar>
            <w:vAlign w:val="center"/>
          </w:tcPr>
          <w:p>
            <w:pPr>
              <w:jc w:val="left"/>
            </w:pPr>
            <w:r>
              <w:rPr>
                <w:b w:val="false"/>
                <w:bCs w:val="false"/>
                <w:color w:val="1a1a1a"/>
                <w:sz w:val="19"/>
                <w:szCs w:val="19"/>
              </w:rPr>
              <w:t xml:space="preserve">Multipart: image/video</w:t>
            </w:r>
          </w:p>
        </w:tc>
        <w:tc>
          <w:tcPr>
            <w:tcW w:type="dxa" w:w="3227"/>
            <w:tcMar>
              <w:top w:type="dxa" w:w="80"/>
              <w:left w:type="dxa" w:w="120"/>
              <w:bottom w:type="dxa" w:w="80"/>
              <w:right w:type="dxa" w:w="120"/>
            </w:tcMar>
            <w:vAlign w:val="center"/>
          </w:tcPr>
          <w:p>
            <w:pPr>
              <w:jc w:val="left"/>
            </w:pPr>
            <w:r>
              <w:rPr>
                <w:b w:val="false"/>
                <w:bCs w:val="false"/>
                <w:color w:val="1a1a1a"/>
                <w:sz w:val="19"/>
                <w:szCs w:val="19"/>
              </w:rPr>
              <w:t xml:space="preserve">{ "proofId": "PR-55", "watermarkedUrl": "..." }</w:t>
            </w:r>
          </w:p>
        </w:tc>
      </w:tr>
      <w:tr>
        <w:trPr>
          <w:cantSplit/>
        </w:trPr>
        <w:tc>
          <w:tcPr>
            <w:tcW w:type="dxa" w:w="1027"/>
            <w:shd w:fill="F4F7FB" w:val="clear"/>
            <w:tcMar>
              <w:top w:type="dxa" w:w="80"/>
              <w:left w:type="dxa" w:w="120"/>
              <w:bottom w:type="dxa" w:w="80"/>
              <w:right w:type="dxa" w:w="120"/>
            </w:tcMar>
            <w:vAlign w:val="center"/>
          </w:tcPr>
          <w:p>
            <w:pPr>
              <w:jc w:val="left"/>
            </w:pPr>
            <w:r>
              <w:rPr>
                <w:b w:val="false"/>
                <w:bCs w:val="false"/>
                <w:color w:val="1a1a1a"/>
                <w:sz w:val="19"/>
                <w:szCs w:val="19"/>
              </w:rPr>
              <w:t xml:space="preserve">POST</w:t>
            </w:r>
          </w:p>
        </w:tc>
        <w:tc>
          <w:tcPr>
            <w:tcW w:type="dxa" w:w="352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/api/v1/disputes</w:t>
            </w:r>
          </w:p>
        </w:tc>
        <w:tc>
          <w:tcPr>
            <w:tcW w:type="dxa" w:w="161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JWT (Bên B)</w:t>
            </w:r>
          </w:p>
        </w:tc>
        <w:tc>
          <w:tcPr>
            <w:tcW w:type="dxa" w:w="381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 "submissionId": "PR-55", "reason": "Duyệt sai" }</w:t>
            </w:r>
          </w:p>
        </w:tc>
        <w:tc>
          <w:tcPr>
            <w:tcW w:type="dxa" w:w="3227"/>
            <w:shd w:fill="F4F7FB" w:val="clear"/>
            <w:tcMar>
              <w:top w:type="dxa" w:w="80"/>
              <w:left w:type="dxa" w:w="120"/>
              <w:bottom w:type="dxa" w:w="80"/>
              <w:right w:type="dxa" w:w="120"/>
            </w:tcMar>
            <w:vAlign w:val="center"/>
          </w:tcPr>
          <w:p>
            <w:pPr>
              <w:jc w:val="left"/>
            </w:pPr>
            <w:r>
              <w:rPr>
                <w:b w:val="false"/>
                <w:bCs w:val="false"/>
                <w:color w:val="1a1a1a"/>
                <w:sz w:val="19"/>
                <w:szCs w:val="19"/>
              </w:rPr>
              <w:t xml:space="preserve">{ "disputeId": "DSP-12", "status": "OPEN" }</w:t>
            </w:r>
          </w:p>
        </w:tc>
      </w:tr>
      <w:tr>
        <w:trPr>
          <w:cantSplit/>
        </w:trPr>
        <w:tc>
          <w:tcPr>
            <w:tcW w:type="dxa" w:w="1027"/>
            <w:tcMar>
              <w:top w:type="dxa" w:w="80"/>
              <w:left w:type="dxa" w:w="120"/>
              <w:bottom w:type="dxa" w:w="80"/>
              <w:right w:type="dxa" w:w="120"/>
            </w:tcMar>
            <w:vAlign w:val="center"/>
          </w:tcPr>
          <w:p>
            <w:pPr>
              <w:jc w:val="left"/>
            </w:pPr>
            <w:r>
              <w:rPr>
                <w:b w:val="false"/>
                <w:bCs w:val="false"/>
                <w:color w:val="1a1a1a"/>
                <w:sz w:val="19"/>
                <w:szCs w:val="19"/>
              </w:rPr>
              <w:t xml:space="preserve">PUT</w:t>
            </w:r>
          </w:p>
        </w:tc>
        <w:tc>
          <w:tcPr>
            <w:tcW w:type="dxa" w:w="3520"/>
            <w:tcMar>
              <w:top w:type="dxa" w:w="80"/>
              <w:left w:type="dxa" w:w="120"/>
              <w:bottom w:type="dxa" w:w="80"/>
              <w:right w:type="dxa" w:w="120"/>
            </w:tcMar>
            <w:vAlign w:val="center"/>
          </w:tcPr>
          <w:p>
            <w:pPr>
              <w:jc w:val="left"/>
            </w:pPr>
            <w:r>
              <w:rPr>
                <w:b w:val="false"/>
                <w:bCs w:val="false"/>
                <w:color w:val="1a1a1a"/>
                <w:sz w:val="19"/>
                <w:szCs w:val="19"/>
              </w:rPr>
              <w:t xml:space="preserve">/api/v1/mod/disputes/:id/recommend</w:t>
            </w:r>
          </w:p>
        </w:tc>
        <w:tc>
          <w:tcPr>
            <w:tcW w:type="dxa" w:w="1613"/>
            <w:tcMar>
              <w:top w:type="dxa" w:w="80"/>
              <w:left w:type="dxa" w:w="120"/>
              <w:bottom w:type="dxa" w:w="80"/>
              <w:right w:type="dxa" w:w="120"/>
            </w:tcMar>
            <w:vAlign w:val="center"/>
          </w:tcPr>
          <w:p>
            <w:pPr>
              <w:jc w:val="left"/>
            </w:pPr>
            <w:r>
              <w:rPr>
                <w:b w:val="false"/>
                <w:bCs w:val="false"/>
                <w:color w:val="1a1a1a"/>
                <w:sz w:val="19"/>
                <w:szCs w:val="19"/>
              </w:rPr>
              <w:t xml:space="preserve">JWT (Mod)</w:t>
            </w:r>
          </w:p>
        </w:tc>
        <w:tc>
          <w:tcPr>
            <w:tcW w:type="dxa" w:w="3813"/>
            <w:tcMar>
              <w:top w:type="dxa" w:w="80"/>
              <w:left w:type="dxa" w:w="120"/>
              <w:bottom w:type="dxa" w:w="80"/>
              <w:right w:type="dxa" w:w="120"/>
            </w:tcMar>
            <w:vAlign w:val="center"/>
          </w:tcPr>
          <w:p>
            <w:pPr>
              <w:jc w:val="left"/>
            </w:pPr>
            <w:r>
              <w:rPr>
                <w:b w:val="false"/>
                <w:bCs w:val="false"/>
                <w:color w:val="1a1a1a"/>
                <w:sz w:val="19"/>
                <w:szCs w:val="19"/>
              </w:rPr>
              <w:t xml:space="preserve">{ "recommendation": "PEND_APP"|"PEND_REJ" }</w:t>
            </w:r>
          </w:p>
        </w:tc>
        <w:tc>
          <w:tcPr>
            <w:tcW w:type="dxa" w:w="3227"/>
            <w:tcMar>
              <w:top w:type="dxa" w:w="80"/>
              <w:left w:type="dxa" w:w="120"/>
              <w:bottom w:type="dxa" w:w="80"/>
              <w:right w:type="dxa" w:w="120"/>
            </w:tcMar>
            <w:vAlign w:val="center"/>
          </w:tcPr>
          <w:p>
            <w:pPr>
              <w:jc w:val="left"/>
            </w:pPr>
            <w:r>
              <w:rPr>
                <w:b w:val="false"/>
                <w:bCs w:val="false"/>
                <w:color w:val="1a1a1a"/>
                <w:sz w:val="19"/>
                <w:szCs w:val="19"/>
              </w:rPr>
              <w:t xml:space="preserve">{ "disputeId": "DSP-12", "status": "RECOMMENDED" }</w:t>
            </w:r>
          </w:p>
        </w:tc>
      </w:tr>
      <w:tr>
        <w:trPr>
          <w:cantSplit/>
        </w:trPr>
        <w:tc>
          <w:tcPr>
            <w:tcW w:type="dxa" w:w="1027"/>
            <w:shd w:fill="F4F7FB" w:val="clear"/>
            <w:tcMar>
              <w:top w:type="dxa" w:w="80"/>
              <w:left w:type="dxa" w:w="120"/>
              <w:bottom w:type="dxa" w:w="80"/>
              <w:right w:type="dxa" w:w="120"/>
            </w:tcMar>
            <w:vAlign w:val="center"/>
          </w:tcPr>
          <w:p>
            <w:pPr>
              <w:jc w:val="left"/>
            </w:pPr>
            <w:r>
              <w:rPr>
                <w:b w:val="false"/>
                <w:bCs w:val="false"/>
                <w:color w:val="1a1a1a"/>
                <w:sz w:val="19"/>
                <w:szCs w:val="19"/>
              </w:rPr>
              <w:t xml:space="preserve">POST</w:t>
            </w:r>
          </w:p>
        </w:tc>
        <w:tc>
          <w:tcPr>
            <w:tcW w:type="dxa" w:w="352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/api/v1/admin/disputes/:id/resolve</w:t>
            </w:r>
          </w:p>
        </w:tc>
        <w:tc>
          <w:tcPr>
            <w:tcW w:type="dxa" w:w="161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JWT (Admin)</w:t>
            </w:r>
          </w:p>
        </w:tc>
        <w:tc>
          <w:tcPr>
            <w:tcW w:type="dxa" w:w="3813"/>
            <w:shd w:fill="F4F7FB" w:val="clear"/>
            <w:tcMar>
              <w:top w:type="dxa" w:w="80"/>
              <w:left w:type="dxa" w:w="120"/>
              <w:bottom w:type="dxa" w:w="80"/>
              <w:right w:type="dxa" w:w="120"/>
            </w:tcMar>
            <w:vAlign w:val="center"/>
          </w:tcPr>
          <w:p>
            <w:pPr>
              <w:jc w:val="left"/>
            </w:pPr>
            <w:r>
              <w:rPr>
                <w:b w:val="false"/>
                <w:bCs w:val="false"/>
                <w:color w:val="1a1a1a"/>
                <w:sz w:val="19"/>
                <w:szCs w:val="19"/>
              </w:rPr>
              <w:t xml:space="preserve">{ "decision": "APPROVE"|"REJECT" }</w:t>
            </w:r>
          </w:p>
        </w:tc>
        <w:tc>
          <w:tcPr>
            <w:tcW w:type="dxa" w:w="3227"/>
            <w:shd w:fill="F4F7FB" w:val="clear"/>
            <w:tcMar>
              <w:top w:type="dxa" w:w="80"/>
              <w:left w:type="dxa" w:w="120"/>
              <w:bottom w:type="dxa" w:w="80"/>
              <w:right w:type="dxa" w:w="120"/>
            </w:tcMar>
            <w:vAlign w:val="center"/>
          </w:tcPr>
          <w:p>
            <w:pPr>
              <w:jc w:val="left"/>
            </w:pPr>
            <w:r>
              <w:rPr>
                <w:b w:val="false"/>
                <w:bCs w:val="false"/>
                <w:color w:val="1a1a1a"/>
                <w:sz w:val="19"/>
                <w:szCs w:val="19"/>
              </w:rPr>
              <w:t xml:space="preserve">{ "disputeId": "DSP-12", "resolved": true }</w:t>
            </w:r>
          </w:p>
        </w:tc>
      </w:tr>
      <w:tr>
        <w:trPr>
          <w:cantSplit/>
        </w:trPr>
        <w:tc>
          <w:tcPr>
            <w:tcW w:type="dxa" w:w="1027"/>
            <w:tcMar>
              <w:top w:type="dxa" w:w="80"/>
              <w:left w:type="dxa" w:w="120"/>
              <w:bottom w:type="dxa" w:w="80"/>
              <w:right w:type="dxa" w:w="120"/>
            </w:tcMar>
            <w:vAlign w:val="center"/>
          </w:tcPr>
          <w:p>
            <w:pPr>
              <w:jc w:val="left"/>
            </w:pPr>
            <w:r>
              <w:rPr>
                <w:b w:val="false"/>
                <w:bCs w:val="false"/>
                <w:color w:val="1a1a1a"/>
                <w:sz w:val="19"/>
                <w:szCs w:val="19"/>
              </w:rPr>
              <w:t xml:space="preserve">GET</w:t>
            </w:r>
          </w:p>
        </w:tc>
        <w:tc>
          <w:tcPr>
            <w:tcW w:type="dxa" w:w="3520"/>
            <w:tcMar>
              <w:top w:type="dxa" w:w="80"/>
              <w:left w:type="dxa" w:w="120"/>
              <w:bottom w:type="dxa" w:w="80"/>
              <w:right w:type="dxa" w:w="120"/>
            </w:tcMar>
            <w:vAlign w:val="center"/>
          </w:tcPr>
          <w:p>
            <w:pPr>
              <w:jc w:val="left"/>
            </w:pPr>
            <w:r>
              <w:rPr>
                <w:b w:val="false"/>
                <w:bCs w:val="false"/>
                <w:color w:val="1a1a1a"/>
                <w:sz w:val="19"/>
                <w:szCs w:val="19"/>
              </w:rPr>
              <w:t xml:space="preserve">/api/v1/admin/audit-logs</w:t>
            </w:r>
          </w:p>
        </w:tc>
        <w:tc>
          <w:tcPr>
            <w:tcW w:type="dxa" w:w="1613"/>
            <w:tcMar>
              <w:top w:type="dxa" w:w="80"/>
              <w:left w:type="dxa" w:w="120"/>
              <w:bottom w:type="dxa" w:w="80"/>
              <w:right w:type="dxa" w:w="120"/>
            </w:tcMar>
            <w:vAlign w:val="center"/>
          </w:tcPr>
          <w:p>
            <w:pPr>
              <w:jc w:val="left"/>
            </w:pPr>
            <w:r>
              <w:rPr>
                <w:b w:val="false"/>
                <w:bCs w:val="false"/>
                <w:color w:val="1a1a1a"/>
                <w:sz w:val="19"/>
                <w:szCs w:val="19"/>
              </w:rPr>
              <w:t xml:space="preserve">JWT (Admin)</w:t>
            </w:r>
          </w:p>
        </w:tc>
        <w:tc>
          <w:tcPr>
            <w:tcW w:type="dxa" w:w="3813"/>
            <w:tcMar>
              <w:top w:type="dxa" w:w="80"/>
              <w:left w:type="dxa" w:w="120"/>
              <w:bottom w:type="dxa" w:w="80"/>
              <w:right w:type="dxa" w:w="120"/>
            </w:tcMar>
            <w:vAlign w:val="center"/>
          </w:tcPr>
          <w:p>
            <w:pPr>
              <w:jc w:val="left"/>
            </w:pPr>
            <w:r>
              <w:rPr>
                <w:b w:val="false"/>
                <w:bCs w:val="false"/>
                <w:color w:val="1a1a1a"/>
                <w:sz w:val="19"/>
                <w:szCs w:val="19"/>
              </w:rPr>
              <w:t xml:space="preserve">Query: page, actorId, action, level</w:t>
            </w:r>
          </w:p>
        </w:tc>
        <w:tc>
          <w:tcPr>
            <w:tcW w:type="dxa" w:w="3227"/>
            <w:tcMar>
              <w:top w:type="dxa" w:w="80"/>
              <w:left w:type="dxa" w:w="120"/>
              <w:bottom w:type="dxa" w:w="80"/>
              <w:right w:type="dxa" w:w="120"/>
            </w:tcMar>
            <w:vAlign w:val="center"/>
          </w:tcPr>
          <w:p>
            <w:pPr>
              <w:jc w:val="left"/>
            </w:pPr>
            <w:r>
              <w:rPr>
                <w:b w:val="false"/>
                <w:bCs w:val="false"/>
                <w:color w:val="1a1a1a"/>
                <w:sz w:val="19"/>
                <w:szCs w:val="19"/>
              </w:rPr>
              <w:t xml:space="preserve">{ "logs": [...], "total": 1420 }</w:t>
            </w:r>
          </w:p>
        </w:tc>
      </w:tr>
    </w:tbl>
    <w:p>
      <w:r>
        <w:br w:type="page"/>
      </w:r>
    </w:p>
    <w:p>
      <w:pPr>
        <w:pStyle w:val="Heading1"/>
        <w:spacing w:after="160" w:before="320"/>
        <w:outlineLvl w:val="0"/>
      </w:pPr>
      <w:r>
        <w:t xml:space="preserve">VII. Thiết kế cơ sở dữ liệu cốt lõi (Database Schema)</w:t>
      </w:r>
    </w:p>
    <w:p>
      <w:pPr>
        <w:spacing w:after="80" w:before="160"/>
        <w:jc w:val="center"/>
      </w:pPr>
      <w:r>
        <w:drawing>
          <wp:inline distT="0" distB="0" distL="0" distR="0">
            <wp:extent cx="3810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5143500"/>
                    </a:xfrm>
                    <a:prstGeom prst="rect">
                      <a:avLst/>
                    </a:prstGeom>
                  </pic:spPr>
                </pic:pic>
              </a:graphicData>
            </a:graphic>
          </wp:inline>
        </w:drawing>
      </w:r>
    </w:p>
    <w:p>
      <w:pPr>
        <w:spacing w:after="200"/>
        <w:jc w:val="center"/>
      </w:pPr>
      <w:r>
        <w:rPr>
          <w:i/>
          <w:iCs/>
          <w:color w:val="555555"/>
          <w:sz w:val="18"/>
          <w:szCs w:val="18"/>
        </w:rPr>
        <w:t xml:space="preserve">Hình 2 — Sơ đồ ERD (Entity-Relationship Diagram) cơ sở dữ liệu cốt lõi</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311"/>
        <w:gridCol w:w="6500"/>
        <w:gridCol w:w="4189"/>
      </w:tblGrid>
      <w:tr>
        <w:trPr>
          <w:cantSplit/>
          <w:tblHeader/>
        </w:trPr>
        <w:tc>
          <w:tcPr>
            <w:tcW w:type="dxa" w:w="2311"/>
            <w:shd w:fill="1d4e89" w:val="clear"/>
            <w:tcMar>
              <w:top w:type="dxa" w:w="80"/>
              <w:left w:type="dxa" w:w="120"/>
              <w:bottom w:type="dxa" w:w="80"/>
              <w:right w:type="dxa" w:w="120"/>
            </w:tcMar>
            <w:vAlign w:val="center"/>
          </w:tcPr>
          <w:p>
            <w:pPr>
              <w:jc w:val="left"/>
            </w:pPr>
            <w:r>
              <w:rPr>
                <w:b/>
                <w:bCs/>
                <w:color w:val="FFFFFF"/>
                <w:sz w:val="19"/>
                <w:szCs w:val="19"/>
              </w:rPr>
              <w:t xml:space="preserve">Tên Bảng (Table)</w:t>
            </w:r>
          </w:p>
        </w:tc>
        <w:tc>
          <w:tcPr>
            <w:tcW w:type="dxa" w:w="6500"/>
            <w:shd w:fill="1d4e89" w:val="clear"/>
            <w:tcMar>
              <w:top w:type="dxa" w:w="80"/>
              <w:left w:type="dxa" w:w="120"/>
              <w:bottom w:type="dxa" w:w="80"/>
              <w:right w:type="dxa" w:w="120"/>
            </w:tcMar>
            <w:vAlign w:val="center"/>
          </w:tcPr>
          <w:p>
            <w:pPr>
              <w:jc w:val="left"/>
            </w:pPr>
            <w:r>
              <w:rPr>
                <w:b/>
                <w:bCs/>
                <w:color w:val="FFFFFF"/>
                <w:sz w:val="19"/>
                <w:szCs w:val="19"/>
              </w:rPr>
              <w:t xml:space="preserve">Các Trường Cốt lõi (Key Fields)</w:t>
            </w:r>
          </w:p>
        </w:tc>
        <w:tc>
          <w:tcPr>
            <w:tcW w:type="dxa" w:w="4189"/>
            <w:shd w:fill="1d4e89" w:val="clear"/>
            <w:tcMar>
              <w:top w:type="dxa" w:w="80"/>
              <w:left w:type="dxa" w:w="120"/>
              <w:bottom w:type="dxa" w:w="80"/>
              <w:right w:type="dxa" w:w="120"/>
            </w:tcMar>
            <w:vAlign w:val="center"/>
          </w:tcPr>
          <w:p>
            <w:pPr>
              <w:jc w:val="left"/>
            </w:pPr>
            <w:r>
              <w:rPr>
                <w:b/>
                <w:bCs/>
                <w:color w:val="FFFFFF"/>
                <w:sz w:val="19"/>
                <w:szCs w:val="19"/>
              </w:rPr>
              <w:t xml:space="preserve">Khóa ngoại &amp; Khóa chính (PK/FK)</w:t>
            </w:r>
          </w:p>
        </w:tc>
      </w:tr>
      <w:tr>
        <w:trPr>
          <w:cantSplit/>
        </w:trPr>
        <w:tc>
          <w:tcPr>
            <w:tcW w:type="dxa" w:w="2311"/>
            <w:tcMar>
              <w:top w:type="dxa" w:w="80"/>
              <w:left w:type="dxa" w:w="120"/>
              <w:bottom w:type="dxa" w:w="80"/>
              <w:right w:type="dxa" w:w="120"/>
            </w:tcMar>
            <w:vAlign w:val="center"/>
          </w:tcPr>
          <w:p>
            <w:pPr>
              <w:jc w:val="left"/>
            </w:pPr>
            <w:r>
              <w:rPr>
                <w:b w:val="false"/>
                <w:bCs w:val="false"/>
                <w:color w:val="1a1a1a"/>
                <w:sz w:val="19"/>
                <w:szCs w:val="19"/>
              </w:rPr>
              <w:t xml:space="preserve">users</w:t>
            </w:r>
          </w:p>
        </w:tc>
        <w:tc>
          <w:tcPr>
            <w:tcW w:type="dxa" w:w="6500"/>
            <w:tcMar>
              <w:top w:type="dxa" w:w="80"/>
              <w:left w:type="dxa" w:w="120"/>
              <w:bottom w:type="dxa" w:w="80"/>
              <w:right w:type="dxa" w:w="120"/>
            </w:tcMar>
            <w:vAlign w:val="center"/>
          </w:tcPr>
          <w:p>
            <w:pPr>
              <w:jc w:val="left"/>
            </w:pPr>
            <w:r>
              <w:rPr>
                <w:b w:val="false"/>
                <w:bCs w:val="false"/>
                <w:color w:val="1a1a1a"/>
                <w:sz w:val="19"/>
                <w:szCs w:val="19"/>
              </w:rPr>
              <w:t xml:space="preserve">id, email, password_hash, active_mode, is_root, trust_score, fingerprint_hash</w:t>
            </w:r>
          </w:p>
        </w:tc>
        <w:tc>
          <w:tcPr>
            <w:tcW w:type="dxa" w:w="4189"/>
            <w:tcMar>
              <w:top w:type="dxa" w:w="80"/>
              <w:left w:type="dxa" w:w="120"/>
              <w:bottom w:type="dxa" w:w="80"/>
              <w:right w:type="dxa" w:w="120"/>
            </w:tcMar>
            <w:vAlign w:val="center"/>
          </w:tcPr>
          <w:p>
            <w:pPr>
              <w:jc w:val="left"/>
            </w:pPr>
            <w:r>
              <w:rPr>
                <w:b w:val="false"/>
                <w:bCs w:val="false"/>
                <w:color w:val="1a1a1a"/>
                <w:sz w:val="19"/>
                <w:szCs w:val="19"/>
              </w:rPr>
              <w:t xml:space="preserve">PK: id</w:t>
            </w:r>
          </w:p>
        </w:tc>
      </w:tr>
      <w:tr>
        <w:trPr>
          <w:cantSplit/>
        </w:trPr>
        <w:tc>
          <w:tcPr>
            <w:tcW w:type="dxa" w:w="2311"/>
            <w:shd w:fill="F4F7FB" w:val="clear"/>
            <w:tcMar>
              <w:top w:type="dxa" w:w="80"/>
              <w:left w:type="dxa" w:w="120"/>
              <w:bottom w:type="dxa" w:w="80"/>
              <w:right w:type="dxa" w:w="120"/>
            </w:tcMar>
            <w:vAlign w:val="center"/>
          </w:tcPr>
          <w:p>
            <w:pPr>
              <w:jc w:val="left"/>
            </w:pPr>
            <w:r>
              <w:rPr>
                <w:b w:val="false"/>
                <w:bCs w:val="false"/>
                <w:color w:val="1a1a1a"/>
                <w:sz w:val="19"/>
                <w:szCs w:val="19"/>
              </w:rPr>
              <w:t xml:space="preserve">roles_permissions</w:t>
            </w:r>
          </w:p>
        </w:tc>
        <w:tc>
          <w:tcPr>
            <w:tcW w:type="dxa" w:w="65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id, role_name, permission_code</w:t>
            </w:r>
          </w:p>
        </w:tc>
        <w:tc>
          <w:tcPr>
            <w:tcW w:type="dxa" w:w="4189"/>
            <w:shd w:fill="F4F7FB" w:val="clear"/>
            <w:tcMar>
              <w:top w:type="dxa" w:w="80"/>
              <w:left w:type="dxa" w:w="120"/>
              <w:bottom w:type="dxa" w:w="80"/>
              <w:right w:type="dxa" w:w="120"/>
            </w:tcMar>
            <w:vAlign w:val="center"/>
          </w:tcPr>
          <w:p>
            <w:pPr>
              <w:jc w:val="left"/>
            </w:pPr>
            <w:r>
              <w:rPr>
                <w:b w:val="false"/>
                <w:bCs w:val="false"/>
                <w:color w:val="1a1a1a"/>
                <w:sz w:val="19"/>
                <w:szCs w:val="19"/>
              </w:rPr>
              <w:t xml:space="preserve">PK: id</w:t>
            </w:r>
          </w:p>
        </w:tc>
      </w:tr>
      <w:tr>
        <w:trPr>
          <w:cantSplit/>
        </w:trPr>
        <w:tc>
          <w:tcPr>
            <w:tcW w:type="dxa" w:w="2311"/>
            <w:tcMar>
              <w:top w:type="dxa" w:w="80"/>
              <w:left w:type="dxa" w:w="120"/>
              <w:bottom w:type="dxa" w:w="80"/>
              <w:right w:type="dxa" w:w="120"/>
            </w:tcMar>
            <w:vAlign w:val="center"/>
          </w:tcPr>
          <w:p>
            <w:pPr>
              <w:jc w:val="left"/>
            </w:pPr>
            <w:r>
              <w:rPr>
                <w:b w:val="false"/>
                <w:bCs w:val="false"/>
                <w:color w:val="1a1a1a"/>
                <w:sz w:val="19"/>
                <w:szCs w:val="19"/>
              </w:rPr>
              <w:t xml:space="preserve">wallets</w:t>
            </w:r>
          </w:p>
        </w:tc>
        <w:tc>
          <w:tcPr>
            <w:tcW w:type="dxa" w:w="6500"/>
            <w:tcMar>
              <w:top w:type="dxa" w:w="80"/>
              <w:left w:type="dxa" w:w="120"/>
              <w:bottom w:type="dxa" w:w="80"/>
              <w:right w:type="dxa" w:w="120"/>
            </w:tcMar>
            <w:vAlign w:val="center"/>
          </w:tcPr>
          <w:p>
            <w:pPr>
              <w:jc w:val="left"/>
            </w:pPr>
            <w:r>
              <w:rPr>
                <w:b w:val="false"/>
                <w:bCs w:val="false"/>
                <w:color w:val="1a1a1a"/>
                <w:sz w:val="19"/>
                <w:szCs w:val="19"/>
              </w:rPr>
              <w:t xml:space="preserve">id, user_id, balance_kpoint, reserved_kpoint, updated_at</w:t>
            </w:r>
          </w:p>
        </w:tc>
        <w:tc>
          <w:tcPr>
            <w:tcW w:type="dxa" w:w="4189"/>
            <w:tcMar>
              <w:top w:type="dxa" w:w="80"/>
              <w:left w:type="dxa" w:w="120"/>
              <w:bottom w:type="dxa" w:w="80"/>
              <w:right w:type="dxa" w:w="120"/>
            </w:tcMar>
            <w:vAlign w:val="center"/>
          </w:tcPr>
          <w:p>
            <w:pPr>
              <w:jc w:val="left"/>
            </w:pPr>
            <w:r>
              <w:rPr>
                <w:b w:val="false"/>
                <w:bCs w:val="false"/>
                <w:color w:val="1a1a1a"/>
                <w:sz w:val="19"/>
                <w:szCs w:val="19"/>
              </w:rPr>
              <w:t xml:space="preserve">PK: id, FK: user_id → users.id</w:t>
            </w:r>
          </w:p>
        </w:tc>
      </w:tr>
      <w:tr>
        <w:trPr>
          <w:cantSplit/>
        </w:trPr>
        <w:tc>
          <w:tcPr>
            <w:tcW w:type="dxa" w:w="2311"/>
            <w:shd w:fill="F4F7FB" w:val="clear"/>
            <w:tcMar>
              <w:top w:type="dxa" w:w="80"/>
              <w:left w:type="dxa" w:w="120"/>
              <w:bottom w:type="dxa" w:w="80"/>
              <w:right w:type="dxa" w:w="120"/>
            </w:tcMar>
            <w:vAlign w:val="center"/>
          </w:tcPr>
          <w:p>
            <w:pPr>
              <w:jc w:val="left"/>
            </w:pPr>
            <w:r>
              <w:rPr>
                <w:b w:val="false"/>
                <w:bCs w:val="false"/>
                <w:color w:val="1a1a1a"/>
                <w:sz w:val="19"/>
                <w:szCs w:val="19"/>
              </w:rPr>
              <w:t xml:space="preserve">bmc_topups</w:t>
            </w:r>
          </w:p>
        </w:tc>
        <w:tc>
          <w:tcPr>
            <w:tcW w:type="dxa" w:w="65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id, user_id, amount_usd, kpoint_amount, txn_id, receipt_url, status, verified_by</w:t>
            </w:r>
          </w:p>
        </w:tc>
        <w:tc>
          <w:tcPr>
            <w:tcW w:type="dxa" w:w="4189"/>
            <w:shd w:fill="F4F7FB" w:val="clear"/>
            <w:tcMar>
              <w:top w:type="dxa" w:w="80"/>
              <w:left w:type="dxa" w:w="120"/>
              <w:bottom w:type="dxa" w:w="80"/>
              <w:right w:type="dxa" w:w="120"/>
            </w:tcMar>
            <w:vAlign w:val="center"/>
          </w:tcPr>
          <w:p>
            <w:pPr>
              <w:jc w:val="left"/>
            </w:pPr>
            <w:r>
              <w:rPr>
                <w:b w:val="false"/>
                <w:bCs w:val="false"/>
                <w:color w:val="1a1a1a"/>
                <w:sz w:val="19"/>
                <w:szCs w:val="19"/>
              </w:rPr>
              <w:t xml:space="preserve">PK: id, FK: user_id, verified_by → users.id</w:t>
            </w:r>
          </w:p>
        </w:tc>
      </w:tr>
      <w:tr>
        <w:trPr>
          <w:cantSplit/>
        </w:trPr>
        <w:tc>
          <w:tcPr>
            <w:tcW w:type="dxa" w:w="2311"/>
            <w:tcMar>
              <w:top w:type="dxa" w:w="80"/>
              <w:left w:type="dxa" w:w="120"/>
              <w:bottom w:type="dxa" w:w="80"/>
              <w:right w:type="dxa" w:w="120"/>
            </w:tcMar>
            <w:vAlign w:val="center"/>
          </w:tcPr>
          <w:p>
            <w:pPr>
              <w:jc w:val="left"/>
            </w:pPr>
            <w:r>
              <w:rPr>
                <w:b w:val="false"/>
                <w:bCs w:val="false"/>
                <w:color w:val="1a1a1a"/>
                <w:sz w:val="19"/>
                <w:szCs w:val="19"/>
              </w:rPr>
              <w:t xml:space="preserve">campaigns</w:t>
            </w:r>
          </w:p>
        </w:tc>
        <w:tc>
          <w:tcPr>
            <w:tcW w:type="dxa" w:w="6500"/>
            <w:tcMar>
              <w:top w:type="dxa" w:w="80"/>
              <w:left w:type="dxa" w:w="120"/>
              <w:bottom w:type="dxa" w:w="80"/>
              <w:right w:type="dxa" w:w="120"/>
            </w:tcMar>
            <w:vAlign w:val="center"/>
          </w:tcPr>
          <w:p>
            <w:pPr>
              <w:jc w:val="left"/>
            </w:pPr>
            <w:r>
              <w:rPr>
                <w:b w:val="false"/>
                <w:bCs w:val="false"/>
                <w:color w:val="1a1a1a"/>
                <w:sz w:val="19"/>
                <w:szCs w:val="19"/>
              </w:rPr>
              <w:t xml:space="preserve">id, owner_id, platform, total_slots, reward_per_slot, drip_feed_limit, status</w:t>
            </w:r>
          </w:p>
        </w:tc>
        <w:tc>
          <w:tcPr>
            <w:tcW w:type="dxa" w:w="4189"/>
            <w:tcMar>
              <w:top w:type="dxa" w:w="80"/>
              <w:left w:type="dxa" w:w="120"/>
              <w:bottom w:type="dxa" w:w="80"/>
              <w:right w:type="dxa" w:w="120"/>
            </w:tcMar>
            <w:vAlign w:val="center"/>
          </w:tcPr>
          <w:p>
            <w:pPr>
              <w:jc w:val="left"/>
            </w:pPr>
            <w:r>
              <w:rPr>
                <w:b w:val="false"/>
                <w:bCs w:val="false"/>
                <w:color w:val="1a1a1a"/>
                <w:sz w:val="19"/>
                <w:szCs w:val="19"/>
              </w:rPr>
              <w:t xml:space="preserve">PK: id, FK: owner_id → users.id</w:t>
            </w:r>
          </w:p>
        </w:tc>
      </w:tr>
      <w:tr>
        <w:trPr>
          <w:cantSplit/>
        </w:trPr>
        <w:tc>
          <w:tcPr>
            <w:tcW w:type="dxa" w:w="2311"/>
            <w:shd w:fill="F4F7FB" w:val="clear"/>
            <w:tcMar>
              <w:top w:type="dxa" w:w="80"/>
              <w:left w:type="dxa" w:w="120"/>
              <w:bottom w:type="dxa" w:w="80"/>
              <w:right w:type="dxa" w:w="120"/>
            </w:tcMar>
            <w:vAlign w:val="center"/>
          </w:tcPr>
          <w:p>
            <w:pPr>
              <w:jc w:val="left"/>
            </w:pPr>
            <w:r>
              <w:rPr>
                <w:b w:val="false"/>
                <w:bCs w:val="false"/>
                <w:color w:val="1a1a1a"/>
                <w:sz w:val="19"/>
                <w:szCs w:val="19"/>
              </w:rPr>
              <w:t xml:space="preserve">submissions</w:t>
            </w:r>
          </w:p>
        </w:tc>
        <w:tc>
          <w:tcPr>
            <w:tcW w:type="dxa" w:w="65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id, campaign_id, publisher_id, proof_url, watermark_url, status, auto_approve_at</w:t>
            </w:r>
          </w:p>
        </w:tc>
        <w:tc>
          <w:tcPr>
            <w:tcW w:type="dxa" w:w="4189"/>
            <w:shd w:fill="F4F7FB" w:val="clear"/>
            <w:tcMar>
              <w:top w:type="dxa" w:w="80"/>
              <w:left w:type="dxa" w:w="120"/>
              <w:bottom w:type="dxa" w:w="80"/>
              <w:right w:type="dxa" w:w="120"/>
            </w:tcMar>
            <w:vAlign w:val="center"/>
          </w:tcPr>
          <w:p>
            <w:pPr>
              <w:jc w:val="left"/>
            </w:pPr>
            <w:r>
              <w:rPr>
                <w:b w:val="false"/>
                <w:bCs w:val="false"/>
                <w:color w:val="1a1a1a"/>
                <w:sz w:val="19"/>
                <w:szCs w:val="19"/>
              </w:rPr>
              <w:t xml:space="preserve">PK: id, FK: campaign_id, publisher_id</w:t>
            </w:r>
          </w:p>
        </w:tc>
      </w:tr>
      <w:tr>
        <w:trPr>
          <w:cantSplit/>
        </w:trPr>
        <w:tc>
          <w:tcPr>
            <w:tcW w:type="dxa" w:w="2311"/>
            <w:tcMar>
              <w:top w:type="dxa" w:w="80"/>
              <w:left w:type="dxa" w:w="120"/>
              <w:bottom w:type="dxa" w:w="80"/>
              <w:right w:type="dxa" w:w="120"/>
            </w:tcMar>
            <w:vAlign w:val="center"/>
          </w:tcPr>
          <w:p>
            <w:pPr>
              <w:jc w:val="left"/>
            </w:pPr>
            <w:r>
              <w:rPr>
                <w:b w:val="false"/>
                <w:bCs w:val="false"/>
                <w:color w:val="1a1a1a"/>
                <w:sz w:val="19"/>
                <w:szCs w:val="19"/>
              </w:rPr>
              <w:t xml:space="preserve">disputes</w:t>
            </w:r>
          </w:p>
        </w:tc>
        <w:tc>
          <w:tcPr>
            <w:tcW w:type="dxa" w:w="6500"/>
            <w:tcMar>
              <w:top w:type="dxa" w:w="80"/>
              <w:left w:type="dxa" w:w="120"/>
              <w:bottom w:type="dxa" w:w="80"/>
              <w:right w:type="dxa" w:w="120"/>
            </w:tcMar>
            <w:vAlign w:val="center"/>
          </w:tcPr>
          <w:p>
            <w:pPr>
              <w:jc w:val="left"/>
            </w:pPr>
            <w:r>
              <w:rPr>
                <w:b w:val="false"/>
                <w:bCs w:val="false"/>
                <w:color w:val="1a1a1a"/>
                <w:sz w:val="19"/>
                <w:szCs w:val="19"/>
              </w:rPr>
              <w:t xml:space="preserve">id, submission_id, mod_id, mod_recommendation, admin_id, final_decision, status</w:t>
            </w:r>
          </w:p>
        </w:tc>
        <w:tc>
          <w:tcPr>
            <w:tcW w:type="dxa" w:w="4189"/>
            <w:tcMar>
              <w:top w:type="dxa" w:w="80"/>
              <w:left w:type="dxa" w:w="120"/>
              <w:bottom w:type="dxa" w:w="80"/>
              <w:right w:type="dxa" w:w="120"/>
            </w:tcMar>
            <w:vAlign w:val="center"/>
          </w:tcPr>
          <w:p>
            <w:pPr>
              <w:jc w:val="left"/>
            </w:pPr>
            <w:r>
              <w:rPr>
                <w:b w:val="false"/>
                <w:bCs w:val="false"/>
                <w:color w:val="1a1a1a"/>
                <w:sz w:val="19"/>
                <w:szCs w:val="19"/>
              </w:rPr>
              <w:t xml:space="preserve">PK: id, FK: submission_id, mod_id, admin_id</w:t>
            </w:r>
          </w:p>
        </w:tc>
      </w:tr>
      <w:tr>
        <w:trPr>
          <w:cantSplit/>
        </w:trPr>
        <w:tc>
          <w:tcPr>
            <w:tcW w:type="dxa" w:w="2311"/>
            <w:shd w:fill="F4F7FB" w:val="clear"/>
            <w:tcMar>
              <w:top w:type="dxa" w:w="80"/>
              <w:left w:type="dxa" w:w="120"/>
              <w:bottom w:type="dxa" w:w="80"/>
              <w:right w:type="dxa" w:w="120"/>
            </w:tcMar>
            <w:vAlign w:val="center"/>
          </w:tcPr>
          <w:p>
            <w:pPr>
              <w:jc w:val="left"/>
            </w:pPr>
            <w:r>
              <w:rPr>
                <w:b w:val="false"/>
                <w:bCs w:val="false"/>
                <w:color w:val="1a1a1a"/>
                <w:sz w:val="19"/>
                <w:szCs w:val="19"/>
              </w:rPr>
              <w:t xml:space="preserve">audit_logs</w:t>
            </w:r>
          </w:p>
        </w:tc>
        <w:tc>
          <w:tcPr>
            <w:tcW w:type="dxa" w:w="6500"/>
            <w:shd w:fill="F4F7FB" w:val="clear"/>
            <w:tcMar>
              <w:top w:type="dxa" w:w="80"/>
              <w:left w:type="dxa" w:w="120"/>
              <w:bottom w:type="dxa" w:w="80"/>
              <w:right w:type="dxa" w:w="120"/>
            </w:tcMar>
            <w:vAlign w:val="center"/>
          </w:tcPr>
          <w:p>
            <w:pPr>
              <w:jc w:val="left"/>
            </w:pPr>
            <w:r>
              <w:rPr>
                <w:b w:val="false"/>
                <w:bCs w:val="false"/>
                <w:color w:val="1a1a1a"/>
                <w:sz w:val="19"/>
                <w:szCs w:val="19"/>
              </w:rPr>
              <w:t xml:space="preserve">id, actor_id, target_resource, action_type, level, payload_before, payload_after, ip</w:t>
            </w:r>
          </w:p>
        </w:tc>
        <w:tc>
          <w:tcPr>
            <w:tcW w:type="dxa" w:w="4189"/>
            <w:shd w:fill="F4F7FB" w:val="clear"/>
            <w:tcMar>
              <w:top w:type="dxa" w:w="80"/>
              <w:left w:type="dxa" w:w="120"/>
              <w:bottom w:type="dxa" w:w="80"/>
              <w:right w:type="dxa" w:w="120"/>
            </w:tcMar>
            <w:vAlign w:val="center"/>
          </w:tcPr>
          <w:p>
            <w:pPr>
              <w:jc w:val="left"/>
            </w:pPr>
            <w:r>
              <w:rPr>
                <w:b w:val="false"/>
                <w:bCs w:val="false"/>
                <w:color w:val="1a1a1a"/>
                <w:sz w:val="19"/>
                <w:szCs w:val="19"/>
              </w:rPr>
              <w:t xml:space="preserve">PK: id, FK: actor_id → users.id</w:t>
            </w:r>
          </w:p>
        </w:tc>
      </w:tr>
    </w:tbl>
    <w:p>
      <w:r>
        <w:br w:type="page"/>
      </w:r>
    </w:p>
    <w:p>
      <w:pPr>
        <w:pStyle w:val="Heading1"/>
        <w:spacing w:after="160" w:before="320"/>
        <w:outlineLvl w:val="0"/>
      </w:pPr>
      <w:r>
        <w:t xml:space="preserve">VIII. User Flows (Luồng nghiệp vụ người dùng)</w:t>
      </w:r>
    </w:p>
    <w:p>
      <w:pPr>
        <w:pBdr>
          <w:left w:val="single" w:color="e8a93a" w:sz="18"/>
        </w:pBdr>
        <w:shd w:fill="FDF1DD" w:val="clear"/>
        <w:spacing w:after="200" w:before="80"/>
        <w:ind w:left="160"/>
      </w:pPr>
      <w:r>
        <w:rPr>
          <w:i/>
          <w:iCs/>
          <w:color w:val="6b4e14"/>
          <w:sz w:val="20"/>
          <w:szCs w:val="20"/>
        </w:rPr>
        <w:t xml:space="preserve">Phần bổ sung mới trong Document Edition v1.0, minh họa trải nghiệm đầu-cuối (end-to-end) của từng actor dựa trên các đặc tả Section I–VII.</w:t>
      </w:r>
    </w:p>
    <w:p>
      <w:pPr>
        <w:pStyle w:val="Heading2"/>
        <w:spacing w:after="120" w:before="240"/>
        <w:outlineLvl w:val="1"/>
      </w:pPr>
      <w:r>
        <w:t xml:space="preserve">8.1. Luồng Bên A — Advertiser</w:t>
      </w:r>
    </w:p>
    <w:p>
      <w:pPr>
        <w:spacing w:after="80" w:before="160"/>
        <w:jc w:val="center"/>
      </w:pPr>
      <w:r>
        <w:drawing>
          <wp:inline distT="0" distB="0" distL="0" distR="0">
            <wp:extent cx="85725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0" cy="704850"/>
                    </a:xfrm>
                    <a:prstGeom prst="rect">
                      <a:avLst/>
                    </a:prstGeom>
                  </pic:spPr>
                </pic:pic>
              </a:graphicData>
            </a:graphic>
          </wp:inline>
        </w:drawing>
      </w:r>
    </w:p>
    <w:p>
      <w:pPr>
        <w:spacing w:after="200"/>
        <w:jc w:val="center"/>
      </w:pPr>
      <w:r>
        <w:rPr>
          <w:i/>
          <w:iCs/>
          <w:color w:val="555555"/>
          <w:sz w:val="18"/>
          <w:szCs w:val="18"/>
        </w:rPr>
        <w:t xml:space="preserve">Hình 3 — User Flow: Bên A (Advertiser)</w:t>
      </w:r>
    </w:p>
    <w:p>
      <w:pPr>
        <w:pStyle w:val="Heading2"/>
        <w:spacing w:after="120" w:before="240"/>
        <w:outlineLvl w:val="1"/>
      </w:pPr>
      <w:r>
        <w:t xml:space="preserve">8.2. Luồng Bên B — Publisher</w:t>
      </w:r>
    </w:p>
    <w:p>
      <w:pPr>
        <w:spacing w:after="80" w:before="160"/>
        <w:jc w:val="center"/>
      </w:pPr>
      <w:r>
        <w:drawing>
          <wp:inline distT="0" distB="0" distL="0" distR="0">
            <wp:extent cx="85725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0" cy="990600"/>
                    </a:xfrm>
                    <a:prstGeom prst="rect">
                      <a:avLst/>
                    </a:prstGeom>
                  </pic:spPr>
                </pic:pic>
              </a:graphicData>
            </a:graphic>
          </wp:inline>
        </w:drawing>
      </w:r>
    </w:p>
    <w:p>
      <w:pPr>
        <w:spacing w:after="200"/>
        <w:jc w:val="center"/>
      </w:pPr>
      <w:r>
        <w:rPr>
          <w:i/>
          <w:iCs/>
          <w:color w:val="555555"/>
          <w:sz w:val="18"/>
          <w:szCs w:val="18"/>
        </w:rPr>
        <w:t xml:space="preserve">Hình 4 — User Flow: Bên B (Publisher)</w:t>
      </w:r>
    </w:p>
    <w:p>
      <w:pPr>
        <w:pStyle w:val="Heading2"/>
        <w:spacing w:after="120" w:before="240"/>
        <w:outlineLvl w:val="1"/>
      </w:pPr>
      <w:r>
        <w:t xml:space="preserve">8.3. Luồng Nạp KPoint (SePay &amp; Buy Me a Coffee)</w:t>
      </w:r>
    </w:p>
    <w:p>
      <w:pPr>
        <w:spacing w:after="80" w:before="160"/>
        <w:jc w:val="center"/>
      </w:pPr>
      <w:r>
        <w:drawing>
          <wp:inline distT="0" distB="0" distL="0" distR="0">
            <wp:extent cx="8572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0" cy="1333500"/>
                    </a:xfrm>
                    <a:prstGeom prst="rect">
                      <a:avLst/>
                    </a:prstGeom>
                  </pic:spPr>
                </pic:pic>
              </a:graphicData>
            </a:graphic>
          </wp:inline>
        </w:drawing>
      </w:r>
    </w:p>
    <w:p>
      <w:pPr>
        <w:spacing w:after="200"/>
        <w:jc w:val="center"/>
      </w:pPr>
      <w:r>
        <w:rPr>
          <w:i/>
          <w:iCs/>
          <w:color w:val="555555"/>
          <w:sz w:val="18"/>
          <w:szCs w:val="18"/>
        </w:rPr>
        <w:t xml:space="preserve">Hình 5 — User Flow: Nạp KPoint (Nội địa &amp; Quốc tế)</w:t>
      </w:r>
    </w:p>
    <w:p>
      <w:pPr>
        <w:pStyle w:val="Heading2"/>
        <w:spacing w:after="120" w:before="240"/>
        <w:outlineLvl w:val="1"/>
      </w:pPr>
      <w:r>
        <w:t xml:space="preserve">8.4. Luồng Xử lý Khiếu nại (Dispute)</w:t>
      </w:r>
    </w:p>
    <w:p>
      <w:pPr>
        <w:spacing w:after="80" w:before="160"/>
        <w:jc w:val="center"/>
      </w:pPr>
      <w:r>
        <w:drawing>
          <wp:inline distT="0" distB="0" distL="0" distR="0">
            <wp:extent cx="85725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0" cy="771525"/>
                    </a:xfrm>
                    <a:prstGeom prst="rect">
                      <a:avLst/>
                    </a:prstGeom>
                  </pic:spPr>
                </pic:pic>
              </a:graphicData>
            </a:graphic>
          </wp:inline>
        </w:drawing>
      </w:r>
    </w:p>
    <w:p>
      <w:pPr>
        <w:spacing w:after="200"/>
        <w:jc w:val="center"/>
      </w:pPr>
      <w:r>
        <w:rPr>
          <w:i/>
          <w:iCs/>
          <w:color w:val="555555"/>
          <w:sz w:val="18"/>
          <w:szCs w:val="18"/>
        </w:rPr>
        <w:t xml:space="preserve">Hình 6 — User Flow: Xử lý Khiếu nại (Dispute)</w:t>
      </w:r>
    </w:p>
    <w:p>
      <w:r>
        <w:br w:type="page"/>
      </w:r>
    </w:p>
    <w:p>
      <w:pPr>
        <w:pStyle w:val="Heading1"/>
        <w:spacing w:after="160" w:before="320"/>
        <w:outlineLvl w:val="0"/>
      </w:pPr>
      <w:r>
        <w:t xml:space="preserve">IX. Sequence Diagrams (Luồng xử lý kỹ thuật)</w:t>
      </w:r>
    </w:p>
    <w:p>
      <w:pPr>
        <w:pBdr>
          <w:left w:val="single" w:color="e8a93a" w:sz="18"/>
        </w:pBdr>
        <w:shd w:fill="FDF1DD" w:val="clear"/>
        <w:spacing w:after="200" w:before="80"/>
        <w:ind w:left="160"/>
      </w:pPr>
      <w:r>
        <w:rPr>
          <w:i/>
          <w:iCs/>
          <w:color w:val="6b4e14"/>
          <w:sz w:val="20"/>
          <w:szCs w:val="20"/>
        </w:rPr>
        <w:t xml:space="preserve">Phần bổ sung mới trong Document Edition v1.0, mô tả tương tác giữa Frontend, Backend API, các dịch vụ bên thứ ba (SePay, Buy Me a Coffee) và cơ sở dữ liệu cho từng chức năng tại Section V.</w:t>
      </w:r>
    </w:p>
    <w:p>
      <w:pPr>
        <w:pStyle w:val="Heading2"/>
        <w:spacing w:after="120" w:before="240"/>
        <w:outlineLvl w:val="1"/>
      </w:pPr>
      <w:r>
        <w:t xml:space="preserve">9.1. Switch Role Mode</w:t>
      </w:r>
    </w:p>
    <w:p>
      <w:pPr>
        <w:spacing w:after="160"/>
      </w:pPr>
      <w:r>
        <w:rPr>
          <w:i/>
          <w:iCs/>
          <w:color w:val="555555"/>
          <w:sz w:val="19"/>
          <w:szCs w:val="19"/>
        </w:rPr>
        <w:t xml:space="preserve">Tương ứng FN-AUTH-01.</w:t>
      </w:r>
    </w:p>
    <w:p>
      <w:pPr>
        <w:spacing w:after="80" w:before="160"/>
        <w:jc w:val="center"/>
      </w:pPr>
      <w:r>
        <w:drawing>
          <wp:inline distT="0" distB="0" distL="0" distR="0">
            <wp:extent cx="8572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0" cy="3648075"/>
                    </a:xfrm>
                    <a:prstGeom prst="rect">
                      <a:avLst/>
                    </a:prstGeom>
                  </pic:spPr>
                </pic:pic>
              </a:graphicData>
            </a:graphic>
          </wp:inline>
        </w:drawing>
      </w:r>
    </w:p>
    <w:p>
      <w:pPr>
        <w:spacing w:after="200"/>
        <w:jc w:val="center"/>
      </w:pPr>
      <w:r>
        <w:rPr>
          <w:i/>
          <w:iCs/>
          <w:color w:val="555555"/>
          <w:sz w:val="18"/>
          <w:szCs w:val="18"/>
        </w:rPr>
        <w:t xml:space="preserve">Hình 7 — Sequence Diagram: Switch Role Mode</w:t>
      </w:r>
    </w:p>
    <w:p>
      <w:pPr>
        <w:pStyle w:val="Heading2"/>
        <w:spacing w:after="120" w:before="240"/>
        <w:outlineLvl w:val="1"/>
      </w:pPr>
      <w:r>
        <w:t xml:space="preserve">9.2. Nạp SePay tự động</w:t>
      </w:r>
    </w:p>
    <w:p>
      <w:pPr>
        <w:spacing w:after="160"/>
      </w:pPr>
      <w:r>
        <w:rPr>
          <w:i/>
          <w:iCs/>
          <w:color w:val="555555"/>
          <w:sz w:val="19"/>
          <w:szCs w:val="19"/>
        </w:rPr>
        <w:t xml:space="preserve">Tương ứng FN-PAY-01.</w:t>
      </w:r>
    </w:p>
    <w:p>
      <w:pPr>
        <w:spacing w:after="80" w:before="160"/>
        <w:jc w:val="center"/>
      </w:pPr>
      <w:r>
        <w:drawing>
          <wp:inline distT="0" distB="0" distL="0" distR="0">
            <wp:extent cx="85725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0" cy="4200525"/>
                    </a:xfrm>
                    <a:prstGeom prst="rect">
                      <a:avLst/>
                    </a:prstGeom>
                  </pic:spPr>
                </pic:pic>
              </a:graphicData>
            </a:graphic>
          </wp:inline>
        </w:drawing>
      </w:r>
    </w:p>
    <w:p>
      <w:pPr>
        <w:spacing w:after="200"/>
        <w:jc w:val="center"/>
      </w:pPr>
      <w:r>
        <w:rPr>
          <w:i/>
          <w:iCs/>
          <w:color w:val="555555"/>
          <w:sz w:val="18"/>
          <w:szCs w:val="18"/>
        </w:rPr>
        <w:t xml:space="preserve">Hình 8 — Sequence Diagram: Nạp SePay tự động</w:t>
      </w:r>
    </w:p>
    <w:p>
      <w:pPr>
        <w:pStyle w:val="Heading2"/>
        <w:spacing w:after="120" w:before="240"/>
        <w:outlineLvl w:val="1"/>
      </w:pPr>
      <w:r>
        <w:t xml:space="preserve">9.3. Nạp &amp; Duyệt Buy Me a Coffee</w:t>
      </w:r>
    </w:p>
    <w:p>
      <w:pPr>
        <w:spacing w:after="160"/>
      </w:pPr>
      <w:r>
        <w:rPr>
          <w:i/>
          <w:iCs/>
          <w:color w:val="555555"/>
          <w:sz w:val="19"/>
          <w:szCs w:val="19"/>
        </w:rPr>
        <w:t xml:space="preserve">Tương ứng FN-PAY-02, FN-PAY-03.</w:t>
      </w:r>
    </w:p>
    <w:p>
      <w:pPr>
        <w:spacing w:after="80" w:before="160"/>
        <w:jc w:val="center"/>
      </w:pPr>
      <w:r>
        <w:drawing>
          <wp:inline distT="0" distB="0" distL="0" distR="0">
            <wp:extent cx="85725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572500" cy="4638675"/>
                    </a:xfrm>
                    <a:prstGeom prst="rect">
                      <a:avLst/>
                    </a:prstGeom>
                  </pic:spPr>
                </pic:pic>
              </a:graphicData>
            </a:graphic>
          </wp:inline>
        </w:drawing>
      </w:r>
    </w:p>
    <w:p>
      <w:pPr>
        <w:spacing w:after="200"/>
        <w:jc w:val="center"/>
      </w:pPr>
      <w:r>
        <w:rPr>
          <w:i/>
          <w:iCs/>
          <w:color w:val="555555"/>
          <w:sz w:val="18"/>
          <w:szCs w:val="18"/>
        </w:rPr>
        <w:t xml:space="preserve">Hình 9 — Sequence Diagram: Nạp &amp; Duyệt Buy Me a Coffee</w:t>
      </w:r>
    </w:p>
    <w:p>
      <w:pPr>
        <w:pStyle w:val="Heading2"/>
        <w:spacing w:after="120" w:before="240"/>
        <w:outlineLvl w:val="1"/>
      </w:pPr>
      <w:r>
        <w:t xml:space="preserve">9.4. Khởi tạo Campaign</w:t>
      </w:r>
    </w:p>
    <w:p>
      <w:pPr>
        <w:spacing w:after="160"/>
      </w:pPr>
      <w:r>
        <w:rPr>
          <w:i/>
          <w:iCs/>
          <w:color w:val="555555"/>
          <w:sz w:val="19"/>
          <w:szCs w:val="19"/>
        </w:rPr>
        <w:t xml:space="preserve">Tương ứng FN-CAMP-01.</w:t>
      </w:r>
    </w:p>
    <w:p>
      <w:pPr>
        <w:spacing w:after="80" w:before="160"/>
        <w:jc w:val="center"/>
      </w:pPr>
      <w:r>
        <w:drawing>
          <wp:inline distT="0" distB="0" distL="0" distR="0">
            <wp:extent cx="8572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572500" cy="3781425"/>
                    </a:xfrm>
                    <a:prstGeom prst="rect">
                      <a:avLst/>
                    </a:prstGeom>
                  </pic:spPr>
                </pic:pic>
              </a:graphicData>
            </a:graphic>
          </wp:inline>
        </w:drawing>
      </w:r>
    </w:p>
    <w:p>
      <w:pPr>
        <w:spacing w:after="200"/>
        <w:jc w:val="center"/>
      </w:pPr>
      <w:r>
        <w:rPr>
          <w:i/>
          <w:iCs/>
          <w:color w:val="555555"/>
          <w:sz w:val="18"/>
          <w:szCs w:val="18"/>
        </w:rPr>
        <w:t xml:space="preserve">Hình 10 — Sequence Diagram: Khởi tạo Campaign</w:t>
      </w:r>
    </w:p>
    <w:p>
      <w:pPr>
        <w:pStyle w:val="Heading2"/>
        <w:spacing w:after="120" w:before="240"/>
        <w:outlineLvl w:val="1"/>
      </w:pPr>
      <w:r>
        <w:t xml:space="preserve">9.5. Nộp Proof &amp; Auto-Approve 48h</w:t>
      </w:r>
    </w:p>
    <w:p>
      <w:pPr>
        <w:spacing w:after="160"/>
      </w:pPr>
      <w:r>
        <w:rPr>
          <w:i/>
          <w:iCs/>
          <w:color w:val="555555"/>
          <w:sz w:val="19"/>
          <w:szCs w:val="19"/>
        </w:rPr>
        <w:t xml:space="preserve">Tương ứng FN-CAMP-02, FN-TASK-01, FN-TASK-02.</w:t>
      </w:r>
    </w:p>
    <w:p>
      <w:pPr>
        <w:spacing w:after="80" w:before="160"/>
        <w:jc w:val="center"/>
      </w:pPr>
      <w:r>
        <w:drawing>
          <wp:inline distT="0" distB="0" distL="0" distR="0">
            <wp:extent cx="85725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72500" cy="4552950"/>
                    </a:xfrm>
                    <a:prstGeom prst="rect">
                      <a:avLst/>
                    </a:prstGeom>
                  </pic:spPr>
                </pic:pic>
              </a:graphicData>
            </a:graphic>
          </wp:inline>
        </w:drawing>
      </w:r>
    </w:p>
    <w:p>
      <w:pPr>
        <w:spacing w:after="200"/>
        <w:jc w:val="center"/>
      </w:pPr>
      <w:r>
        <w:rPr>
          <w:i/>
          <w:iCs/>
          <w:color w:val="555555"/>
          <w:sz w:val="18"/>
          <w:szCs w:val="18"/>
        </w:rPr>
        <w:t xml:space="preserve">Hình 11 — Sequence Diagram: Nộp Proof &amp; Auto-Approve 48h</w:t>
      </w:r>
    </w:p>
    <w:p>
      <w:pPr>
        <w:pStyle w:val="Heading2"/>
        <w:spacing w:after="120" w:before="240"/>
        <w:outlineLvl w:val="1"/>
      </w:pPr>
      <w:r>
        <w:t xml:space="preserve">9.6. Vòng đời Dispute</w:t>
      </w:r>
    </w:p>
    <w:p>
      <w:pPr>
        <w:spacing w:after="160"/>
      </w:pPr>
      <w:r>
        <w:rPr>
          <w:i/>
          <w:iCs/>
          <w:color w:val="555555"/>
          <w:sz w:val="19"/>
          <w:szCs w:val="19"/>
        </w:rPr>
        <w:t xml:space="preserve">Tương ứng FN-DISP-01, FN-DISP-02, FN-DISP-03.</w:t>
      </w:r>
    </w:p>
    <w:p>
      <w:pPr>
        <w:spacing w:after="80" w:before="160"/>
        <w:jc w:val="center"/>
      </w:pPr>
      <w:r>
        <w:drawing>
          <wp:inline distT="0" distB="0" distL="0" distR="0">
            <wp:extent cx="8572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572500" cy="4286250"/>
                    </a:xfrm>
                    <a:prstGeom prst="rect">
                      <a:avLst/>
                    </a:prstGeom>
                  </pic:spPr>
                </pic:pic>
              </a:graphicData>
            </a:graphic>
          </wp:inline>
        </w:drawing>
      </w:r>
    </w:p>
    <w:p>
      <w:pPr>
        <w:spacing w:after="200"/>
        <w:jc w:val="center"/>
      </w:pPr>
      <w:r>
        <w:rPr>
          <w:i/>
          <w:iCs/>
          <w:color w:val="555555"/>
          <w:sz w:val="18"/>
          <w:szCs w:val="18"/>
        </w:rPr>
        <w:t xml:space="preserve">Hình 12 — Sequence Diagram: Vòng đời Dispute</w:t>
      </w:r>
    </w:p>
    <w:p>
      <w:pPr>
        <w:spacing w:before="400"/>
        <w:jc w:val="center"/>
      </w:pPr>
      <w:r>
        <w:rPr>
          <w:i/>
          <w:iCs/>
          <w:color w:val="888888"/>
          <w:sz w:val="18"/>
          <w:szCs w:val="18"/>
        </w:rPr>
        <w:t xml:space="preserve">© 2026 K-Platform — Tài liệu nội bộ, bảo mật theo chính sách công ty.</w:t>
      </w:r>
    </w:p>
    <w:sectPr>
      <w:headerReference w:type="default" r:id="rId11"/>
      <w:footerReference w:type="default" r:id="rId12"/>
      <w:pgSz w:w="16838" w:h="11906" w:orient="landscape"/>
      <w:pgMar w:top="720" w:right="850" w:bottom="720" w:left="850" w:header="38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14400"/>
      </w:tabs>
      <w:spacing w:before="80"/>
    </w:pPr>
    <w:r>
      <w:rPr>
        <w:color w:val="888888"/>
        <w:sz w:val="16"/>
        <w:szCs w:val="16"/>
      </w:rPr>
      <w:t xml:space="preserve">Tháng 10 / 2026 · Document Edition v1.0</w:t>
    </w:r>
    <w:r>
      <w:rPr>
        <w:color w:val="888888"/>
        <w:sz w:val="16"/>
        <w:szCs w:val="16"/>
      </w:rPr>
      <w:t xml:space="preserve">	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14400"/>
      </w:tabs>
      <w:spacing w:before="80"/>
    </w:pPr>
    <w:r>
      <w:rPr>
        <w:color w:val="888888"/>
        <w:sz w:val="16"/>
        <w:szCs w:val="16"/>
      </w:rPr>
      <w:t xml:space="preserve">Tháng 10 / 2026 · Document Edition v1.0</w:t>
    </w:r>
    <w:r>
      <w:rPr>
        <w:color w:val="888888"/>
        <w:sz w:val="16"/>
        <w:szCs w:val="16"/>
      </w:rPr>
      <w:t xml:space="preserve">	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14400"/>
      </w:tabs>
      <w:spacing w:before="80"/>
    </w:pPr>
    <w:r>
      <w:rPr>
        <w:color w:val="888888"/>
        <w:sz w:val="16"/>
        <w:szCs w:val="16"/>
      </w:rPr>
      <w:t xml:space="preserve">Tháng 10 / 2026 · Document Edition v1.0</w:t>
    </w:r>
    <w:r>
      <w:rPr>
        <w:color w:val="888888"/>
        <w:sz w:val="16"/>
        <w:szCs w:val="16"/>
      </w:rPr>
      <w:t xml:space="preserve">	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89" w:sz="6"/>
      </w:pBdr>
      <w:tabs>
        <w:tab w:val="right" w:pos="14400"/>
      </w:tabs>
      <w:spacing w:after="12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b/>
        <w:bCs/>
        <w:color w:val="1d4e89"/>
        <w:sz w:val="20"/>
        <w:szCs w:val="20"/>
      </w:rPr>
      <w:t xml:space="preserve">   K-PLATFORM</w:t>
    </w:r>
    <w:r>
      <w:rPr>
        <w:i/>
        <w:iCs/>
        <w:color w:val="666666"/>
        <w:sz w:val="18"/>
        <w:szCs w:val="18"/>
      </w:rPr>
      <w:t xml:space="preserve">	SRS — Official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89" w:sz="6"/>
      </w:pBdr>
      <w:tabs>
        <w:tab w:val="right" w:pos="14400"/>
      </w:tabs>
      <w:spacing w:after="12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b/>
        <w:bCs/>
        <w:color w:val="1d4e89"/>
        <w:sz w:val="20"/>
        <w:szCs w:val="20"/>
      </w:rPr>
      <w:t xml:space="preserve">   K-PLATFORM</w:t>
    </w:r>
    <w:r>
      <w:rPr>
        <w:i/>
        <w:iCs/>
        <w:color w:val="666666"/>
        <w:sz w:val="18"/>
        <w:szCs w:val="18"/>
      </w:rPr>
      <w:t xml:space="preserve">	SRS — Official Specification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89" w:sz="6"/>
      </w:pBdr>
      <w:tabs>
        <w:tab w:val="right" w:pos="14400"/>
      </w:tabs>
      <w:spacing w:after="12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b/>
        <w:bCs/>
        <w:color w:val="1d4e89"/>
        <w:sz w:val="20"/>
        <w:szCs w:val="20"/>
      </w:rPr>
      <w:t xml:space="preserve">   K-PLATFORM</w:t>
    </w:r>
    <w:r>
      <w:rPr>
        <w:i/>
        <w:iCs/>
        <w:color w:val="666666"/>
        <w:sz w:val="18"/>
        <w:szCs w:val="18"/>
      </w:rPr>
      <w:t xml:space="preserve">	SRS — Official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a93a" w:sz="6" w:space="4"/>
      </w:pBdr>
      <w:spacing w:after="160" w:before="320"/>
    </w:pPr>
    <w:rPr>
      <w:rFonts w:ascii="Calibri" w:cs="Calibri" w:eastAsia="Calibri" w:hAnsi="Calibri"/>
      <w:b/>
      <w:bCs/>
      <w:color w:val="1d4e89"/>
      <w:sz w:val="30"/>
      <w:szCs w:val="30"/>
    </w:rPr>
  </w:style>
  <w:style w:type="paragraph" w:styleId="Heading2">
    <w:name w:val="Heading 2"/>
    <w:basedOn w:val="Normal"/>
    <w:next w:val="Normal"/>
    <w:qFormat/>
    <w:pPr>
      <w:spacing w:after="120" w:before="240"/>
    </w:pPr>
    <w:rPr>
      <w:rFonts w:ascii="Calibri" w:cs="Calibri" w:eastAsia="Calibri" w:hAnsi="Calibri"/>
      <w:b/>
      <w:bCs/>
      <w:color w:val="2f6ca2"/>
      <w:sz w:val="25"/>
      <w:szCs w:val="25"/>
    </w:rPr>
  </w:style>
  <w:style w:type="paragraph" w:styleId="Heading3">
    <w:name w:val="Heading 3"/>
    <w:basedOn w:val="Normal"/>
    <w:next w:val="Normal"/>
    <w:qFormat/>
    <w:pPr>
      <w:spacing w:after="100" w:before="180"/>
    </w:pPr>
    <w:rPr>
      <w:rFonts w:ascii="Calibri" w:cs="Calibri" w:eastAsia="Calibri" w:hAnsi="Calibri"/>
      <w:b/>
      <w:bCs/>
      <w:color w:val="1332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db1553588df0f59cc7f5be1bcc7773d2d015729.png"/><Relationship Id="rId14" Type="http://schemas.openxmlformats.org/officeDocument/2006/relationships/image" Target="media/d57f3bb031881cef2a3bd164a7fb118ca804d899.png"/><Relationship Id="rId15" Type="http://schemas.openxmlformats.org/officeDocument/2006/relationships/image" Target="media/7fc7066a5e4983ce3ff860595db6fb2fc7479f70.png"/><Relationship Id="rId16" Type="http://schemas.openxmlformats.org/officeDocument/2006/relationships/image" Target="media/738defcd19481e02bdb15dd6ef2d0880848dceba.png"/><Relationship Id="rId17" Type="http://schemas.openxmlformats.org/officeDocument/2006/relationships/image" Target="media/a77cb40fa8986c280321d41786e4ff322ef559bf.png"/><Relationship Id="rId18" Type="http://schemas.openxmlformats.org/officeDocument/2006/relationships/image" Target="media/ee12d3cb558fdb55ee1bbb1371a048f1bfa49444.png"/><Relationship Id="rId19" Type="http://schemas.openxmlformats.org/officeDocument/2006/relationships/image" Target="media/206127d0b4103d0d93122858c0edb6d6739246e9.png"/><Relationship Id="rId20" Type="http://schemas.openxmlformats.org/officeDocument/2006/relationships/image" Target="media/2200815ba8e7880a4a259b2364b630e758deb25b.png"/><Relationship Id="rId21" Type="http://schemas.openxmlformats.org/officeDocument/2006/relationships/image" Target="media/6ade1b246af05c9a2ffeddd263b534a2503a84ad.png"/><Relationship Id="rId22" Type="http://schemas.openxmlformats.org/officeDocument/2006/relationships/image" Target="media/08b9743ec29fac118c8f9186aaf1c3f4ccbbb484.png"/><Relationship Id="rId23" Type="http://schemas.openxmlformats.org/officeDocument/2006/relationships/image" Target="media/78500d10543b731d36c51773e962c7ac5c10285e.png"/><Relationship Id="rId24" Type="http://schemas.openxmlformats.org/officeDocument/2006/relationships/image" Target="media/607eaf04d701ac0c46dd1ca9242ecd69227efcc8.png"/><Relationship Id="rId25" Type="http://schemas.openxmlformats.org/officeDocument/2006/relationships/image" Target="media/0bc973b43b5f5342b3e07b4f1bb42477ff76706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accae399d47c2dadb3ae3d650797d6b2eab7735.png"/></Relationships>
</file>

<file path=word/_rels/header2.xml.rels><?xml version="1.0" encoding="UTF-8"?><Relationships xmlns="http://schemas.openxmlformats.org/package/2006/relationships"><Relationship Id="rId0" Type="http://schemas.openxmlformats.org/officeDocument/2006/relationships/image" Target="media/baccae399d47c2dadb3ae3d650797d6b2eab7735.png"/></Relationships>
</file>

<file path=word/_rels/header3.xml.rels><?xml version="1.0" encoding="UTF-8"?><Relationships xmlns="http://schemas.openxmlformats.org/package/2006/relationships"><Relationship Id="rId0" Type="http://schemas.openxmlformats.org/officeDocument/2006/relationships/image" Target="media/baccae399d47c2dadb3ae3d650797d6b2eab773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K-Platform — SRS v1.0</dc:title>
  <dc:creator>K-Platform</dc:creator>
  <dc:description>Software Requirements Specification — K-Platform</dc:description>
  <cp:lastModifiedBy>Un-named</cp:lastModifiedBy>
  <cp:revision>1</cp:revision>
  <dcterms:created xsi:type="dcterms:W3CDTF">2026-10-01T16:36:27.734Z</dcterms:created>
  <dcterms:modified xsi:type="dcterms:W3CDTF">2026-10-01T16:36:27.735Z</dcterms:modified>
</cp:coreProperties>
</file>

<file path=docProps/custom.xml><?xml version="1.0" encoding="utf-8"?>
<Properties xmlns="http://schemas.openxmlformats.org/officeDocument/2006/custom-properties" xmlns:vt="http://schemas.openxmlformats.org/officeDocument/2006/docPropsVTypes"/>
</file>