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 (mostly from Kaggle) and Example Analytics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COVID-19 Cases, Deaths Global Data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1"/>
        </w:numPr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https://www.kaggle.com/sudalairajkumar/novel-corona-virus-2019-dataset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17 MB [all the data from Jan 22 to today, updated daily]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Novel Coronavirus (COVID-19) Cases, provided by JHU CSSE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1"/>
        </w:numPr>
        <w:ind w:left="720" w:hanging="360"/>
        <w:rPr>
          <w:color w:val="1155cc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https://github.com/CSSEGISandData/COVID-19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for COVID-19 (DS4C)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DS4C: Data Science for COVID-19 in South Korea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3"/>
        </w:numPr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https://github.com/ThisIsIsaac/Data-Science-for-COVID-19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analytics (</w:t>
      </w:r>
      <w:r w:rsidDel="00000000" w:rsidR="00000000" w:rsidRPr="00000000">
        <w:rPr>
          <w:sz w:val="20"/>
          <w:szCs w:val="20"/>
          <w:rtl w:val="0"/>
        </w:rPr>
        <w:t xml:space="preserve">they are not based on any specific dataset, but just for illustration purpose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ranking/distribution of #active cases/first case date/#death/fatality rate by of countries/states/cities? 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countries/states have flattened the curve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(e.g., measured by changes in growth rates)?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long does it take for a patient to recover? How is this changed over time?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correlations between infection and age groups/gender?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Uber Pickups in New York City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Trip data for over 20 million Uber (and other for-hire vehicles) trips in NYC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7"/>
        </w:numPr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https://www.kaggle.com/fivethirtyeight/uber-pickups-in-new-york-city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835MB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files: 19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 analytics (</w:t>
      </w:r>
      <w:r w:rsidDel="00000000" w:rsidR="00000000" w:rsidRPr="00000000">
        <w:rPr>
          <w:sz w:val="20"/>
          <w:szCs w:val="20"/>
          <w:rtl w:val="0"/>
        </w:rPr>
        <w:t xml:space="preserve">they are not based on any specific dataset, but just for illustration purpose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peak hours for Uber pickups during the day?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top-3 popular streets that get the most pickup requests?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popular streets change overtime during the day? </w:t>
      </w:r>
    </w:p>
    <w:p w:rsidR="00000000" w:rsidDel="00000000" w:rsidP="00000000" w:rsidRDefault="00000000" w:rsidRPr="00000000" w14:paraId="00000020">
      <w:pPr>
        <w:pageBreakBefore w:val="0"/>
        <w:widowControl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this may help drivers find the right place to go at the right time */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NY Parking Violations Issued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Open Data from New York City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6"/>
        </w:numPr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https://www.kaggle.com/new-york-city/ny-parking-violations-issued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5GB (one-year data is around 1GB)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NFL Play Statistics dataset (2004 to present)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NFL play-by-play dataset with participation information, 2004-present.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8"/>
        </w:numPr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https://www.kaggle.com/toddsteussie/nfl-play-statistics-dataset-2004-to-present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476MB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many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FIFA 19 complete player dataset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18k+ FIFA 19 players, ~90 attributes extracted from the latest FIFA database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9MB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89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NBA games data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with all NBA games from 2004 season to Feb 2020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8"/>
        </w:numPr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https://www.kaggle.com/nathanlauga/nba-games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91MB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files: 5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Dota 2 Matches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player behaviour and predict match outcomes.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7"/>
        </w:numPr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https://www.kaggle.com/devinanzelmo/dota-2-matches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files: 18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1GB</w:t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Food.com Recipes and Interactions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Crawled data from Food.com (GeniusKitchen) online recipe aggregator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9"/>
        </w:numPr>
        <w:ind w:left="72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https://www.kaggle.com/shuyangli94/food-com-recipes-and-user-interactions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851MB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(6, 6, 6, 8, 6, 5, 12)</w:t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 Accidents (3.0 million records)</w:t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Countrywide Traffic Accident Dataset (2016 - 2019)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https://www.kaggle.com/sobhanmoosavi/us-accidents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1GB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49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Madrid Airbnb Data</w:t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about Airbnb Listings in Madrid, Spain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21"/>
        </w:numPr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https://www.kaggle.com/rusiano/madrid-airbnb-data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613MB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files: 7</w:t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 Quality Annual Summary</w:t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summary of air quality from 1987 to 2017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https://www.kaggle.com/epa/air-quality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55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948MB</w:t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380,000+ lyrics from MetroLyrics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Lyrics, Artist, Genre, Year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0"/>
        </w:numPr>
        <w:ind w:left="720" w:hanging="36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https://www.kaggle.com/gyani95/380000-lyrics-from-metrolyrics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6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310MB</w:t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World of Warcraft Avatar History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 the players of this popular online game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https://www.kaggle.com/mylesoneill/warcraft-avatar-history#zones.csv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614MB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files: 4</w:t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JCPenney products</w:t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20,000 product listings from JCPenney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14"/>
        </w:numPr>
        <w:ind w:left="720" w:hanging="360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https://www.kaggle.com/PromptCloudHQ/all-jc-penny-products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14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23MB</w:t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Trending YouTube Video Statistics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statistics for trending YouTube videos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16"/>
        </w:numPr>
        <w:ind w:left="720" w:hanging="360"/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https://www.kaggle.com/datasnaek/youtube-new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514MB</w:t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16</w:t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TMDB 5000 Movie Dataset  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 on ~5,000 movies from TMDb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9"/>
        </w:numPr>
        <w:ind w:left="720" w:hanging="360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https://www.kaggle.com/tmdb/tmdb-movie-metadata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44MB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20+4</w:t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Kickstarter Projects</w:t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than 300,000 Kickstarter projects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5"/>
        </w:numPr>
        <w:ind w:left="720" w:hanging="360"/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https://www.kaggle.com/kemical/kickstarter-projects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100MB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columns: 16+15</w:t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Pick your own dataset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</w:t>
        </w:r>
      </w:hyperlink>
      <w:r w:rsidDel="00000000" w:rsidR="00000000" w:rsidRPr="00000000">
        <w:rPr>
          <w:sz w:val="20"/>
          <w:szCs w:val="20"/>
          <w:rtl w:val="0"/>
        </w:rPr>
        <w:t xml:space="preserve"> Please consider these when you select a dataset</w:t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sufficiently large for performance testing (ideally larger than 100MB)</w:t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rich in structure (multiple CSV files and multiple columns)</w:t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data store app will be required to provide these features by the end of the quarter: 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(1) support for the basic search for fields of interests, update/insert/delete records in the data store;  </w:t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(2) support for backing up the latest data store and importing backup data; </w:t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(3) support for 6-8 data analytics (like the ones mentioned in the Uber and COVID-19 examples), depending on the complexity of each analytics; </w:t>
      </w:r>
    </w:p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(4) support for some incremental analytics, where re-computing the analytics can be done more quickly after an update than running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PromptCloudHQ/all-jc-penny-products" TargetMode="External"/><Relationship Id="rId11" Type="http://schemas.openxmlformats.org/officeDocument/2006/relationships/hyperlink" Target="https://www.kaggle.com/toddsteussie/nfl-play-statistics-dataset-2004-to-present" TargetMode="External"/><Relationship Id="rId22" Type="http://schemas.openxmlformats.org/officeDocument/2006/relationships/hyperlink" Target="https://www.kaggle.com/tmdb/tmdb-movie-metadata" TargetMode="External"/><Relationship Id="rId10" Type="http://schemas.openxmlformats.org/officeDocument/2006/relationships/hyperlink" Target="https://www.kaggle.com/new-york-city/ny-parking-violations-issued" TargetMode="External"/><Relationship Id="rId21" Type="http://schemas.openxmlformats.org/officeDocument/2006/relationships/hyperlink" Target="https://www.kaggle.com/datasnaek/youtube-new" TargetMode="External"/><Relationship Id="rId13" Type="http://schemas.openxmlformats.org/officeDocument/2006/relationships/hyperlink" Target="https://www.kaggle.com/devinanzelmo/dota-2-matches" TargetMode="External"/><Relationship Id="rId24" Type="http://schemas.openxmlformats.org/officeDocument/2006/relationships/hyperlink" Target="https://www.kaggle.com/kemical/kickstarter-projects" TargetMode="External"/><Relationship Id="rId12" Type="http://schemas.openxmlformats.org/officeDocument/2006/relationships/hyperlink" Target="https://www.kaggle.com/nathanlauga/nba-games" TargetMode="External"/><Relationship Id="rId23" Type="http://schemas.openxmlformats.org/officeDocument/2006/relationships/hyperlink" Target="https://www.kaggle.com/kemical/kickstarter-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fivethirtyeight/uber-pickups-in-new-york-city" TargetMode="External"/><Relationship Id="rId15" Type="http://schemas.openxmlformats.org/officeDocument/2006/relationships/hyperlink" Target="https://www.kaggle.com/sobhanmoosavi/us-accidents" TargetMode="External"/><Relationship Id="rId14" Type="http://schemas.openxmlformats.org/officeDocument/2006/relationships/hyperlink" Target="https://www.kaggle.com/shuyangli94/food-com-recipes-and-user-interactions" TargetMode="External"/><Relationship Id="rId17" Type="http://schemas.openxmlformats.org/officeDocument/2006/relationships/hyperlink" Target="https://www.kaggle.com/epa/air-quality" TargetMode="External"/><Relationship Id="rId16" Type="http://schemas.openxmlformats.org/officeDocument/2006/relationships/hyperlink" Target="https://www.kaggle.com/rusiano/madrid-airbnb-dat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mylesoneill/warcraft-avatar-history#zones.csv" TargetMode="External"/><Relationship Id="rId6" Type="http://schemas.openxmlformats.org/officeDocument/2006/relationships/hyperlink" Target="https://www.kaggle.com/sudalairajkumar/novel-corona-virus-2019-dataset" TargetMode="External"/><Relationship Id="rId18" Type="http://schemas.openxmlformats.org/officeDocument/2006/relationships/hyperlink" Target="https://www.kaggle.com/gyani95/380000-lyrics-from-metrolyrics" TargetMode="External"/><Relationship Id="rId7" Type="http://schemas.openxmlformats.org/officeDocument/2006/relationships/hyperlink" Target="https://github.com/CSSEGISandData/COVID-19" TargetMode="External"/><Relationship Id="rId8" Type="http://schemas.openxmlformats.org/officeDocument/2006/relationships/hyperlink" Target="https://github.com/ThisIsIsaac/Data-Science-for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