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0B997A">
      <w:pPr>
        <w:keepNext w:val="0"/>
        <w:keepLines w:val="0"/>
        <w:pageBreakBefore w:val="0"/>
        <w:widowControl/>
        <w:numPr>
          <w:ilvl w:val="0"/>
          <w:numId w:val="1"/>
        </w:numPr>
        <w:kinsoku/>
        <w:wordWrap/>
        <w:overflowPunct/>
        <w:topLinePunct w:val="0"/>
        <w:autoSpaceDE/>
        <w:autoSpaceDN/>
        <w:bidi w:val="0"/>
        <w:adjustRightInd/>
        <w:snapToGrid/>
        <w:spacing w:line="24" w:lineRule="atLeast"/>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MÔ HÌNH IS-LM</w:t>
      </w:r>
    </w:p>
    <w:p w14:paraId="23989B26">
      <w:pPr>
        <w:keepNext w:val="0"/>
        <w:keepLines w:val="0"/>
        <w:pageBreakBefore w:val="0"/>
        <w:widowControl/>
        <w:numPr>
          <w:ilvl w:val="0"/>
          <w:numId w:val="0"/>
        </w:numPr>
        <w:kinsoku/>
        <w:wordWrap/>
        <w:overflowPunct/>
        <w:topLinePunct w:val="0"/>
        <w:autoSpaceDE/>
        <w:autoSpaceDN/>
        <w:bidi w:val="0"/>
        <w:adjustRightInd/>
        <w:snapToGrid/>
        <w:spacing w:line="24" w:lineRule="atLeast"/>
        <w:ind w:leftChars="0"/>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I.1. Giới thiệu: </w:t>
      </w:r>
    </w:p>
    <w:p w14:paraId="2EE8CACD">
      <w:pPr>
        <w:keepNext w:val="0"/>
        <w:keepLines w:val="0"/>
        <w:pageBreakBefore w:val="0"/>
        <w:widowControl/>
        <w:numPr>
          <w:ilvl w:val="0"/>
          <w:numId w:val="0"/>
        </w:numPr>
        <w:kinsoku/>
        <w:wordWrap/>
        <w:overflowPunct/>
        <w:topLinePunct w:val="0"/>
        <w:autoSpaceDE/>
        <w:autoSpaceDN/>
        <w:bidi w:val="0"/>
        <w:adjustRightInd/>
        <w:snapToGrid/>
        <w:spacing w:line="24" w:lineRule="atLeast"/>
        <w:textAlignment w:val="auto"/>
        <w:rPr>
          <w:rFonts w:hint="default" w:ascii="Times New Roman" w:hAnsi="Times New Roman" w:cs="Times New Roman"/>
          <w:sz w:val="28"/>
          <w:szCs w:val="28"/>
          <w:lang w:val="en-US"/>
        </w:rPr>
      </w:pPr>
      <w:r>
        <w:rPr>
          <w:rFonts w:hint="default" w:ascii="Times New Roman" w:hAnsi="Times New Roman" w:cs="Times New Roman"/>
          <w:sz w:val="28"/>
          <w:szCs w:val="28"/>
        </w:rPr>
        <w:t xml:space="preserve">Trong kinh tế học vĩ mô hiện đại, mô hình IS–LM được xem là một trong những công cụ nền tảng nhằm phân tích trạng thái cân bằng ngắn hạn của nền kinh tế. Mô hình này ra đời trong bối cảnh các nhà kinh tế tìm cách hệ thống hóa và làm rõ tư tưởng của John Maynard Keynes được trình bày trong tác phẩm </w:t>
      </w:r>
      <w:r>
        <w:rPr>
          <w:rFonts w:hint="default" w:ascii="Times New Roman" w:hAnsi="Times New Roman" w:cs="Times New Roman"/>
          <w:i/>
          <w:iCs/>
          <w:sz w:val="28"/>
          <w:szCs w:val="28"/>
        </w:rPr>
        <w:t>The General Theory of Employment, Interest and Money</w:t>
      </w:r>
      <w:r>
        <w:rPr>
          <w:rFonts w:hint="default" w:ascii="Times New Roman" w:hAnsi="Times New Roman" w:cs="Times New Roman"/>
          <w:sz w:val="28"/>
          <w:szCs w:val="28"/>
        </w:rPr>
        <w:t xml:space="preserve"> (1936). Thông qua việc kết hợp đồng thời thị trường hàng hóa và thị trường tiền tệ, IS–LM cho phép xác định mức sản lượng và lãi suất cân bằng, từ đó cung cấp một khung phân tích hữu ích cho việc đánh giá vai trò của chính sách tài khóa và chính sách tiền tệ trong nền kinh tế đóng.</w:t>
      </w:r>
    </w:p>
    <w:p w14:paraId="2BB4F467">
      <w:pPr>
        <w:keepNext w:val="0"/>
        <w:keepLines w:val="0"/>
        <w:pageBreakBefore w:val="0"/>
        <w:widowControl/>
        <w:numPr>
          <w:ilvl w:val="0"/>
          <w:numId w:val="0"/>
        </w:numPr>
        <w:kinsoku/>
        <w:wordWrap/>
        <w:overflowPunct/>
        <w:topLinePunct w:val="0"/>
        <w:autoSpaceDE/>
        <w:autoSpaceDN/>
        <w:bidi w:val="0"/>
        <w:adjustRightInd/>
        <w:snapToGrid/>
        <w:spacing w:line="24" w:lineRule="atLeast"/>
        <w:ind w:leftChars="0"/>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 xml:space="preserve">I.2. </w:t>
      </w:r>
      <w:r>
        <w:rPr>
          <w:rFonts w:hint="default" w:ascii="Times New Roman" w:hAnsi="Times New Roman" w:cs="Times New Roman"/>
          <w:b/>
          <w:bCs/>
          <w:sz w:val="28"/>
          <w:szCs w:val="28"/>
        </w:rPr>
        <w:t>Nội dung và định nghĩa mô hình IS–LM</w:t>
      </w:r>
    </w:p>
    <w:p w14:paraId="4A837F2B">
      <w:pPr>
        <w:keepNext w:val="0"/>
        <w:keepLines w:val="0"/>
        <w:pageBreakBefore w:val="0"/>
        <w:widowControl/>
        <w:numPr>
          <w:ilvl w:val="0"/>
          <w:numId w:val="0"/>
        </w:numPr>
        <w:kinsoku/>
        <w:wordWrap/>
        <w:overflowPunct/>
        <w:topLinePunct w:val="0"/>
        <w:autoSpaceDE/>
        <w:autoSpaceDN/>
        <w:bidi w:val="0"/>
        <w:adjustRightInd/>
        <w:snapToGrid/>
        <w:spacing w:line="24" w:lineRule="atLeast"/>
        <w:ind w:leftChars="0"/>
        <w:textAlignment w:val="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I.2.1. Đường IS </w:t>
      </w:r>
      <w:r>
        <w:rPr>
          <w:rStyle w:val="8"/>
          <w:rFonts w:hint="default" w:ascii="Times New Roman" w:hAnsi="Times New Roman" w:cs="Times New Roman"/>
          <w:b/>
          <w:bCs/>
          <w:color w:val="000000" w:themeColor="text1"/>
          <w:sz w:val="28"/>
          <w:szCs w:val="28"/>
          <w:shd w:val="clear" w:color="auto" w:fill="FFFFFF"/>
          <w14:textFill>
            <w14:solidFill>
              <w14:schemeClr w14:val="tx1"/>
            </w14:solidFill>
          </w14:textFill>
        </w:rPr>
        <w:t>(Investment-Saving)</w:t>
      </w:r>
      <w:r>
        <w:rPr>
          <w:rFonts w:hint="default" w:ascii="Times New Roman" w:hAnsi="Times New Roman" w:cs="Times New Roman"/>
          <w:b/>
          <w:bCs/>
          <w:sz w:val="28"/>
          <w:szCs w:val="28"/>
          <w:lang w:val="en-US"/>
        </w:rPr>
        <w:t>:</w:t>
      </w:r>
    </w:p>
    <w:p w14:paraId="36CF5203">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24" w:lineRule="atLeast"/>
        <w:ind w:leftChars="0"/>
        <w:jc w:val="left"/>
        <w:textAlignment w:val="auto"/>
        <w:rPr>
          <w:rFonts w:hint="default" w:ascii="Times New Roman" w:hAnsi="Times New Roman" w:eastAsia="SimSun" w:cs="Times New Roman"/>
          <w:b/>
          <w:bCs/>
          <w:spacing w:val="0"/>
          <w:kern w:val="0"/>
          <w:sz w:val="28"/>
          <w:szCs w:val="28"/>
          <w:lang w:val="en-US" w:eastAsia="zh-CN" w:bidi="ar"/>
        </w:rPr>
      </w:pPr>
      <w:r>
        <w:rPr>
          <w:rFonts w:hint="default" w:ascii="Times New Roman" w:hAnsi="Times New Roman" w:eastAsia="SimSun" w:cs="Times New Roman"/>
          <w:b/>
          <w:bCs/>
          <w:spacing w:val="0"/>
          <w:kern w:val="0"/>
          <w:sz w:val="28"/>
          <w:szCs w:val="28"/>
          <w:lang w:val="en-US" w:eastAsia="zh-CN"/>
        </w:rPr>
        <w:t>Định nghĩa:</w:t>
      </w:r>
    </w:p>
    <w:p w14:paraId="7B89B660">
      <w:pPr>
        <w:keepNext w:val="0"/>
        <w:keepLines w:val="0"/>
        <w:pageBreakBefore w:val="0"/>
        <w:widowControl/>
        <w:suppressLineNumbers w:val="0"/>
        <w:kinsoku/>
        <w:wordWrap/>
        <w:overflowPunct/>
        <w:topLinePunct w:val="0"/>
        <w:autoSpaceDE/>
        <w:autoSpaceDN/>
        <w:bidi w:val="0"/>
        <w:adjustRightInd/>
        <w:snapToGrid/>
        <w:spacing w:beforeAutospacing="0" w:afterAutospacing="0" w:line="24" w:lineRule="atLeast"/>
        <w:jc w:val="left"/>
        <w:textAlignment w:val="auto"/>
        <w:rPr>
          <w:rFonts w:hint="default" w:ascii="Times New Roman" w:hAnsi="Times New Roman" w:cs="Times New Roman"/>
          <w:spacing w:val="0"/>
          <w:sz w:val="28"/>
          <w:szCs w:val="28"/>
        </w:rPr>
      </w:pPr>
      <w:r>
        <w:rPr>
          <w:rFonts w:hint="default" w:ascii="Times New Roman" w:hAnsi="Times New Roman" w:eastAsia="SimSun" w:cs="Times New Roman"/>
          <w:spacing w:val="0"/>
          <w:kern w:val="0"/>
          <w:sz w:val="28"/>
          <w:szCs w:val="28"/>
          <w:lang w:val="en-US" w:eastAsia="zh-CN" w:bidi="ar"/>
        </w:rPr>
        <w:t xml:space="preserve">Đường IS đại diện cho </w:t>
      </w:r>
      <w:r>
        <w:rPr>
          <w:rFonts w:hint="default" w:ascii="Times New Roman" w:hAnsi="Times New Roman" w:eastAsia="SimSun" w:cs="Times New Roman"/>
          <w:b/>
          <w:bCs/>
          <w:spacing w:val="0"/>
          <w:kern w:val="0"/>
          <w:sz w:val="28"/>
          <w:szCs w:val="28"/>
          <w:lang w:val="en-US" w:eastAsia="zh-CN" w:bidi="ar"/>
        </w:rPr>
        <w:t>trạng thái cân bằng trên thị trường hàng hóa</w:t>
      </w:r>
      <w:r>
        <w:rPr>
          <w:rFonts w:hint="default" w:ascii="Times New Roman" w:hAnsi="Times New Roman" w:eastAsia="SimSun" w:cs="Times New Roman"/>
          <w:spacing w:val="0"/>
          <w:kern w:val="0"/>
          <w:sz w:val="28"/>
          <w:szCs w:val="28"/>
          <w:lang w:val="en-US" w:eastAsia="zh-CN" w:bidi="ar"/>
        </w:rPr>
        <w:t>.</w:t>
      </w:r>
    </w:p>
    <w:p w14:paraId="3A454C40">
      <w:pPr>
        <w:keepNext w:val="0"/>
        <w:keepLines w:val="0"/>
        <w:pageBreakBefore w:val="0"/>
        <w:widowControl/>
        <w:kinsoku/>
        <w:wordWrap/>
        <w:overflowPunct/>
        <w:topLinePunct w:val="0"/>
        <w:autoSpaceDE/>
        <w:autoSpaceDN/>
        <w:bidi w:val="0"/>
        <w:adjustRightInd/>
        <w:snapToGrid/>
        <w:spacing w:line="24" w:lineRule="atLeast"/>
        <w:textAlignment w:val="auto"/>
        <w:rPr>
          <w:rStyle w:val="8"/>
          <w:rFonts w:hint="default" w:ascii="Times New Roman" w:hAnsi="Times New Roman" w:cs="Times New Roman"/>
          <w:color w:val="000000" w:themeColor="text1"/>
          <w:sz w:val="28"/>
          <w:szCs w:val="28"/>
          <w:shd w:val="clear" w:color="auto" w:fill="FFFFFF"/>
          <w14:textFill>
            <w14:solidFill>
              <w14:schemeClr w14:val="tx1"/>
            </w14:solidFill>
          </w14:textFill>
        </w:rPr>
      </w:pPr>
      <w:r>
        <w:rPr>
          <w:rFonts w:hint="default" w:ascii="Times New Roman" w:hAnsi="Times New Roman" w:cs="Times New Roman"/>
          <w:color w:val="000000" w:themeColor="text1"/>
          <w:sz w:val="28"/>
          <w:szCs w:val="28"/>
          <w:shd w:val="clear" w:color="auto" w:fill="FFFFFF"/>
          <w14:textFill>
            <w14:solidFill>
              <w14:schemeClr w14:val="tx1"/>
            </w14:solidFill>
          </w14:textFill>
        </w:rPr>
        <w:t>Đường IS</w:t>
      </w:r>
      <w:r>
        <w:rPr>
          <w:rStyle w:val="8"/>
          <w:rFonts w:hint="default" w:ascii="Times New Roman" w:hAnsi="Times New Roman" w:cs="Times New Roman"/>
          <w:color w:val="000000" w:themeColor="text1"/>
          <w:sz w:val="28"/>
          <w:szCs w:val="28"/>
          <w:shd w:val="clear" w:color="auto" w:fill="FFFFFF"/>
          <w14:textFill>
            <w14:solidFill>
              <w14:schemeClr w14:val="tx1"/>
            </w14:solidFill>
          </w14:textFill>
        </w:rPr>
        <w:t xml:space="preserve"> được định nghĩa là một đường thể hiện các </w:t>
      </w:r>
      <w:r>
        <w:rPr>
          <w:rFonts w:hint="default" w:ascii="Times New Roman" w:hAnsi="Times New Roman" w:cs="Times New Roman"/>
          <w:color w:val="000000" w:themeColor="text1"/>
          <w:sz w:val="28"/>
          <w:szCs w:val="28"/>
          <w:shd w:val="clear" w:color="auto" w:fill="FFFFFF"/>
          <w14:textFill>
            <w14:solidFill>
              <w14:schemeClr w14:val="tx1"/>
            </w14:solidFill>
          </w14:textFill>
        </w:rPr>
        <w:t>tổ hợp khác nhau giữa lãi suất thực (r) và tổng sản lượng (Y)</w:t>
      </w:r>
      <w:r>
        <w:rPr>
          <w:rStyle w:val="8"/>
          <w:rFonts w:hint="default" w:ascii="Times New Roman" w:hAnsi="Times New Roman" w:cs="Times New Roman"/>
          <w:color w:val="000000" w:themeColor="text1"/>
          <w:sz w:val="28"/>
          <w:szCs w:val="28"/>
          <w:shd w:val="clear" w:color="auto" w:fill="FFFFFF"/>
          <w14:textFill>
            <w14:solidFill>
              <w14:schemeClr w14:val="tx1"/>
            </w14:solidFill>
          </w14:textFill>
        </w:rPr>
        <w:t xml:space="preserve"> mà tại đó </w:t>
      </w:r>
      <w:r>
        <w:rPr>
          <w:rFonts w:hint="default" w:ascii="Times New Roman" w:hAnsi="Times New Roman" w:cs="Times New Roman"/>
          <w:color w:val="000000" w:themeColor="text1"/>
          <w:sz w:val="28"/>
          <w:szCs w:val="28"/>
          <w:shd w:val="clear" w:color="auto" w:fill="FFFFFF"/>
          <w14:textFill>
            <w14:solidFill>
              <w14:schemeClr w14:val="tx1"/>
            </w14:solidFill>
          </w14:textFill>
        </w:rPr>
        <w:t>thị trường hàng hóa đạt trạng thái cân bằng</w:t>
      </w:r>
      <w:r>
        <w:rPr>
          <w:rStyle w:val="8"/>
          <w:rFonts w:hint="default" w:ascii="Times New Roman" w:hAnsi="Times New Roman" w:cs="Times New Roman"/>
          <w:color w:val="000000" w:themeColor="text1"/>
          <w:sz w:val="28"/>
          <w:szCs w:val="28"/>
          <w:shd w:val="clear" w:color="auto" w:fill="FFFFFF"/>
          <w14:textFill>
            <w14:solidFill>
              <w14:schemeClr w14:val="tx1"/>
            </w14:solidFill>
          </w14:textFill>
        </w:rPr>
        <w:t>.</w:t>
      </w:r>
    </w:p>
    <w:p w14:paraId="0F5336D5">
      <w:pPr>
        <w:keepNext w:val="0"/>
        <w:keepLines w:val="0"/>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eastAsia="SimSun" w:cs="Times New Roman"/>
          <w:spacing w:val="0"/>
          <w:kern w:val="0"/>
          <w:sz w:val="28"/>
          <w:szCs w:val="28"/>
          <w:lang w:val="en-US" w:eastAsia="zh-CN" w:bidi="ar"/>
        </w:rPr>
      </w:pPr>
      <w:r>
        <w:rPr>
          <w:rFonts w:hint="default" w:ascii="Times New Roman" w:hAnsi="Times New Roman" w:eastAsia="SimSun" w:cs="Times New Roman"/>
          <w:b/>
          <w:bCs/>
          <w:spacing w:val="0"/>
          <w:kern w:val="0"/>
          <w:sz w:val="28"/>
          <w:szCs w:val="28"/>
          <w:lang w:val="en-US" w:eastAsia="zh-CN" w:bidi="ar"/>
        </w:rPr>
        <w:t>Điều kiện cân bằng:</w:t>
      </w:r>
      <w:r>
        <w:rPr>
          <w:rFonts w:hint="default" w:ascii="Times New Roman" w:hAnsi="Times New Roman" w:eastAsia="SimSun" w:cs="Times New Roman"/>
          <w:spacing w:val="0"/>
          <w:kern w:val="0"/>
          <w:sz w:val="28"/>
          <w:szCs w:val="28"/>
          <w:lang w:val="en-US" w:eastAsia="zh-CN" w:bidi="ar"/>
        </w:rPr>
        <w:t xml:space="preserve"> Thị trường hàng hóa cân bằng khi tổng chi tiêu kế hoạch (bao gồm tiêu dùng, đầu tư, chi tiêu chính phủ và xuất khẩu ròng) bằng với sản lượng thực tế.</w:t>
      </w:r>
    </w:p>
    <w:p w14:paraId="46836517">
      <w:pPr>
        <w:keepNext w:val="0"/>
        <w:keepLines w:val="0"/>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eastAsia="KaTeX_Math" w:cs="Times New Roman"/>
          <w:i/>
          <w:iCs/>
          <w:spacing w:val="0"/>
          <w:kern w:val="0"/>
          <w:sz w:val="28"/>
          <w:szCs w:val="28"/>
          <w:lang w:val="en-US" w:eastAsia="zh-CN" w:bidi="ar"/>
        </w:rPr>
      </w:pPr>
      <w:r>
        <w:rPr>
          <w:rFonts w:hint="default" w:ascii="Times New Roman" w:hAnsi="Times New Roman" w:eastAsia="KaTeX_Math" w:cs="Times New Roman"/>
          <w:i/>
          <w:iCs/>
          <w:spacing w:val="0"/>
          <w:kern w:val="0"/>
          <w:sz w:val="28"/>
          <w:szCs w:val="28"/>
          <w:lang w:val="en-US" w:eastAsia="zh-CN" w:bidi="ar"/>
        </w:rPr>
        <w:t>Y</w:t>
      </w:r>
      <w:r>
        <w:rPr>
          <w:rFonts w:hint="default" w:ascii="Times New Roman" w:hAnsi="Times New Roman" w:eastAsia="Times New Roman" w:cs="Times New Roman"/>
          <w:spacing w:val="0"/>
          <w:kern w:val="0"/>
          <w:sz w:val="28"/>
          <w:szCs w:val="28"/>
          <w:lang w:val="en-US" w:eastAsia="zh-CN" w:bidi="ar"/>
        </w:rPr>
        <w:t>=</w:t>
      </w:r>
      <w:r>
        <w:rPr>
          <w:rFonts w:hint="default" w:ascii="Times New Roman" w:hAnsi="Times New Roman" w:eastAsia="KaTeX_Math" w:cs="Times New Roman"/>
          <w:i/>
          <w:iCs/>
          <w:spacing w:val="0"/>
          <w:kern w:val="0"/>
          <w:sz w:val="28"/>
          <w:szCs w:val="28"/>
          <w:lang w:val="en-US" w:eastAsia="zh-CN" w:bidi="ar"/>
        </w:rPr>
        <w:t>C</w:t>
      </w:r>
      <w:r>
        <w:rPr>
          <w:rFonts w:hint="default" w:ascii="Times New Roman" w:hAnsi="Times New Roman" w:eastAsia="Times New Roman" w:cs="Times New Roman"/>
          <w:spacing w:val="0"/>
          <w:kern w:val="0"/>
          <w:sz w:val="28"/>
          <w:szCs w:val="28"/>
          <w:lang w:val="en-US" w:eastAsia="zh-CN" w:bidi="ar"/>
        </w:rPr>
        <w:t>+</w:t>
      </w:r>
      <w:r>
        <w:rPr>
          <w:rFonts w:hint="default" w:ascii="Times New Roman" w:hAnsi="Times New Roman" w:eastAsia="KaTeX_Math" w:cs="Times New Roman"/>
          <w:i/>
          <w:iCs/>
          <w:spacing w:val="0"/>
          <w:kern w:val="0"/>
          <w:sz w:val="28"/>
          <w:szCs w:val="28"/>
          <w:lang w:val="en-US" w:eastAsia="zh-CN" w:bidi="ar"/>
        </w:rPr>
        <w:t>I</w:t>
      </w:r>
      <w:r>
        <w:rPr>
          <w:rFonts w:hint="default" w:ascii="Times New Roman" w:hAnsi="Times New Roman" w:eastAsia="Times New Roman" w:cs="Times New Roman"/>
          <w:spacing w:val="0"/>
          <w:kern w:val="0"/>
          <w:sz w:val="28"/>
          <w:szCs w:val="28"/>
          <w:lang w:val="en-US" w:eastAsia="zh-CN" w:bidi="ar"/>
        </w:rPr>
        <w:t>+</w:t>
      </w:r>
      <w:r>
        <w:rPr>
          <w:rFonts w:hint="default" w:ascii="Times New Roman" w:hAnsi="Times New Roman" w:eastAsia="KaTeX_Math" w:cs="Times New Roman"/>
          <w:i/>
          <w:iCs/>
          <w:spacing w:val="0"/>
          <w:kern w:val="0"/>
          <w:sz w:val="28"/>
          <w:szCs w:val="28"/>
          <w:lang w:val="en-US" w:eastAsia="zh-CN" w:bidi="ar"/>
        </w:rPr>
        <w:t>G</w:t>
      </w:r>
      <w:r>
        <w:rPr>
          <w:rFonts w:hint="default" w:ascii="Times New Roman" w:hAnsi="Times New Roman" w:eastAsia="Times New Roman" w:cs="Times New Roman"/>
          <w:spacing w:val="0"/>
          <w:kern w:val="0"/>
          <w:sz w:val="28"/>
          <w:szCs w:val="28"/>
          <w:lang w:val="en-US" w:eastAsia="zh-CN" w:bidi="ar"/>
        </w:rPr>
        <w:t>+</w:t>
      </w:r>
      <w:r>
        <w:rPr>
          <w:rFonts w:hint="default" w:ascii="Times New Roman" w:hAnsi="Times New Roman" w:eastAsia="KaTeX_Math" w:cs="Times New Roman"/>
          <w:i/>
          <w:iCs/>
          <w:spacing w:val="0"/>
          <w:kern w:val="0"/>
          <w:sz w:val="28"/>
          <w:szCs w:val="28"/>
          <w:lang w:val="en-US" w:eastAsia="zh-CN" w:bidi="ar"/>
        </w:rPr>
        <w:t>NX</w:t>
      </w:r>
    </w:p>
    <w:p w14:paraId="40ED7CF3">
      <w:pPr>
        <w:keepNext w:val="0"/>
        <w:keepLines w:val="0"/>
        <w:pageBreakBefore w:val="0"/>
        <w:widowControl/>
        <w:kinsoku/>
        <w:wordWrap/>
        <w:overflowPunct/>
        <w:topLinePunct w:val="0"/>
        <w:autoSpaceDE/>
        <w:autoSpaceDN/>
        <w:bidi w:val="0"/>
        <w:adjustRightInd/>
        <w:snapToGrid/>
        <w:spacing w:line="24" w:lineRule="atLeast"/>
        <w:textAlignment w:val="auto"/>
        <w:rPr>
          <w:rStyle w:val="7"/>
          <w:rFonts w:hint="default" w:ascii="Times New Roman" w:hAnsi="Times New Roman" w:cs="Times New Roman"/>
          <w:sz w:val="28"/>
          <w:szCs w:val="28"/>
          <w:lang w:val="en-US"/>
        </w:rPr>
      </w:pPr>
      <w:r>
        <w:rPr>
          <w:rFonts w:hint="default" w:ascii="Times New Roman" w:hAnsi="Times New Roman" w:cs="Times New Roman"/>
          <w:sz w:val="28"/>
          <w:szCs w:val="28"/>
        </w:rPr>
        <w:t xml:space="preserve">Trong một nền kinh tế đóng, các tương tác với nước ngoài không tồn tại, do đó </w:t>
      </w:r>
      <w:r>
        <w:rPr>
          <w:rStyle w:val="7"/>
          <w:rFonts w:hint="default" w:ascii="Times New Roman" w:hAnsi="Times New Roman" w:cs="Times New Roman"/>
          <w:sz w:val="28"/>
          <w:szCs w:val="28"/>
        </w:rPr>
        <w:t>xuất khẩu ròng (NX)</w:t>
      </w:r>
      <w:r>
        <w:rPr>
          <w:rStyle w:val="7"/>
          <w:rFonts w:hint="default" w:ascii="Times New Roman" w:hAnsi="Times New Roman" w:cs="Times New Roman"/>
          <w:sz w:val="28"/>
          <w:szCs w:val="28"/>
          <w:lang w:val="en-US"/>
        </w:rPr>
        <w:t xml:space="preserve"> </w:t>
      </w:r>
      <w:r>
        <w:rPr>
          <w:rStyle w:val="7"/>
          <w:rFonts w:hint="default" w:ascii="Times New Roman" w:hAnsi="Times New Roman" w:cs="Times New Roman"/>
          <w:sz w:val="28"/>
          <w:szCs w:val="28"/>
        </w:rPr>
        <w:t>bằng không</w:t>
      </w:r>
      <w:r>
        <w:rPr>
          <w:rStyle w:val="7"/>
          <w:rFonts w:hint="default" w:ascii="Times New Roman" w:hAnsi="Times New Roman" w:cs="Times New Roman"/>
          <w:sz w:val="28"/>
          <w:szCs w:val="28"/>
          <w:lang w:val="en-US"/>
        </w:rPr>
        <w:t>.</w:t>
      </w:r>
    </w:p>
    <w:p w14:paraId="09C944D4">
      <w:pPr>
        <w:keepNext w:val="0"/>
        <w:keepLines w:val="0"/>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8"/>
          <w:szCs w:val="28"/>
        </w:rPr>
      </w:pPr>
      <w:r>
        <w:rPr>
          <w:rFonts w:hint="default" w:ascii="Times New Roman" w:hAnsi="Times New Roman" w:cs="Times New Roman"/>
          <w:sz w:val="28"/>
          <w:szCs w:val="28"/>
        </w:rPr>
        <w:t>Y = C(Y − T) + I(r) + G</w:t>
      </w:r>
    </w:p>
    <w:p w14:paraId="5EACB57E">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Trong đó:</w:t>
      </w:r>
    </w:p>
    <w:p w14:paraId="237AED6B">
      <w:pPr>
        <w:keepNext w:val="0"/>
        <w:keepLines w:val="0"/>
        <w:pageBreakBefore w:val="0"/>
        <w:widowControl/>
        <w:numPr>
          <w:ilvl w:val="0"/>
          <w:numId w:val="2"/>
        </w:numPr>
        <w:kinsoku/>
        <w:wordWrap/>
        <w:overflowPunct/>
        <w:topLinePunct w:val="0"/>
        <w:autoSpaceDE/>
        <w:autoSpaceDN/>
        <w:bidi w:val="0"/>
        <w:adjustRightInd/>
        <w:snapToGrid/>
        <w:spacing w:before="24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Y: thu nhập/sản lượng</w:t>
      </w:r>
    </w:p>
    <w:p w14:paraId="498D9F79">
      <w:pPr>
        <w:keepNext w:val="0"/>
        <w:keepLines w:val="0"/>
        <w:pageBreakBefore w:val="0"/>
        <w:widowControl/>
        <w:numPr>
          <w:ilvl w:val="0"/>
          <w:numId w:val="2"/>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 tiêu dùng (phụ thuộc thu nhập khả dụng)</w:t>
      </w:r>
    </w:p>
    <w:p w14:paraId="635F1952">
      <w:pPr>
        <w:keepNext w:val="0"/>
        <w:keepLines w:val="0"/>
        <w:pageBreakBefore w:val="0"/>
        <w:widowControl/>
        <w:numPr>
          <w:ilvl w:val="0"/>
          <w:numId w:val="2"/>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I: đầu tư (phụ thuộc ngược chiều vào lãi suất r)</w:t>
      </w:r>
    </w:p>
    <w:p w14:paraId="6A3BEFE3">
      <w:pPr>
        <w:keepNext w:val="0"/>
        <w:keepLines w:val="0"/>
        <w:pageBreakBefore w:val="0"/>
        <w:widowControl/>
        <w:numPr>
          <w:ilvl w:val="0"/>
          <w:numId w:val="2"/>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 thuế</w:t>
      </w:r>
    </w:p>
    <w:p w14:paraId="2594FD5F">
      <w:pPr>
        <w:keepNext w:val="0"/>
        <w:keepLines w:val="0"/>
        <w:pageBreakBefore w:val="0"/>
        <w:widowControl/>
        <w:numPr>
          <w:ilvl w:val="0"/>
          <w:numId w:val="2"/>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 chi tiêu chính phủ</w:t>
      </w:r>
    </w:p>
    <w:p w14:paraId="66123F8E">
      <w:pPr>
        <w:keepNext w:val="0"/>
        <w:keepLines w:val="0"/>
        <w:pageBreakBefore w:val="0"/>
        <w:widowControl/>
        <w:numPr>
          <w:ilvl w:val="0"/>
          <w:numId w:val="2"/>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r: lãi suất</w:t>
      </w:r>
    </w:p>
    <w:p w14:paraId="4F02DA82">
      <w:pPr>
        <w:keepNext w:val="0"/>
        <w:keepLines w:val="0"/>
        <w:pageBreakBefore w:val="0"/>
        <w:widowControl/>
        <w:numPr>
          <w:ilvl w:val="0"/>
          <w:numId w:val="3"/>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Mối quan hệ nghịch biến giữa lãi suất và đầu tư</w:t>
      </w:r>
    </w:p>
    <w:p w14:paraId="2CEACB17">
      <w:pPr>
        <w:keepNext w:val="0"/>
        <w:keepLines w:val="0"/>
        <w:pageBreakBefore w:val="0"/>
        <w:widowControl/>
        <w:numPr>
          <w:ilvl w:val="0"/>
          <w:numId w:val="4"/>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Lãi suất là chi phí sử dụng vốn</w:t>
      </w:r>
    </w:p>
    <w:p w14:paraId="41D3E568">
      <w:pPr>
        <w:keepNext w:val="0"/>
        <w:keepLines w:val="0"/>
        <w:pageBreakBefore w:val="0"/>
        <w:widowControl/>
        <w:numPr>
          <w:ilvl w:val="0"/>
          <w:numId w:val="4"/>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r thay đổi → I thay đổi → tổng cầu thay đổi → Y thay đổi</w:t>
      </w:r>
    </w:p>
    <w:p w14:paraId="6B1C4F3C">
      <w:pPr>
        <w:keepNext w:val="0"/>
        <w:keepLines w:val="0"/>
        <w:pageBreakBefore w:val="0"/>
        <w:widowControl/>
        <w:numPr>
          <w:ilvl w:val="0"/>
          <w:numId w:val="5"/>
        </w:numPr>
        <w:kinsoku/>
        <w:wordWrap/>
        <w:overflowPunct/>
        <w:topLinePunct w:val="0"/>
        <w:autoSpaceDE/>
        <w:autoSpaceDN/>
        <w:bidi w:val="0"/>
        <w:adjustRightInd/>
        <w:snapToGrid/>
        <w:spacing w:before="0" w:beforeAutospacing="0" w:after="240" w:line="24" w:lineRule="atLeast"/>
        <w:ind w:left="720" w:hanging="360"/>
        <w:textAlignment w:val="auto"/>
        <w:rPr>
          <w:rStyle w:val="7"/>
          <w:rFonts w:hint="default" w:ascii="Times New Roman" w:hAnsi="Times New Roman" w:cs="Times New Roman"/>
          <w:sz w:val="28"/>
          <w:szCs w:val="28"/>
          <w:lang w:val="en-US" w:eastAsia="zh-CN"/>
        </w:rPr>
      </w:pPr>
      <w:r>
        <w:rPr>
          <w:rFonts w:hint="default" w:ascii="Times New Roman" w:hAnsi="Times New Roman" w:eastAsia="Times New Roman" w:cs="Times New Roman"/>
          <w:sz w:val="28"/>
          <w:szCs w:val="28"/>
          <w:rtl w:val="0"/>
        </w:rPr>
        <w:t>Giả định nền kinh tế đóng, mức giá cố định trong ngắn hạn.</w:t>
      </w:r>
    </w:p>
    <w:p w14:paraId="314C28BE">
      <w:pPr>
        <w:keepNext w:val="0"/>
        <w:keepLines w:val="0"/>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b/>
          <w:bCs/>
          <w:color w:val="000000" w:themeColor="text1"/>
          <w:sz w:val="28"/>
          <w:szCs w:val="28"/>
          <w:shd w:val="clear" w:color="auto" w:fill="FFFFFF"/>
          <w:lang w:val="en-US"/>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US"/>
          <w14:textFill>
            <w14:solidFill>
              <w14:schemeClr w14:val="tx1"/>
            </w14:solidFill>
          </w14:textFill>
        </w:rPr>
        <w:t>Đặc điểm:</w:t>
      </w:r>
    </w:p>
    <w:p w14:paraId="03E2B20D">
      <w:pPr>
        <w:keepNext w:val="0"/>
        <w:keepLines w:val="0"/>
        <w:pageBreakBefore w:val="0"/>
        <w:widowControl/>
        <w:kinsoku/>
        <w:wordWrap/>
        <w:overflowPunct/>
        <w:topLinePunct w:val="0"/>
        <w:autoSpaceDE/>
        <w:autoSpaceDN/>
        <w:bidi w:val="0"/>
        <w:adjustRightInd/>
        <w:snapToGrid/>
        <w:spacing w:line="24" w:lineRule="atLeast"/>
        <w:textAlignment w:val="auto"/>
        <w:rPr>
          <w:rStyle w:val="8"/>
          <w:rFonts w:hint="default" w:ascii="Times New Roman" w:hAnsi="Times New Roman" w:cs="Times New Roman"/>
          <w:color w:val="000000" w:themeColor="text1"/>
          <w:sz w:val="28"/>
          <w:szCs w:val="28"/>
          <w:shd w:val="clear" w:color="auto" w:fill="FFFFFF"/>
          <w:lang w:val="en-US"/>
          <w14:textFill>
            <w14:solidFill>
              <w14:schemeClr w14:val="tx1"/>
            </w14:solidFill>
          </w14:textFill>
        </w:rPr>
      </w:pPr>
      <w:r>
        <w:rPr>
          <w:rFonts w:hint="default" w:ascii="Times New Roman" w:hAnsi="Times New Roman" w:cs="Times New Roman"/>
          <w:color w:val="000000" w:themeColor="text1"/>
          <w:sz w:val="28"/>
          <w:szCs w:val="28"/>
          <w:shd w:val="clear" w:color="auto" w:fill="FFFFFF"/>
          <w14:textFill>
            <w14:solidFill>
              <w14:schemeClr w14:val="tx1"/>
            </w14:solidFill>
          </w14:textFill>
        </w:rPr>
        <w:t>Mối quan hệ nghịch biến:</w:t>
      </w:r>
      <w:r>
        <w:rPr>
          <w:rStyle w:val="8"/>
          <w:rFonts w:hint="default" w:ascii="Times New Roman" w:hAnsi="Times New Roman" w:cs="Times New Roman"/>
          <w:color w:val="000000" w:themeColor="text1"/>
          <w:sz w:val="28"/>
          <w:szCs w:val="28"/>
          <w:shd w:val="clear" w:color="auto" w:fill="FFFFFF"/>
          <w14:textFill>
            <w14:solidFill>
              <w14:schemeClr w14:val="tx1"/>
            </w14:solidFill>
          </w14:textFill>
        </w:rPr>
        <w:t xml:space="preserve"> đường IS có </w:t>
      </w:r>
      <w:r>
        <w:rPr>
          <w:rFonts w:hint="default" w:ascii="Times New Roman" w:hAnsi="Times New Roman" w:cs="Times New Roman"/>
          <w:color w:val="000000" w:themeColor="text1"/>
          <w:sz w:val="28"/>
          <w:szCs w:val="28"/>
          <w:shd w:val="clear" w:color="auto" w:fill="FFFFFF"/>
          <w14:textFill>
            <w14:solidFill>
              <w14:schemeClr w14:val="tx1"/>
            </w14:solidFill>
          </w14:textFill>
        </w:rPr>
        <w:t>độ dốc âm</w:t>
      </w:r>
      <w:r>
        <w:rPr>
          <w:rStyle w:val="8"/>
          <w:rFonts w:hint="default" w:ascii="Times New Roman" w:hAnsi="Times New Roman" w:cs="Times New Roman"/>
          <w:color w:val="000000" w:themeColor="text1"/>
          <w:sz w:val="28"/>
          <w:szCs w:val="28"/>
          <w:shd w:val="clear" w:color="auto" w:fill="FFFFFF"/>
          <w14:textFill>
            <w14:solidFill>
              <w14:schemeClr w14:val="tx1"/>
            </w14:solidFill>
          </w14:textFill>
        </w:rPr>
        <w:t>, phản ánh rằng khi lãi suất thực giảm xuống, chi tiêu dự kiến sẽ tăng lên, từ đó đòi hỏi mức sản lượng tổng hợp cao hơn để duy trì trạng thái cân bằng trên thị trường hàng hóa. Ngược lại, lãi suất thực cao hơn sẽ dẫn đến mức sản lượng cân bằng thấp hơn</w:t>
      </w:r>
      <w:r>
        <w:rPr>
          <w:rStyle w:val="8"/>
          <w:rFonts w:hint="default" w:ascii="Times New Roman" w:hAnsi="Times New Roman" w:cs="Times New Roman"/>
          <w:color w:val="000000" w:themeColor="text1"/>
          <w:sz w:val="28"/>
          <w:szCs w:val="28"/>
          <w:shd w:val="clear" w:color="auto" w:fill="FFFFFF"/>
          <w:lang w:val="en-US"/>
          <w14:textFill>
            <w14:solidFill>
              <w14:schemeClr w14:val="tx1"/>
            </w14:solidFill>
          </w14:textFill>
        </w:rPr>
        <w:t>.</w:t>
      </w:r>
    </w:p>
    <w:p w14:paraId="0000003F">
      <w:pPr>
        <w:keepNext w:val="0"/>
        <w:keepLines w:val="0"/>
        <w:pageBreakBefore w:val="0"/>
        <w:widowControl/>
        <w:numPr>
          <w:ilvl w:val="0"/>
          <w:numId w:val="6"/>
        </w:numPr>
        <w:kinsoku/>
        <w:wordWrap/>
        <w:overflowPunct/>
        <w:topLinePunct w:val="0"/>
        <w:autoSpaceDE/>
        <w:autoSpaceDN/>
        <w:bidi w:val="0"/>
        <w:adjustRightInd/>
        <w:snapToGrid/>
        <w:spacing w:before="24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Dốc xuống (độ dốc âm từ trái sang phải) trên mặt phẳng (r,Y).</w:t>
      </w:r>
    </w:p>
    <w:p w14:paraId="00000040">
      <w:pPr>
        <w:keepNext w:val="0"/>
        <w:keepLines w:val="0"/>
        <w:pageBreakBefore w:val="0"/>
        <w:widowControl/>
        <w:numPr>
          <w:ilvl w:val="0"/>
          <w:numId w:val="6"/>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Phản ánh quan hệ ngược chiều giữa lãi suất và sản lượng.</w:t>
      </w:r>
    </w:p>
    <w:p w14:paraId="1550494A">
      <w:pPr>
        <w:keepNext w:val="0"/>
        <w:keepLines w:val="0"/>
        <w:pageBreakBefore w:val="0"/>
        <w:widowControl/>
        <w:kinsoku/>
        <w:wordWrap/>
        <w:overflowPunct/>
        <w:topLinePunct w:val="0"/>
        <w:autoSpaceDE/>
        <w:autoSpaceDN/>
        <w:bidi w:val="0"/>
        <w:adjustRightInd/>
        <w:snapToGrid/>
        <w:spacing w:line="24" w:lineRule="atLeast"/>
        <w:textAlignment w:val="auto"/>
        <w:rPr>
          <w:rStyle w:val="8"/>
          <w:rFonts w:hint="default" w:ascii="Times New Roman" w:hAnsi="Times New Roman" w:cs="Times New Roman"/>
          <w:color w:val="000000" w:themeColor="text1"/>
          <w:sz w:val="28"/>
          <w:szCs w:val="28"/>
          <w:shd w:val="clear" w:color="auto" w:fill="FFFFFF"/>
          <w:lang w:val="en-US"/>
          <w14:textFill>
            <w14:solidFill>
              <w14:schemeClr w14:val="tx1"/>
            </w14:solidFill>
          </w14:textFill>
        </w:rPr>
      </w:pPr>
      <w:r>
        <w:rPr>
          <w:rFonts w:hint="default" w:ascii="Times New Roman" w:hAnsi="Times New Roman" w:eastAsia="Times New Roman" w:cs="Times New Roman"/>
          <w:sz w:val="28"/>
          <w:szCs w:val="28"/>
          <w:rtl w:val="0"/>
        </w:rPr>
        <w:t>Mỗi điểm trên đường IS là một trạng thái cân bằng của thị trường hàng hóa.</w:t>
      </w:r>
    </w:p>
    <w:p w14:paraId="17B306B0">
      <w:pPr>
        <w:keepNext w:val="0"/>
        <w:keepLines w:val="0"/>
        <w:pageBreakBefore w:val="0"/>
        <w:widowControl/>
        <w:kinsoku/>
        <w:wordWrap/>
        <w:overflowPunct/>
        <w:topLinePunct w:val="0"/>
        <w:autoSpaceDE/>
        <w:autoSpaceDN/>
        <w:bidi w:val="0"/>
        <w:adjustRightInd/>
        <w:snapToGrid/>
        <w:spacing w:line="24" w:lineRule="atLeast"/>
        <w:textAlignment w:val="auto"/>
        <w:rPr>
          <w:rStyle w:val="8"/>
          <w:rFonts w:hint="default" w:ascii="Times New Roman" w:hAnsi="Times New Roman" w:cs="Times New Roman"/>
          <w:color w:val="000000" w:themeColor="text1"/>
          <w:sz w:val="28"/>
          <w:szCs w:val="28"/>
          <w:shd w:val="clear" w:color="auto" w:fill="FFFFFF"/>
          <w:lang w:val="en-US"/>
          <w14:textFill>
            <w14:solidFill>
              <w14:schemeClr w14:val="tx1"/>
            </w14:solidFill>
          </w14:textFill>
        </w:rPr>
      </w:pPr>
    </w:p>
    <w:p w14:paraId="2B3294DE">
      <w:pPr>
        <w:keepNext w:val="0"/>
        <w:keepLines w:val="0"/>
        <w:pageBreakBefore w:val="0"/>
        <w:widowControl/>
        <w:numPr>
          <w:ilvl w:val="0"/>
          <w:numId w:val="0"/>
        </w:numPr>
        <w:kinsoku/>
        <w:wordWrap/>
        <w:overflowPunct/>
        <w:topLinePunct w:val="0"/>
        <w:autoSpaceDE/>
        <w:autoSpaceDN/>
        <w:bidi w:val="0"/>
        <w:adjustRightInd/>
        <w:snapToGrid/>
        <w:spacing w:line="24" w:lineRule="atLeast"/>
        <w:ind w:leftChars="0"/>
        <w:textAlignment w:val="auto"/>
        <w:rPr>
          <w:rFonts w:hint="default" w:ascii="Times New Roman" w:hAnsi="Times New Roman" w:cs="Times New Roman"/>
          <w:sz w:val="28"/>
          <w:szCs w:val="28"/>
          <w:lang w:val="en-US"/>
        </w:rPr>
      </w:pPr>
    </w:p>
    <w:p w14:paraId="3DA94D9E">
      <w:pPr>
        <w:keepNext w:val="0"/>
        <w:keepLines w:val="0"/>
        <w:pageBreakBefore w:val="0"/>
        <w:widowControl/>
        <w:numPr>
          <w:ilvl w:val="0"/>
          <w:numId w:val="0"/>
        </w:numPr>
        <w:kinsoku/>
        <w:wordWrap/>
        <w:overflowPunct/>
        <w:topLinePunct w:val="0"/>
        <w:autoSpaceDE/>
        <w:autoSpaceDN/>
        <w:bidi w:val="0"/>
        <w:adjustRightInd/>
        <w:snapToGrid/>
        <w:spacing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SimSun" w:cs="Times New Roman"/>
          <w:sz w:val="28"/>
          <w:szCs w:val="28"/>
        </w:rPr>
        <w:drawing>
          <wp:inline distT="0" distB="0" distL="114300" distR="114300">
            <wp:extent cx="5272405" cy="4419600"/>
            <wp:effectExtent l="0" t="0" r="635" b="0"/>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4"/>
                    <a:stretch>
                      <a:fillRect/>
                    </a:stretch>
                  </pic:blipFill>
                  <pic:spPr>
                    <a:xfrm>
                      <a:off x="0" y="0"/>
                      <a:ext cx="5272405" cy="4419600"/>
                    </a:xfrm>
                    <a:prstGeom prst="rect">
                      <a:avLst/>
                    </a:prstGeom>
                    <a:noFill/>
                    <a:ln w="9525">
                      <a:noFill/>
                    </a:ln>
                  </pic:spPr>
                </pic:pic>
              </a:graphicData>
            </a:graphic>
          </wp:inline>
        </w:drawing>
      </w:r>
    </w:p>
    <w:p w14:paraId="00000043">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b/>
          <w:bCs/>
          <w:i w:val="0"/>
          <w:iCs w:val="0"/>
          <w:sz w:val="28"/>
          <w:szCs w:val="28"/>
        </w:rPr>
      </w:pPr>
      <w:r>
        <w:rPr>
          <w:rFonts w:hint="default" w:ascii="Times New Roman" w:hAnsi="Times New Roman" w:eastAsia="Times New Roman" w:cs="Times New Roman"/>
          <w:b/>
          <w:bCs/>
          <w:i w:val="0"/>
          <w:iCs w:val="0"/>
          <w:sz w:val="28"/>
          <w:szCs w:val="28"/>
          <w:rtl w:val="0"/>
        </w:rPr>
        <w:t>Các yếu tố dịch chuyển của đường IS:</w:t>
      </w:r>
    </w:p>
    <w:p w14:paraId="00000044">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Đường IS</w:t>
      </w:r>
      <w:r>
        <w:rPr>
          <w:rFonts w:hint="default" w:ascii="Times New Roman" w:hAnsi="Times New Roman" w:eastAsia="Times New Roman" w:cs="Times New Roman"/>
          <w:sz w:val="28"/>
          <w:szCs w:val="28"/>
          <w:rtl w:val="0"/>
        </w:rPr>
        <w:t xml:space="preserve"> dịch chuyển khi có sự thay đổi trong các yếu tố tự định, tức là các yếu tố không phụ thuộc vào lãi suất.</w:t>
      </w:r>
    </w:p>
    <w:p w14:paraId="00000045">
      <w:pPr>
        <w:pStyle w:val="2"/>
        <w:keepNext w:val="0"/>
        <w:keepLines w:val="0"/>
        <w:pageBreakBefore w:val="0"/>
        <w:widowControl/>
        <w:kinsoku/>
        <w:wordWrap/>
        <w:overflowPunct/>
        <w:topLinePunct w:val="0"/>
        <w:autoSpaceDE/>
        <w:autoSpaceDN/>
        <w:bidi w:val="0"/>
        <w:adjustRightInd/>
        <w:snapToGrid/>
        <w:spacing w:before="280" w:line="24" w:lineRule="atLeast"/>
        <w:textAlignment w:val="auto"/>
        <w:rPr>
          <w:rFonts w:hint="default" w:ascii="Times New Roman" w:hAnsi="Times New Roman" w:eastAsia="Times New Roman" w:cs="Times New Roman"/>
          <w:i/>
          <w:iCs/>
          <w:color w:val="000000"/>
          <w:sz w:val="28"/>
          <w:szCs w:val="28"/>
        </w:rPr>
      </w:pPr>
      <w:bookmarkStart w:id="0" w:name="_v02c5vaj3pj7" w:colFirst="0" w:colLast="0"/>
      <w:bookmarkEnd w:id="0"/>
      <w:r>
        <w:rPr>
          <w:rFonts w:hint="default" w:ascii="Times New Roman" w:hAnsi="Times New Roman" w:eastAsia="Times New Roman" w:cs="Times New Roman"/>
          <w:i/>
          <w:iCs/>
          <w:color w:val="000000"/>
          <w:sz w:val="28"/>
          <w:szCs w:val="28"/>
          <w:rtl w:val="0"/>
        </w:rPr>
        <w:t>Đường IS dịch sang phải khi:</w:t>
      </w:r>
    </w:p>
    <w:p w14:paraId="00000046">
      <w:pPr>
        <w:keepNext w:val="0"/>
        <w:keepLines w:val="0"/>
        <w:pageBreakBefore w:val="0"/>
        <w:widowControl/>
        <w:numPr>
          <w:ilvl w:val="0"/>
          <w:numId w:val="0"/>
        </w:numPr>
        <w:kinsoku/>
        <w:wordWrap/>
        <w:overflowPunct/>
        <w:topLinePunct w:val="0"/>
        <w:autoSpaceDE/>
        <w:autoSpaceDN/>
        <w:bidi w:val="0"/>
        <w:adjustRightInd/>
        <w:snapToGrid/>
        <w:spacing w:before="240" w:after="0" w:afterAutospacing="0" w:line="24" w:lineRule="atLeast"/>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sz w:val="28"/>
          <w:szCs w:val="28"/>
          <w:rtl w:val="0"/>
        </w:rPr>
        <w:t>Chi tiêu chính phủ (G) tăng</w:t>
      </w:r>
    </w:p>
    <w:p w14:paraId="00000047">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 w:lineRule="atLeast"/>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sz w:val="28"/>
          <w:szCs w:val="28"/>
          <w:rtl w:val="0"/>
        </w:rPr>
        <w:t>Thuế (T) giảm</w:t>
      </w:r>
    </w:p>
    <w:p w14:paraId="00000048">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 w:lineRule="atLeast"/>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sz w:val="28"/>
          <w:szCs w:val="28"/>
          <w:rtl w:val="0"/>
        </w:rPr>
        <w:t>Tiêu dùng tự định (C₀) tăng</w:t>
      </w:r>
    </w:p>
    <w:p w14:paraId="00000049">
      <w:pPr>
        <w:keepNext w:val="0"/>
        <w:keepLines w:val="0"/>
        <w:pageBreakBefore w:val="0"/>
        <w:widowControl/>
        <w:numPr>
          <w:ilvl w:val="0"/>
          <w:numId w:val="0"/>
        </w:numPr>
        <w:kinsoku/>
        <w:wordWrap/>
        <w:overflowPunct/>
        <w:topLinePunct w:val="0"/>
        <w:autoSpaceDE/>
        <w:autoSpaceDN/>
        <w:bidi w:val="0"/>
        <w:adjustRightInd/>
        <w:snapToGrid/>
        <w:spacing w:before="0" w:beforeAutospacing="0" w:after="240" w:line="24" w:lineRule="atLeast"/>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sz w:val="28"/>
          <w:szCs w:val="28"/>
          <w:rtl w:val="0"/>
        </w:rPr>
        <w:t>Đầu tư tự định (I₀) tăng</w:t>
      </w:r>
      <w:r>
        <w:rPr>
          <w:rFonts w:hint="default" w:ascii="Times New Roman" w:hAnsi="Times New Roman" w:eastAsia="Times New Roman" w:cs="Times New Roman"/>
          <w:sz w:val="28"/>
          <w:szCs w:val="28"/>
          <w:rtl w:val="0"/>
        </w:rPr>
        <w:br w:type="textWrapping"/>
      </w:r>
      <w:r>
        <w:rPr>
          <w:rFonts w:hint="default" w:ascii="Times New Roman" w:hAnsi="Times New Roman" w:eastAsia="Times New Roman" w:cs="Times New Roman"/>
          <w:sz w:val="28"/>
          <w:szCs w:val="28"/>
          <w:rtl w:val="0"/>
        </w:rPr>
        <w:t>→ Tổng chi tiêu tăng → Sản lượng cân bằng tăng ở mọi mức lãi suất → Đường IS dịch sang phải</w:t>
      </w:r>
    </w:p>
    <w:p w14:paraId="0000004A">
      <w:pPr>
        <w:pStyle w:val="2"/>
        <w:keepNext w:val="0"/>
        <w:keepLines w:val="0"/>
        <w:pageBreakBefore w:val="0"/>
        <w:widowControl/>
        <w:kinsoku/>
        <w:wordWrap/>
        <w:overflowPunct/>
        <w:topLinePunct w:val="0"/>
        <w:autoSpaceDE/>
        <w:autoSpaceDN/>
        <w:bidi w:val="0"/>
        <w:adjustRightInd/>
        <w:snapToGrid/>
        <w:spacing w:before="280" w:line="24" w:lineRule="atLeast"/>
        <w:textAlignment w:val="auto"/>
        <w:rPr>
          <w:rFonts w:hint="default" w:ascii="Times New Roman" w:hAnsi="Times New Roman" w:eastAsia="Times New Roman" w:cs="Times New Roman"/>
          <w:i/>
          <w:iCs/>
          <w:color w:val="000000"/>
          <w:sz w:val="28"/>
          <w:szCs w:val="28"/>
        </w:rPr>
      </w:pPr>
      <w:bookmarkStart w:id="1" w:name="_vk8g1qyj4xzm" w:colFirst="0" w:colLast="0"/>
      <w:bookmarkEnd w:id="1"/>
      <w:r>
        <w:rPr>
          <w:rFonts w:hint="default" w:ascii="Times New Roman" w:hAnsi="Times New Roman" w:eastAsia="Times New Roman" w:cs="Times New Roman"/>
          <w:i/>
          <w:iCs/>
          <w:color w:val="000000"/>
          <w:sz w:val="28"/>
          <w:szCs w:val="28"/>
          <w:rtl w:val="0"/>
        </w:rPr>
        <w:t>Đường IS dịch sang trái khi:</w:t>
      </w:r>
    </w:p>
    <w:p w14:paraId="0000004B">
      <w:pPr>
        <w:keepNext w:val="0"/>
        <w:keepLines w:val="0"/>
        <w:pageBreakBefore w:val="0"/>
        <w:widowControl/>
        <w:numPr>
          <w:ilvl w:val="0"/>
          <w:numId w:val="0"/>
        </w:numPr>
        <w:kinsoku/>
        <w:wordWrap/>
        <w:overflowPunct/>
        <w:topLinePunct w:val="0"/>
        <w:autoSpaceDE/>
        <w:autoSpaceDN/>
        <w:bidi w:val="0"/>
        <w:adjustRightInd/>
        <w:snapToGrid/>
        <w:spacing w:before="240" w:after="0" w:afterAutospacing="0" w:line="24" w:lineRule="atLeast"/>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sz w:val="28"/>
          <w:szCs w:val="28"/>
          <w:rtl w:val="0"/>
        </w:rPr>
        <w:t>Chi tiêu chính phủ (G) giảm</w:t>
      </w:r>
    </w:p>
    <w:p w14:paraId="0000004C">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 w:lineRule="atLeast"/>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sz w:val="28"/>
          <w:szCs w:val="28"/>
          <w:rtl w:val="0"/>
        </w:rPr>
        <w:t>Thuế (T) tăng</w:t>
      </w:r>
    </w:p>
    <w:p w14:paraId="0000004D">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 w:lineRule="atLeast"/>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sz w:val="28"/>
          <w:szCs w:val="28"/>
          <w:rtl w:val="0"/>
        </w:rPr>
        <w:t>Tiêu dùng tự định (C₀) giảm</w:t>
      </w:r>
    </w:p>
    <w:p w14:paraId="0000004E">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 w:lineRule="atLeast"/>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sz w:val="28"/>
          <w:szCs w:val="28"/>
          <w:rtl w:val="0"/>
        </w:rPr>
        <w:t>Đầu tư tự định (I₀) giảm</w:t>
      </w:r>
      <w:r>
        <w:rPr>
          <w:rFonts w:hint="default" w:ascii="Times New Roman" w:hAnsi="Times New Roman" w:eastAsia="Times New Roman" w:cs="Times New Roman"/>
          <w:sz w:val="28"/>
          <w:szCs w:val="28"/>
          <w:rtl w:val="0"/>
        </w:rPr>
        <w:br w:type="textWrapping"/>
      </w:r>
      <w:r>
        <w:rPr>
          <w:rFonts w:hint="default" w:ascii="Times New Roman" w:hAnsi="Times New Roman" w:eastAsia="Times New Roman" w:cs="Times New Roman"/>
          <w:sz w:val="28"/>
          <w:szCs w:val="28"/>
          <w:rtl w:val="0"/>
        </w:rPr>
        <w:t>→  Tổng chi tiêu giảm → Sản lượng cân bằng giảm ở mọi mức lãi suất →  Đường IS dịch sang trái</w:t>
      </w:r>
      <w:r>
        <w:rPr>
          <w:rFonts w:hint="default" w:ascii="Times New Roman" w:hAnsi="Times New Roman" w:eastAsia="Times New Roman" w:cs="Times New Roman"/>
          <w:sz w:val="28"/>
          <w:szCs w:val="28"/>
          <w:rtl w:val="0"/>
        </w:rPr>
        <w:br w:type="textWrapping"/>
      </w:r>
    </w:p>
    <w:p w14:paraId="0000004F">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 w:lineRule="atLeast"/>
        <w:ind w:leftChars="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b/>
          <w:bCs/>
          <w:sz w:val="28"/>
          <w:szCs w:val="28"/>
          <w:rtl w:val="0"/>
        </w:rPr>
        <w:t>Thay đổi lãi suất → chỉ gây di chuyển dọc đường IS</w:t>
      </w:r>
    </w:p>
    <w:p w14:paraId="00000050">
      <w:pPr>
        <w:keepNext w:val="0"/>
        <w:keepLines w:val="0"/>
        <w:pageBreakBefore w:val="0"/>
        <w:widowControl/>
        <w:numPr>
          <w:ilvl w:val="0"/>
          <w:numId w:val="0"/>
        </w:numPr>
        <w:kinsoku/>
        <w:wordWrap/>
        <w:overflowPunct/>
        <w:topLinePunct w:val="0"/>
        <w:autoSpaceDE/>
        <w:autoSpaceDN/>
        <w:bidi w:val="0"/>
        <w:adjustRightInd/>
        <w:snapToGrid/>
        <w:spacing w:before="0" w:beforeAutospacing="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Thay đổi G, T, C₀, I₀ → gây dịch chuyển cả đường IS</w:t>
      </w:r>
    </w:p>
    <w:p w14:paraId="00000051">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b/>
          <w:bCs/>
          <w:i w:val="0"/>
          <w:iCs w:val="0"/>
          <w:sz w:val="28"/>
          <w:szCs w:val="28"/>
        </w:rPr>
      </w:pPr>
      <w:r>
        <w:rPr>
          <w:rFonts w:hint="default" w:ascii="Times New Roman" w:hAnsi="Times New Roman" w:eastAsia="Times New Roman" w:cs="Times New Roman"/>
          <w:b/>
          <w:bCs/>
          <w:i w:val="0"/>
          <w:iCs w:val="0"/>
          <w:sz w:val="28"/>
          <w:szCs w:val="28"/>
          <w:rtl w:val="0"/>
        </w:rPr>
        <w:t>Ý nghĩa kinh tế của đường IS</w:t>
      </w:r>
    </w:p>
    <w:p w14:paraId="00000052">
      <w:pPr>
        <w:keepNext w:val="0"/>
        <w:keepLines w:val="0"/>
        <w:pageBreakBefore w:val="0"/>
        <w:widowControl/>
        <w:numPr>
          <w:ilvl w:val="0"/>
          <w:numId w:val="0"/>
        </w:numPr>
        <w:kinsoku/>
        <w:wordWrap/>
        <w:overflowPunct/>
        <w:topLinePunct w:val="0"/>
        <w:autoSpaceDE/>
        <w:autoSpaceDN/>
        <w:bidi w:val="0"/>
        <w:adjustRightInd/>
        <w:snapToGrid/>
        <w:spacing w:before="240" w:after="0" w:afterAutospacing="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sz w:val="28"/>
          <w:szCs w:val="28"/>
          <w:rtl w:val="0"/>
        </w:rPr>
        <w:t>Ở mỗi mức lãi suất, nền kinh tế phải đạt mức sản lượng nào để thị trường hàng hóa cân bằng</w:t>
      </w:r>
    </w:p>
    <w:p w14:paraId="00000053">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sz w:val="28"/>
          <w:szCs w:val="28"/>
          <w:rtl w:val="0"/>
        </w:rPr>
        <w:t>Là công cụ trung tâm để:</w:t>
      </w:r>
    </w:p>
    <w:p w14:paraId="00000054">
      <w:pPr>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sz w:val="28"/>
          <w:szCs w:val="28"/>
          <w:rtl w:val="0"/>
        </w:rPr>
        <w:t>Phân tích tác động của chính sách tài khóa</w:t>
      </w:r>
    </w:p>
    <w:p w14:paraId="00000055">
      <w:pPr>
        <w:keepNext w:val="0"/>
        <w:keepLines w:val="0"/>
        <w:pageBreakBefore w:val="0"/>
        <w:widowControl/>
        <w:numPr>
          <w:ilvl w:val="0"/>
          <w:numId w:val="0"/>
        </w:numPr>
        <w:kinsoku/>
        <w:wordWrap/>
        <w:overflowPunct/>
        <w:topLinePunct w:val="0"/>
        <w:autoSpaceDE/>
        <w:autoSpaceDN/>
        <w:bidi w:val="0"/>
        <w:adjustRightInd/>
        <w:snapToGrid/>
        <w:spacing w:before="0" w:beforeAutospacing="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lang w:val="en-US"/>
        </w:rPr>
        <w:t xml:space="preserve">+ </w:t>
      </w:r>
      <w:r>
        <w:rPr>
          <w:rFonts w:hint="default" w:ascii="Times New Roman" w:hAnsi="Times New Roman" w:eastAsia="Times New Roman" w:cs="Times New Roman"/>
          <w:sz w:val="28"/>
          <w:szCs w:val="28"/>
          <w:rtl w:val="0"/>
        </w:rPr>
        <w:t>Kết hợp với đường LM (hoặc MP) để phân tích cân bằng vĩ mô ngắn hạn</w:t>
      </w:r>
    </w:p>
    <w:p w14:paraId="00000056">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Mishkin nhấn mạnh rằng IS là “viên gạch nền” của mô hình AD–AS hiện đại.</w:t>
      </w:r>
    </w:p>
    <w:p w14:paraId="40C2B37F">
      <w:pPr>
        <w:keepNext w:val="0"/>
        <w:keepLines w:val="0"/>
        <w:pageBreakBefore w:val="0"/>
        <w:widowControl/>
        <w:numPr>
          <w:ilvl w:val="0"/>
          <w:numId w:val="0"/>
        </w:numPr>
        <w:kinsoku/>
        <w:wordWrap/>
        <w:overflowPunct/>
        <w:topLinePunct w:val="0"/>
        <w:autoSpaceDE/>
        <w:autoSpaceDN/>
        <w:bidi w:val="0"/>
        <w:adjustRightInd/>
        <w:snapToGrid/>
        <w:spacing w:line="24" w:lineRule="atLeast"/>
        <w:textAlignment w:val="auto"/>
        <w:rPr>
          <w:rFonts w:hint="default" w:ascii="Times New Roman" w:hAnsi="Times New Roman" w:eastAsia="Times New Roman" w:cs="Times New Roman"/>
          <w:sz w:val="28"/>
          <w:szCs w:val="28"/>
        </w:rPr>
      </w:pPr>
    </w:p>
    <w:p w14:paraId="11CFE626">
      <w:pPr>
        <w:keepNext w:val="0"/>
        <w:keepLines w:val="0"/>
        <w:pageBreakBefore w:val="0"/>
        <w:widowControl/>
        <w:numPr>
          <w:numId w:val="0"/>
        </w:numPr>
        <w:kinsoku/>
        <w:wordWrap/>
        <w:overflowPunct/>
        <w:topLinePunct w:val="0"/>
        <w:autoSpaceDE/>
        <w:autoSpaceDN/>
        <w:bidi w:val="0"/>
        <w:adjustRightInd/>
        <w:snapToGrid/>
        <w:spacing w:line="24" w:lineRule="atLeast"/>
        <w:ind w:leftChars="0"/>
        <w:textAlignment w:val="auto"/>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 xml:space="preserve">I.2.2. Đường LM </w:t>
      </w:r>
      <w:r>
        <w:rPr>
          <w:rFonts w:hint="default" w:ascii="Times New Roman" w:hAnsi="Times New Roman" w:cs="Times New Roman"/>
          <w:b/>
          <w:bCs/>
          <w:color w:val="000000" w:themeColor="text1"/>
          <w:sz w:val="28"/>
          <w:szCs w:val="28"/>
          <w14:textFill>
            <w14:solidFill>
              <w14:schemeClr w14:val="tx1"/>
            </w14:solidFill>
          </w14:textFill>
        </w:rPr>
        <w:t>(Liquidity preference-Money supply)</w:t>
      </w:r>
      <w:r>
        <w:rPr>
          <w:rFonts w:hint="default" w:ascii="Times New Roman" w:hAnsi="Times New Roman" w:cs="Times New Roman"/>
          <w:b/>
          <w:bCs/>
          <w:color w:val="000000" w:themeColor="text1"/>
          <w:sz w:val="28"/>
          <w:szCs w:val="28"/>
          <w:lang w:val="en-US"/>
          <w14:textFill>
            <w14:solidFill>
              <w14:schemeClr w14:val="tx1"/>
            </w14:solidFill>
          </w14:textFill>
        </w:rPr>
        <w:t>:</w:t>
      </w:r>
    </w:p>
    <w:p w14:paraId="544F382A">
      <w:pPr>
        <w:keepNext w:val="0"/>
        <w:keepLines w:val="0"/>
        <w:pageBreakBefore w:val="0"/>
        <w:widowControl/>
        <w:numPr>
          <w:ilvl w:val="0"/>
          <w:numId w:val="0"/>
        </w:numPr>
        <w:kinsoku/>
        <w:wordWrap/>
        <w:overflowPunct/>
        <w:topLinePunct w:val="0"/>
        <w:autoSpaceDE/>
        <w:autoSpaceDN/>
        <w:bidi w:val="0"/>
        <w:adjustRightInd/>
        <w:snapToGrid/>
        <w:spacing w:line="24" w:lineRule="atLeast"/>
        <w:ind w:leftChars="0"/>
        <w:textAlignment w:val="auto"/>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Định nghĩa:</w:t>
      </w:r>
    </w:p>
    <w:p w14:paraId="66893742">
      <w:pPr>
        <w:keepNext w:val="0"/>
        <w:keepLines w:val="0"/>
        <w:pageBreakBefore w:val="0"/>
        <w:widowControl/>
        <w:suppressLineNumbers w:val="0"/>
        <w:kinsoku/>
        <w:wordWrap/>
        <w:overflowPunct/>
        <w:topLinePunct w:val="0"/>
        <w:autoSpaceDE/>
        <w:autoSpaceDN/>
        <w:bidi w:val="0"/>
        <w:adjustRightInd/>
        <w:snapToGrid/>
        <w:spacing w:beforeAutospacing="0" w:afterAutospacing="0" w:line="24" w:lineRule="atLeast"/>
        <w:jc w:val="left"/>
        <w:textAlignment w:val="auto"/>
        <w:rPr>
          <w:rFonts w:hint="default" w:ascii="Times New Roman" w:hAnsi="Times New Roman" w:cs="Times New Roman"/>
          <w:spacing w:val="0"/>
          <w:sz w:val="28"/>
          <w:szCs w:val="28"/>
        </w:rPr>
      </w:pPr>
      <w:r>
        <w:rPr>
          <w:rFonts w:hint="default" w:ascii="Times New Roman" w:hAnsi="Times New Roman" w:eastAsia="SimSun" w:cs="Times New Roman"/>
          <w:spacing w:val="0"/>
          <w:kern w:val="0"/>
          <w:sz w:val="28"/>
          <w:szCs w:val="28"/>
          <w:lang w:val="en-US" w:eastAsia="zh-CN" w:bidi="ar"/>
        </w:rPr>
        <w:t xml:space="preserve">Đường LM đại diện cho </w:t>
      </w:r>
      <w:r>
        <w:rPr>
          <w:rFonts w:hint="default" w:ascii="Times New Roman" w:hAnsi="Times New Roman" w:eastAsia="SimSun" w:cs="Times New Roman"/>
          <w:b/>
          <w:bCs/>
          <w:spacing w:val="0"/>
          <w:kern w:val="0"/>
          <w:sz w:val="28"/>
          <w:szCs w:val="28"/>
          <w:lang w:val="en-US" w:eastAsia="zh-CN" w:bidi="ar"/>
        </w:rPr>
        <w:t>trạng thái cân bằng trên thị trường tiền tệ</w:t>
      </w:r>
      <w:r>
        <w:rPr>
          <w:rFonts w:hint="default" w:ascii="Times New Roman" w:hAnsi="Times New Roman" w:eastAsia="SimSun" w:cs="Times New Roman"/>
          <w:spacing w:val="0"/>
          <w:kern w:val="0"/>
          <w:sz w:val="28"/>
          <w:szCs w:val="28"/>
          <w:lang w:val="en-US" w:eastAsia="zh-CN" w:bidi="ar"/>
        </w:rPr>
        <w:t>.</w:t>
      </w:r>
    </w:p>
    <w:p w14:paraId="30FA371E">
      <w:pPr>
        <w:keepNext w:val="0"/>
        <w:keepLines w:val="0"/>
        <w:pageBreakBefore w:val="0"/>
        <w:widowControl/>
        <w:kinsoku/>
        <w:wordWrap/>
        <w:overflowPunct/>
        <w:topLinePunct w:val="0"/>
        <w:autoSpaceDE/>
        <w:autoSpaceDN/>
        <w:bidi w:val="0"/>
        <w:adjustRightInd/>
        <w:snapToGrid/>
        <w:spacing w:line="24" w:lineRule="atLeast"/>
        <w:textAlignment w:val="auto"/>
        <w:rPr>
          <w:rStyle w:val="7"/>
          <w:rFonts w:hint="default" w:ascii="Times New Roman" w:hAnsi="Times New Roman" w:cs="Times New Roman"/>
          <w:b w:val="0"/>
          <w:bCs w:val="0"/>
          <w:color w:val="000000" w:themeColor="text1"/>
          <w:sz w:val="28"/>
          <w:szCs w:val="28"/>
          <w:shd w:val="clear" w:color="auto" w:fill="FFFFFF"/>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Đường LM (Liquidity preference-Money supply) là đường biểu thị tất cả các tổ hợp giữa lãi suất (r) và sản lượng/thu nhập quốc dân (Y) mà tại đó </w:t>
      </w:r>
      <w:r>
        <w:rPr>
          <w:rStyle w:val="7"/>
          <w:rFonts w:hint="default" w:ascii="Times New Roman" w:hAnsi="Times New Roman" w:cs="Times New Roman"/>
          <w:b w:val="0"/>
          <w:bCs w:val="0"/>
          <w:color w:val="000000" w:themeColor="text1"/>
          <w:sz w:val="28"/>
          <w:szCs w:val="28"/>
          <w:shd w:val="clear" w:color="auto" w:fill="FFFFFF"/>
          <w14:textFill>
            <w14:solidFill>
              <w14:schemeClr w14:val="tx1"/>
            </w14:solidFill>
          </w14:textFill>
        </w:rPr>
        <w:t>thị trường tiền</w:t>
      </w:r>
      <w:r>
        <w:rPr>
          <w:rStyle w:val="7"/>
          <w:rFonts w:hint="default" w:ascii="Times New Roman" w:hAnsi="Times New Roman" w:cs="Times New Roman"/>
          <w:color w:val="000000" w:themeColor="text1"/>
          <w:sz w:val="28"/>
          <w:szCs w:val="28"/>
          <w:shd w:val="clear" w:color="auto" w:fill="FFFFFF"/>
          <w14:textFill>
            <w14:solidFill>
              <w14:schemeClr w14:val="tx1"/>
            </w14:solidFill>
          </w14:textFill>
        </w:rPr>
        <w:t xml:space="preserve"> </w:t>
      </w:r>
      <w:r>
        <w:rPr>
          <w:rStyle w:val="7"/>
          <w:rFonts w:hint="default" w:ascii="Times New Roman" w:hAnsi="Times New Roman" w:cs="Times New Roman"/>
          <w:b w:val="0"/>
          <w:bCs w:val="0"/>
          <w:color w:val="000000" w:themeColor="text1"/>
          <w:sz w:val="28"/>
          <w:szCs w:val="28"/>
          <w:shd w:val="clear" w:color="auto" w:fill="FFFFFF"/>
          <w14:textFill>
            <w14:solidFill>
              <w14:schemeClr w14:val="tx1"/>
            </w14:solidFill>
          </w14:textFill>
        </w:rPr>
        <w:t xml:space="preserve">tệ đạt trạng thái cân bằng </w:t>
      </w:r>
    </w:p>
    <w:p w14:paraId="4254AFFD">
      <w:pPr>
        <w:keepNext w:val="0"/>
        <w:keepLines w:val="0"/>
        <w:pageBreakBefore w:val="0"/>
        <w:widowControl/>
        <w:kinsoku/>
        <w:wordWrap/>
        <w:overflowPunct/>
        <w:topLinePunct w:val="0"/>
        <w:autoSpaceDE/>
        <w:autoSpaceDN/>
        <w:bidi w:val="0"/>
        <w:adjustRightInd/>
        <w:snapToGrid/>
        <w:spacing w:line="24" w:lineRule="atLeast"/>
        <w:textAlignment w:val="auto"/>
        <w:rPr>
          <w:rStyle w:val="7"/>
          <w:rFonts w:hint="default" w:ascii="Times New Roman" w:hAnsi="Times New Roman" w:cs="Times New Roman" w:eastAsiaTheme="minorEastAsia"/>
          <w:b w:val="0"/>
          <w:bCs w:val="0"/>
          <w:color w:val="000000" w:themeColor="text1"/>
          <w:sz w:val="28"/>
          <w:szCs w:val="28"/>
          <w:shd w:val="clear" w:color="auto" w:fill="FFFFFF"/>
          <w14:textFill>
            <w14:solidFill>
              <w14:schemeClr w14:val="tx1"/>
            </w14:solidFill>
          </w14:textFill>
        </w:rPr>
      </w:pPr>
      <w:r>
        <w:rPr>
          <w:rStyle w:val="7"/>
          <w:rFonts w:hint="default" w:ascii="Times New Roman" w:hAnsi="Times New Roman" w:cs="Times New Roman"/>
          <w:b/>
          <w:bCs/>
          <w:color w:val="000000" w:themeColor="text1"/>
          <w:sz w:val="28"/>
          <w:szCs w:val="28"/>
          <w:shd w:val="clear" w:color="auto" w:fill="FFFFFF"/>
          <w14:textFill>
            <w14:solidFill>
              <w14:schemeClr w14:val="tx1"/>
            </w14:solidFill>
          </w14:textFill>
        </w:rPr>
        <w:t>Điều kiện cân bằng:</w:t>
      </w:r>
      <w:r>
        <w:rPr>
          <w:rStyle w:val="7"/>
          <w:rFonts w:hint="default" w:ascii="Times New Roman" w:hAnsi="Times New Roman" w:cs="Times New Roman"/>
          <w:b w:val="0"/>
          <w:bCs w:val="0"/>
          <w:color w:val="000000" w:themeColor="text1"/>
          <w:sz w:val="28"/>
          <w:szCs w:val="28"/>
          <w:shd w:val="clear" w:color="auto" w:fill="FFFFFF"/>
          <w14:textFill>
            <w14:solidFill>
              <w14:schemeClr w14:val="tx1"/>
            </w14:solidFill>
          </w14:textFill>
        </w:rPr>
        <w:t xml:space="preserve"> cung tiền thực = cầu tiền thực:  </w:t>
      </w:r>
      <m:oMath>
        <m:f>
          <m:fPr>
            <m:ctrlPr>
              <w:rPr>
                <w:rStyle w:val="7"/>
                <w:rFonts w:hint="default" w:ascii="Cambria Math" w:hAnsi="Cambria Math" w:cs="Times New Roman"/>
                <w:b w:val="0"/>
                <w:bCs w:val="0"/>
                <w:i/>
                <w:color w:val="000000" w:themeColor="text1"/>
                <w:sz w:val="28"/>
                <w:szCs w:val="28"/>
                <w:shd w:val="clear" w:color="auto" w:fill="FFFFFF"/>
                <w14:textFill>
                  <w14:solidFill>
                    <w14:schemeClr w14:val="tx1"/>
                  </w14:solidFill>
                </w14:textFill>
              </w:rPr>
            </m:ctrlPr>
          </m:fPr>
          <m:num>
            <m:r>
              <m:rPr>
                <m:nor/>
              </m:rPr>
              <w:rPr>
                <w:rStyle w:val="7"/>
                <w:rFonts w:hint="default" w:ascii="Cambria Math" w:hAnsi="Cambria Math" w:cs="Times New Roman"/>
                <w:i/>
                <w:color w:val="000000" w:themeColor="text1"/>
                <w:sz w:val="28"/>
                <w:szCs w:val="28"/>
                <w:shd w:val="clear" w:color="auto" w:fill="FFFFFF"/>
                <w14:textFill>
                  <w14:solidFill>
                    <w14:schemeClr w14:val="tx1"/>
                  </w14:solidFill>
                </w14:textFill>
              </w:rPr>
              <m:t>M</m:t>
            </m:r>
            <m:ctrlPr>
              <w:rPr>
                <w:rStyle w:val="7"/>
                <w:rFonts w:hint="default" w:ascii="Cambria Math" w:hAnsi="Cambria Math" w:cs="Times New Roman"/>
                <w:b w:val="0"/>
                <w:bCs w:val="0"/>
                <w:i/>
                <w:color w:val="000000" w:themeColor="text1"/>
                <w:sz w:val="28"/>
                <w:szCs w:val="28"/>
                <w:shd w:val="clear" w:color="auto" w:fill="FFFFFF"/>
                <w14:textFill>
                  <w14:solidFill>
                    <w14:schemeClr w14:val="tx1"/>
                  </w14:solidFill>
                </w14:textFill>
              </w:rPr>
            </m:ctrlPr>
          </m:num>
          <m:den>
            <m:r>
              <m:rPr>
                <m:nor/>
              </m:rPr>
              <w:rPr>
                <w:rStyle w:val="7"/>
                <w:rFonts w:hint="default" w:ascii="Cambria Math" w:hAnsi="Cambria Math" w:cs="Times New Roman"/>
                <w:i/>
                <w:color w:val="000000" w:themeColor="text1"/>
                <w:sz w:val="28"/>
                <w:szCs w:val="28"/>
                <w:shd w:val="clear" w:color="auto" w:fill="FFFFFF"/>
                <w14:textFill>
                  <w14:solidFill>
                    <w14:schemeClr w14:val="tx1"/>
                  </w14:solidFill>
                </w14:textFill>
              </w:rPr>
              <m:t>P</m:t>
            </m:r>
            <m:ctrlPr>
              <w:rPr>
                <w:rStyle w:val="7"/>
                <w:rFonts w:hint="default" w:ascii="Cambria Math" w:hAnsi="Cambria Math" w:cs="Times New Roman"/>
                <w:b w:val="0"/>
                <w:bCs w:val="0"/>
                <w:i/>
                <w:color w:val="000000" w:themeColor="text1"/>
                <w:sz w:val="28"/>
                <w:szCs w:val="28"/>
                <w:shd w:val="clear" w:color="auto" w:fill="FFFFFF"/>
                <w14:textFill>
                  <w14:solidFill>
                    <w14:schemeClr w14:val="tx1"/>
                  </w14:solidFill>
                </w14:textFill>
              </w:rPr>
            </m:ctrlPr>
          </m:den>
        </m:f>
        <m:r>
          <m:rPr>
            <m:nor/>
            <m:sty m:val="b"/>
          </m:rPr>
          <w:rPr>
            <w:rStyle w:val="7"/>
            <w:rFonts w:hint="default" w:ascii="Cambria Math" w:hAnsi="Cambria Math" w:cs="Times New Roman"/>
            <w:b/>
            <w:i w:val="0"/>
            <w:color w:val="000000" w:themeColor="text1"/>
            <w:sz w:val="28"/>
            <w:szCs w:val="28"/>
            <w:shd w:val="clear" w:color="auto" w:fill="FFFFFF"/>
            <w14:textFill>
              <w14:solidFill>
                <w14:schemeClr w14:val="tx1"/>
              </w14:solidFill>
            </w14:textFill>
          </w:rPr>
          <m:t>=</m:t>
        </m:r>
        <m:r>
          <m:rPr>
            <m:nor/>
          </m:rPr>
          <w:rPr>
            <w:rStyle w:val="7"/>
            <w:rFonts w:hint="default" w:ascii="Cambria Math" w:hAnsi="Cambria Math" w:cs="Times New Roman"/>
            <w:i/>
            <w:color w:val="000000" w:themeColor="text1"/>
            <w:sz w:val="28"/>
            <w:szCs w:val="28"/>
            <w:shd w:val="clear" w:color="auto" w:fill="FFFFFF"/>
            <w14:textFill>
              <w14:solidFill>
                <w14:schemeClr w14:val="tx1"/>
              </w14:solidFill>
            </w14:textFill>
          </w:rPr>
          <m:t>L</m:t>
        </m:r>
        <m:r>
          <m:rPr>
            <m:nor/>
            <m:sty m:val="b"/>
          </m:rPr>
          <w:rPr>
            <w:rStyle w:val="7"/>
            <w:rFonts w:hint="default" w:ascii="Cambria Math" w:hAnsi="Cambria Math" w:cs="Times New Roman"/>
            <w:b/>
            <w:i w:val="0"/>
            <w:color w:val="000000" w:themeColor="text1"/>
            <w:sz w:val="28"/>
            <w:szCs w:val="28"/>
            <w:shd w:val="clear" w:color="auto" w:fill="FFFFFF"/>
            <w14:textFill>
              <w14:solidFill>
                <w14:schemeClr w14:val="tx1"/>
              </w14:solidFill>
            </w14:textFill>
          </w:rPr>
          <m:t>(</m:t>
        </m:r>
        <m:r>
          <m:rPr>
            <m:nor/>
          </m:rPr>
          <w:rPr>
            <w:rStyle w:val="7"/>
            <w:rFonts w:hint="default" w:ascii="Cambria Math" w:hAnsi="Cambria Math" w:cs="Times New Roman"/>
            <w:i/>
            <w:color w:val="000000" w:themeColor="text1"/>
            <w:sz w:val="28"/>
            <w:szCs w:val="28"/>
            <w:shd w:val="clear" w:color="auto" w:fill="FFFFFF"/>
            <w14:textFill>
              <w14:solidFill>
                <w14:schemeClr w14:val="tx1"/>
              </w14:solidFill>
            </w14:textFill>
          </w:rPr>
          <m:t>i</m:t>
        </m:r>
        <m:r>
          <m:rPr>
            <m:nor/>
            <m:sty m:val="b"/>
          </m:rPr>
          <w:rPr>
            <w:rStyle w:val="7"/>
            <w:rFonts w:hint="default" w:ascii="Cambria Math" w:hAnsi="Cambria Math" w:cs="Times New Roman"/>
            <w:b/>
            <w:i w:val="0"/>
            <w:color w:val="000000" w:themeColor="text1"/>
            <w:sz w:val="28"/>
            <w:szCs w:val="28"/>
            <w:shd w:val="clear" w:color="auto" w:fill="FFFFFF"/>
            <w14:textFill>
              <w14:solidFill>
                <w14:schemeClr w14:val="tx1"/>
              </w14:solidFill>
            </w14:textFill>
          </w:rPr>
          <m:t>,</m:t>
        </m:r>
        <m:r>
          <m:rPr>
            <m:nor/>
          </m:rPr>
          <w:rPr>
            <w:rStyle w:val="7"/>
            <w:rFonts w:hint="default" w:ascii="Cambria Math" w:hAnsi="Cambria Math" w:cs="Times New Roman"/>
            <w:i/>
            <w:color w:val="000000" w:themeColor="text1"/>
            <w:sz w:val="28"/>
            <w:szCs w:val="28"/>
            <w:shd w:val="clear" w:color="auto" w:fill="FFFFFF"/>
            <w14:textFill>
              <w14:solidFill>
                <w14:schemeClr w14:val="tx1"/>
              </w14:solidFill>
            </w14:textFill>
          </w:rPr>
          <m:t>Y</m:t>
        </m:r>
        <m:r>
          <m:rPr>
            <m:nor/>
            <m:sty m:val="b"/>
          </m:rPr>
          <w:rPr>
            <w:rStyle w:val="7"/>
            <w:rFonts w:hint="default" w:ascii="Cambria Math" w:hAnsi="Cambria Math" w:cs="Times New Roman"/>
            <w:b/>
            <w:i w:val="0"/>
            <w:color w:val="000000" w:themeColor="text1"/>
            <w:sz w:val="28"/>
            <w:szCs w:val="28"/>
            <w:shd w:val="clear" w:color="auto" w:fill="FFFFFF"/>
            <w14:textFill>
              <w14:solidFill>
                <w14:schemeClr w14:val="tx1"/>
              </w14:solidFill>
            </w14:textFill>
          </w:rPr>
          <m:t>)</m:t>
        </m:r>
      </m:oMath>
      <w:r>
        <w:rPr>
          <w:rStyle w:val="7"/>
          <w:rFonts w:hint="default" w:ascii="Times New Roman" w:hAnsi="Times New Roman" w:cs="Times New Roman" w:eastAsiaTheme="minorEastAsia"/>
          <w:b w:val="0"/>
          <w:bCs w:val="0"/>
          <w:color w:val="000000" w:themeColor="text1"/>
          <w:sz w:val="28"/>
          <w:szCs w:val="28"/>
          <w:shd w:val="clear" w:color="auto" w:fill="FFFFFF"/>
          <w14:textFill>
            <w14:solidFill>
              <w14:schemeClr w14:val="tx1"/>
            </w14:solidFill>
          </w14:textFill>
        </w:rPr>
        <w:t xml:space="preserve"> </w:t>
      </w:r>
    </w:p>
    <w:p w14:paraId="0000005D">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Trong đó:</w:t>
      </w:r>
    </w:p>
    <w:p w14:paraId="0000005E">
      <w:pPr>
        <w:keepNext w:val="0"/>
        <w:keepLines w:val="0"/>
        <w:pageBreakBefore w:val="0"/>
        <w:widowControl/>
        <w:numPr>
          <w:ilvl w:val="0"/>
          <w:numId w:val="7"/>
        </w:numPr>
        <w:kinsoku/>
        <w:wordWrap/>
        <w:overflowPunct/>
        <w:topLinePunct w:val="0"/>
        <w:autoSpaceDE/>
        <w:autoSpaceDN/>
        <w:bidi w:val="0"/>
        <w:adjustRightInd/>
        <w:snapToGrid/>
        <w:spacing w:before="240" w:after="0" w:afterAutospacing="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M: cung tiền danh nghĩa</w:t>
      </w:r>
    </w:p>
    <w:p w14:paraId="0000005F">
      <w:pPr>
        <w:keepNext w:val="0"/>
        <w:keepLines w:val="0"/>
        <w:pageBreakBefore w:val="0"/>
        <w:widowControl/>
        <w:numPr>
          <w:ilvl w:val="0"/>
          <w:numId w:val="7"/>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P: mức giá</w:t>
      </w:r>
    </w:p>
    <w:p w14:paraId="00000060">
      <w:pPr>
        <w:keepNext w:val="0"/>
        <w:keepLines w:val="0"/>
        <w:pageBreakBefore w:val="0"/>
        <w:widowControl/>
        <w:numPr>
          <w:ilvl w:val="0"/>
          <w:numId w:val="7"/>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M/P​: cung tiền thực</w:t>
      </w:r>
    </w:p>
    <w:p w14:paraId="1A1F4FEC">
      <w:pPr>
        <w:keepNext w:val="0"/>
        <w:keepLines w:val="0"/>
        <w:pageBreakBefore w:val="0"/>
        <w:widowControl/>
        <w:numPr>
          <w:ilvl w:val="0"/>
          <w:numId w:val="7"/>
        </w:numPr>
        <w:kinsoku/>
        <w:wordWrap/>
        <w:overflowPunct/>
        <w:topLinePunct w:val="0"/>
        <w:autoSpaceDE/>
        <w:autoSpaceDN/>
        <w:bidi w:val="0"/>
        <w:adjustRightInd/>
        <w:snapToGrid/>
        <w:spacing w:before="0" w:beforeAutospacing="0" w:after="240" w:line="24" w:lineRule="atLeast"/>
        <w:ind w:left="720" w:hanging="360"/>
        <w:textAlignment w:val="auto"/>
        <w:rPr>
          <w:rStyle w:val="7"/>
          <w:rFonts w:hint="default" w:ascii="Times New Roman" w:hAnsi="Times New Roman" w:cs="Times New Roman" w:eastAsiaTheme="minorEastAsia"/>
          <w:b w:val="0"/>
          <w:bCs w:val="0"/>
          <w:color w:val="000000" w:themeColor="text1"/>
          <w:sz w:val="28"/>
          <w:szCs w:val="28"/>
          <w:shd w:val="clear" w:color="auto" w:fill="FFFFFF"/>
          <w14:textFill>
            <w14:solidFill>
              <w14:schemeClr w14:val="tx1"/>
            </w14:solidFill>
          </w14:textFill>
        </w:rPr>
      </w:pPr>
      <w:r>
        <w:rPr>
          <w:rFonts w:hint="default" w:ascii="Times New Roman" w:hAnsi="Times New Roman" w:eastAsia="Times New Roman" w:cs="Times New Roman"/>
          <w:sz w:val="28"/>
          <w:szCs w:val="28"/>
          <w:rtl w:val="0"/>
        </w:rPr>
        <w:t>L(Y,r): cầu tiền</w:t>
      </w:r>
      <w:r>
        <w:rPr>
          <w:rFonts w:hint="default" w:ascii="Times New Roman" w:hAnsi="Times New Roman" w:eastAsia="Times New Roman" w:cs="Times New Roman"/>
          <w:sz w:val="28"/>
          <w:szCs w:val="28"/>
          <w:rtl w:val="0"/>
        </w:rPr>
        <w:br w:type="textWrapping"/>
      </w:r>
      <w:r>
        <w:rPr>
          <w:rFonts w:hint="default" w:ascii="Times New Roman" w:hAnsi="Times New Roman" w:eastAsia="Times New Roman" w:cs="Times New Roman"/>
          <w:sz w:val="28"/>
          <w:szCs w:val="28"/>
          <w:rtl w:val="0"/>
        </w:rPr>
        <w:t xml:space="preserve">+ Phụ thuộc </w:t>
      </w:r>
      <w:r>
        <w:rPr>
          <w:rFonts w:hint="default" w:ascii="Times New Roman" w:hAnsi="Times New Roman" w:eastAsia="Times New Roman" w:cs="Times New Roman"/>
          <w:b/>
          <w:bCs/>
          <w:sz w:val="28"/>
          <w:szCs w:val="28"/>
          <w:rtl w:val="0"/>
        </w:rPr>
        <w:t>cùng chiều</w:t>
      </w:r>
      <w:r>
        <w:rPr>
          <w:rFonts w:hint="default" w:ascii="Times New Roman" w:hAnsi="Times New Roman" w:eastAsia="Times New Roman" w:cs="Times New Roman"/>
          <w:sz w:val="28"/>
          <w:szCs w:val="28"/>
          <w:rtl w:val="0"/>
        </w:rPr>
        <w:t xml:space="preserve"> vào thu nhập Y</w:t>
      </w:r>
      <w:r>
        <w:rPr>
          <w:rFonts w:hint="default" w:ascii="Times New Roman" w:hAnsi="Times New Roman" w:eastAsia="Times New Roman" w:cs="Times New Roman"/>
          <w:sz w:val="28"/>
          <w:szCs w:val="28"/>
          <w:rtl w:val="0"/>
        </w:rPr>
        <w:br w:type="textWrapping"/>
      </w:r>
      <w:r>
        <w:rPr>
          <w:rFonts w:hint="default" w:ascii="Times New Roman" w:hAnsi="Times New Roman" w:eastAsia="Times New Roman" w:cs="Times New Roman"/>
          <w:sz w:val="28"/>
          <w:szCs w:val="28"/>
          <w:rtl w:val="0"/>
        </w:rPr>
        <w:t xml:space="preserve">+ Phụ thuộc </w:t>
      </w:r>
      <w:r>
        <w:rPr>
          <w:rFonts w:hint="default" w:ascii="Times New Roman" w:hAnsi="Times New Roman" w:eastAsia="Times New Roman" w:cs="Times New Roman"/>
          <w:b/>
          <w:bCs/>
          <w:sz w:val="28"/>
          <w:szCs w:val="28"/>
          <w:rtl w:val="0"/>
        </w:rPr>
        <w:t>ngược chiều</w:t>
      </w:r>
      <w:r>
        <w:rPr>
          <w:rFonts w:hint="default" w:ascii="Times New Roman" w:hAnsi="Times New Roman" w:eastAsia="Times New Roman" w:cs="Times New Roman"/>
          <w:sz w:val="28"/>
          <w:szCs w:val="28"/>
          <w:rtl w:val="0"/>
        </w:rPr>
        <w:t xml:space="preserve"> vào lãi suất r</w:t>
      </w:r>
    </w:p>
    <w:p w14:paraId="078B8100">
      <w:pPr>
        <w:keepNext w:val="0"/>
        <w:keepLines w:val="0"/>
        <w:pageBreakBefore w:val="0"/>
        <w:widowControl/>
        <w:kinsoku/>
        <w:wordWrap/>
        <w:overflowPunct/>
        <w:topLinePunct w:val="0"/>
        <w:autoSpaceDE/>
        <w:autoSpaceDN/>
        <w:bidi w:val="0"/>
        <w:adjustRightInd/>
        <w:snapToGrid/>
        <w:spacing w:line="24" w:lineRule="atLeast"/>
        <w:textAlignment w:val="auto"/>
        <w:rPr>
          <w:rStyle w:val="8"/>
          <w:rFonts w:hint="default" w:ascii="Times New Roman" w:hAnsi="Times New Roman" w:cs="Times New Roman"/>
          <w:color w:val="000000" w:themeColor="text1"/>
          <w:sz w:val="28"/>
          <w:szCs w:val="28"/>
          <w:shd w:val="clear" w:color="auto" w:fill="FFFFFF"/>
          <w:lang w:val="en-US"/>
          <w14:textFill>
            <w14:solidFill>
              <w14:schemeClr w14:val="tx1"/>
            </w14:solidFill>
          </w14:textFill>
        </w:rPr>
      </w:pPr>
      <w:r>
        <w:rPr>
          <w:rFonts w:hint="default" w:ascii="Times New Roman" w:hAnsi="Times New Roman" w:cs="Times New Roman"/>
          <w:color w:val="000000" w:themeColor="text1"/>
          <w:sz w:val="28"/>
          <w:szCs w:val="28"/>
          <w:shd w:val="clear" w:color="auto" w:fill="FFFFFF"/>
          <w14:textFill>
            <w14:solidFill>
              <w14:schemeClr w14:val="tx1"/>
            </w14:solidFill>
          </w14:textFill>
        </w:rPr>
        <w:t>Cung tiền thực:</w:t>
      </w:r>
      <w:r>
        <w:rPr>
          <w:rStyle w:val="8"/>
          <w:rFonts w:hint="default" w:ascii="Times New Roman" w:hAnsi="Times New Roman" w:cs="Times New Roman"/>
          <w:color w:val="000000" w:themeColor="text1"/>
          <w:sz w:val="28"/>
          <w:szCs w:val="28"/>
          <w:shd w:val="clear" w:color="auto" w:fill="FFFFFF"/>
          <w14:textFill>
            <w14:solidFill>
              <w14:schemeClr w14:val="tx1"/>
            </w14:solidFill>
          </w14:textFill>
        </w:rPr>
        <w:t xml:space="preserve"> lượng cung tiền thực tế do ngân hàng trung ương kiểm soát thông qua các công cụ như nghiệp vụ thị trường mở</w:t>
      </w:r>
      <w:r>
        <w:rPr>
          <w:rStyle w:val="8"/>
          <w:rFonts w:hint="default" w:ascii="Times New Roman" w:hAnsi="Times New Roman" w:cs="Times New Roman"/>
          <w:color w:val="000000" w:themeColor="text1"/>
          <w:sz w:val="28"/>
          <w:szCs w:val="28"/>
          <w:shd w:val="clear" w:color="auto" w:fill="FFFFFF"/>
          <w:lang w:val="en-US"/>
          <w14:textFill>
            <w14:solidFill>
              <w14:schemeClr w14:val="tx1"/>
            </w14:solidFill>
          </w14:textFill>
        </w:rPr>
        <w:t>.</w:t>
      </w:r>
    </w:p>
    <w:p w14:paraId="143F2C2F">
      <w:pPr>
        <w:keepNext w:val="0"/>
        <w:keepLines w:val="0"/>
        <w:pageBreakBefore w:val="0"/>
        <w:widowControl/>
        <w:kinsoku/>
        <w:wordWrap/>
        <w:overflowPunct/>
        <w:topLinePunct w:val="0"/>
        <w:autoSpaceDE/>
        <w:autoSpaceDN/>
        <w:bidi w:val="0"/>
        <w:adjustRightInd/>
        <w:snapToGrid/>
        <w:spacing w:line="24" w:lineRule="atLeast"/>
        <w:textAlignment w:val="auto"/>
        <w:rPr>
          <w:rStyle w:val="8"/>
          <w:rFonts w:hint="default" w:ascii="Times New Roman" w:hAnsi="Times New Roman" w:cs="Times New Roman"/>
          <w:color w:val="000000" w:themeColor="text1"/>
          <w:sz w:val="28"/>
          <w:szCs w:val="28"/>
          <w:shd w:val="clear" w:color="auto" w:fill="FFFFFF"/>
          <w:lang w:val="en-US"/>
          <w14:textFill>
            <w14:solidFill>
              <w14:schemeClr w14:val="tx1"/>
            </w14:solidFill>
          </w14:textFill>
        </w:rPr>
      </w:pPr>
      <w:r>
        <w:rPr>
          <w:rFonts w:hint="default" w:ascii="Times New Roman" w:hAnsi="Times New Roman" w:cs="Times New Roman"/>
          <w:color w:val="000000" w:themeColor="text1"/>
          <w:sz w:val="28"/>
          <w:szCs w:val="28"/>
          <w:shd w:val="clear" w:color="auto" w:fill="FFFFFF"/>
          <w14:textFill>
            <w14:solidFill>
              <w14:schemeClr w14:val="tx1"/>
            </w14:solidFill>
          </w14:textFill>
        </w:rPr>
        <w:t>Cầu tiền thực:</w:t>
      </w:r>
      <w:r>
        <w:rPr>
          <w:rStyle w:val="8"/>
          <w:rFonts w:hint="default" w:ascii="Times New Roman" w:hAnsi="Times New Roman" w:cs="Times New Roman"/>
          <w:color w:val="000000" w:themeColor="text1"/>
          <w:sz w:val="28"/>
          <w:szCs w:val="28"/>
          <w:shd w:val="clear" w:color="auto" w:fill="FFFFFF"/>
          <w14:textFill>
            <w14:solidFill>
              <w14:schemeClr w14:val="tx1"/>
            </w14:solidFill>
          </w14:textFill>
        </w:rPr>
        <w:t xml:space="preserve"> theo thuyết ưa chuộng thanh khoản, cầu tiền thực tế phụ thuộc vào hai yếu tố chính: lãi suất danh nghĩa và thu nhập thực tế. Lãi suất danh nghĩa đóng vai trò là chi phí cơ hội của việc giữ tiền; khi lãi suất tăng, cầu tiền giảm. Ngược lại, khi thu nhập thực tế tăng, người dân thực hiện nhiều giao dịch hơn nên cầu tiền tăng</w:t>
      </w:r>
      <w:r>
        <w:rPr>
          <w:rStyle w:val="8"/>
          <w:rFonts w:hint="default" w:ascii="Times New Roman" w:hAnsi="Times New Roman" w:cs="Times New Roman"/>
          <w:color w:val="000000" w:themeColor="text1"/>
          <w:sz w:val="28"/>
          <w:szCs w:val="28"/>
          <w:shd w:val="clear" w:color="auto" w:fill="FFFFFF"/>
          <w:lang w:val="en-US"/>
          <w14:textFill>
            <w14:solidFill>
              <w14:schemeClr w14:val="tx1"/>
            </w14:solidFill>
          </w14:textFill>
        </w:rPr>
        <w:t>.</w:t>
      </w:r>
    </w:p>
    <w:p w14:paraId="5C6FB3ED">
      <w:pPr>
        <w:keepNext w:val="0"/>
        <w:keepLines w:val="0"/>
        <w:pageBreakBefore w:val="0"/>
        <w:widowControl/>
        <w:kinsoku/>
        <w:wordWrap/>
        <w:overflowPunct/>
        <w:topLinePunct w:val="0"/>
        <w:autoSpaceDE/>
        <w:autoSpaceDN/>
        <w:bidi w:val="0"/>
        <w:adjustRightInd/>
        <w:snapToGrid/>
        <w:spacing w:line="24" w:lineRule="atLeast"/>
        <w:textAlignment w:val="auto"/>
        <w:rPr>
          <w:rStyle w:val="8"/>
          <w:rFonts w:hint="default" w:ascii="Times New Roman" w:hAnsi="Times New Roman" w:cs="Times New Roman"/>
          <w:b/>
          <w:bCs/>
          <w:color w:val="000000" w:themeColor="text1"/>
          <w:sz w:val="28"/>
          <w:szCs w:val="28"/>
          <w:shd w:val="clear" w:color="auto" w:fill="FFFFFF"/>
          <w:lang w:val="en-US"/>
          <w14:textFill>
            <w14:solidFill>
              <w14:schemeClr w14:val="tx1"/>
            </w14:solidFill>
          </w14:textFill>
        </w:rPr>
      </w:pPr>
      <w:r>
        <w:rPr>
          <w:rStyle w:val="8"/>
          <w:rFonts w:hint="default" w:ascii="Times New Roman" w:hAnsi="Times New Roman" w:cs="Times New Roman"/>
          <w:b/>
          <w:bCs/>
          <w:color w:val="000000" w:themeColor="text1"/>
          <w:sz w:val="28"/>
          <w:szCs w:val="28"/>
          <w:shd w:val="clear" w:color="auto" w:fill="FFFFFF"/>
          <w:lang w:val="en-US"/>
          <w14:textFill>
            <w14:solidFill>
              <w14:schemeClr w14:val="tx1"/>
            </w14:solidFill>
          </w14:textFill>
        </w:rPr>
        <w:t>Đặc điểm:</w:t>
      </w:r>
    </w:p>
    <w:p w14:paraId="43A253BA">
      <w:pPr>
        <w:keepNext w:val="0"/>
        <w:keepLines w:val="0"/>
        <w:pageBreakBefore w:val="0"/>
        <w:widowControl/>
        <w:kinsoku/>
        <w:wordWrap/>
        <w:overflowPunct/>
        <w:topLinePunct w:val="0"/>
        <w:autoSpaceDE/>
        <w:autoSpaceDN/>
        <w:bidi w:val="0"/>
        <w:adjustRightInd/>
        <w:snapToGrid/>
        <w:spacing w:line="24" w:lineRule="atLeast"/>
        <w:textAlignment w:val="auto"/>
        <w:rPr>
          <w:rStyle w:val="7"/>
          <w:rFonts w:hint="default" w:ascii="Times New Roman" w:hAnsi="Times New Roman" w:cs="Times New Roman"/>
          <w:b w:val="0"/>
          <w:bCs w:val="0"/>
          <w:color w:val="000000" w:themeColor="text1"/>
          <w:sz w:val="28"/>
          <w:szCs w:val="28"/>
          <w:shd w:val="clear" w:color="auto" w:fill="FFFFFF"/>
          <w:lang w:val="en-US"/>
          <w14:textFill>
            <w14:solidFill>
              <w14:schemeClr w14:val="tx1"/>
            </w14:solidFill>
          </w14:textFill>
        </w:rPr>
      </w:pPr>
      <w:r>
        <w:rPr>
          <w:rStyle w:val="7"/>
          <w:rFonts w:hint="default" w:ascii="Times New Roman" w:hAnsi="Times New Roman" w:cs="Times New Roman" w:eastAsiaTheme="minorEastAsia"/>
          <w:b w:val="0"/>
          <w:bCs w:val="0"/>
          <w:color w:val="000000" w:themeColor="text1"/>
          <w:sz w:val="28"/>
          <w:szCs w:val="28"/>
          <w:shd w:val="clear" w:color="auto" w:fill="FFFFFF"/>
          <w14:textFill>
            <w14:solidFill>
              <w14:schemeClr w14:val="tx1"/>
            </w14:solidFill>
          </w14:textFill>
        </w:rPr>
        <w:t>Đường LM có độ dốc dương, khi thu nhập tăng, nhu cầu giao dịch trong nền kinh tế tăng dẫn đến cầu tiền tăng để thị trường tiền tệ cân bằng thì lãi suất phải tăng</w:t>
      </w:r>
      <w:r>
        <w:rPr>
          <w:rStyle w:val="7"/>
          <w:rFonts w:hint="default" w:ascii="Times New Roman" w:hAnsi="Times New Roman" w:cs="Times New Roman"/>
          <w:b w:val="0"/>
          <w:bCs w:val="0"/>
          <w:color w:val="000000" w:themeColor="text1"/>
          <w:sz w:val="28"/>
          <w:szCs w:val="28"/>
          <w:shd w:val="clear" w:color="auto" w:fill="FFFFFF"/>
          <w:lang w:val="en-US"/>
          <w14:textFill>
            <w14:solidFill>
              <w14:schemeClr w14:val="tx1"/>
            </w14:solidFill>
          </w14:textFill>
        </w:rPr>
        <w:t>.</w:t>
      </w:r>
    </w:p>
    <w:p w14:paraId="00000063">
      <w:pPr>
        <w:keepNext w:val="0"/>
        <w:keepLines w:val="0"/>
        <w:pageBreakBefore w:val="0"/>
        <w:widowControl/>
        <w:numPr>
          <w:ilvl w:val="0"/>
          <w:numId w:val="8"/>
        </w:numPr>
        <w:kinsoku/>
        <w:wordWrap/>
        <w:overflowPunct/>
        <w:topLinePunct w:val="0"/>
        <w:autoSpaceDE/>
        <w:autoSpaceDN/>
        <w:bidi w:val="0"/>
        <w:adjustRightInd/>
        <w:snapToGrid/>
        <w:spacing w:before="24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Dốc lên trên mặt phẳng (r,Y)</w:t>
      </w:r>
    </w:p>
    <w:p w14:paraId="00000064">
      <w:pPr>
        <w:keepNext w:val="0"/>
        <w:keepLines w:val="0"/>
        <w:pageBreakBefore w:val="0"/>
        <w:widowControl/>
        <w:numPr>
          <w:ilvl w:val="0"/>
          <w:numId w:val="8"/>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Y↑ → cầu tiền ↑ → lãi suất ↑ (nếu cung tiền không đổi)</w:t>
      </w:r>
    </w:p>
    <w:p w14:paraId="00000065">
      <w:pPr>
        <w:keepNext w:val="0"/>
        <w:keepLines w:val="0"/>
        <w:pageBreakBefore w:val="0"/>
        <w:widowControl/>
        <w:numPr>
          <w:ilvl w:val="0"/>
          <w:numId w:val="8"/>
        </w:numPr>
        <w:kinsoku/>
        <w:wordWrap/>
        <w:overflowPunct/>
        <w:topLinePunct w:val="0"/>
        <w:autoSpaceDE/>
        <w:autoSpaceDN/>
        <w:bidi w:val="0"/>
        <w:adjustRightInd/>
        <w:snapToGrid/>
        <w:spacing w:before="0" w:beforeAutospacing="0" w:after="24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Mỗi điểm trên LM là cân bằng thị trường tiền tệ</w:t>
      </w:r>
    </w:p>
    <w:p w14:paraId="347DAFB2">
      <w:pPr>
        <w:keepNext w:val="0"/>
        <w:keepLines w:val="0"/>
        <w:pageBreakBefore w:val="0"/>
        <w:widowControl/>
        <w:numPr>
          <w:ilvl w:val="0"/>
          <w:numId w:val="0"/>
        </w:numPr>
        <w:kinsoku/>
        <w:wordWrap/>
        <w:overflowPunct/>
        <w:topLinePunct w:val="0"/>
        <w:autoSpaceDE/>
        <w:autoSpaceDN/>
        <w:bidi w:val="0"/>
        <w:adjustRightInd/>
        <w:snapToGrid/>
        <w:spacing w:before="0" w:beforeAutospacing="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SimSun" w:cs="Times New Roman"/>
          <w:sz w:val="28"/>
          <w:szCs w:val="28"/>
        </w:rPr>
        <w:drawing>
          <wp:inline distT="0" distB="0" distL="114300" distR="114300">
            <wp:extent cx="3531870" cy="2966720"/>
            <wp:effectExtent l="0" t="0" r="3810" b="508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5"/>
                    <a:stretch>
                      <a:fillRect/>
                    </a:stretch>
                  </pic:blipFill>
                  <pic:spPr>
                    <a:xfrm>
                      <a:off x="0" y="0"/>
                      <a:ext cx="3531870" cy="2966720"/>
                    </a:xfrm>
                    <a:prstGeom prst="rect">
                      <a:avLst/>
                    </a:prstGeom>
                    <a:noFill/>
                    <a:ln w="9525">
                      <a:noFill/>
                    </a:ln>
                  </pic:spPr>
                </pic:pic>
              </a:graphicData>
            </a:graphic>
          </wp:inline>
        </w:drawing>
      </w:r>
    </w:p>
    <w:p w14:paraId="00000066">
      <w:pPr>
        <w:pStyle w:val="2"/>
        <w:keepNext w:val="0"/>
        <w:keepLines w:val="0"/>
        <w:pageBreakBefore w:val="0"/>
        <w:widowControl/>
        <w:kinsoku/>
        <w:wordWrap/>
        <w:overflowPunct/>
        <w:topLinePunct w:val="0"/>
        <w:autoSpaceDE/>
        <w:autoSpaceDN/>
        <w:bidi w:val="0"/>
        <w:adjustRightInd/>
        <w:snapToGrid/>
        <w:spacing w:before="280" w:line="24" w:lineRule="atLeast"/>
        <w:textAlignment w:val="auto"/>
        <w:rPr>
          <w:rFonts w:hint="default" w:ascii="Times New Roman" w:hAnsi="Times New Roman" w:eastAsia="Times New Roman" w:cs="Times New Roman"/>
          <w:b/>
          <w:bCs/>
          <w:i w:val="0"/>
          <w:iCs w:val="0"/>
          <w:color w:val="000000"/>
          <w:sz w:val="28"/>
          <w:szCs w:val="28"/>
        </w:rPr>
      </w:pPr>
      <w:bookmarkStart w:id="2" w:name="_zermybymv2z4" w:colFirst="0" w:colLast="0"/>
      <w:bookmarkEnd w:id="2"/>
      <w:r>
        <w:rPr>
          <w:rFonts w:hint="default" w:ascii="Times New Roman" w:hAnsi="Times New Roman" w:eastAsia="Times New Roman" w:cs="Times New Roman"/>
          <w:b/>
          <w:bCs/>
          <w:i w:val="0"/>
          <w:iCs w:val="0"/>
          <w:color w:val="000000"/>
          <w:sz w:val="28"/>
          <w:szCs w:val="28"/>
          <w:rtl w:val="0"/>
        </w:rPr>
        <w:t>Các yếu tố làm dịch chuyển đường LM</w:t>
      </w:r>
    </w:p>
    <w:p w14:paraId="00000067">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Caudex" w:cs="Times New Roman"/>
          <w:b/>
          <w:bCs/>
          <w:sz w:val="28"/>
          <w:szCs w:val="28"/>
          <w:rtl w:val="0"/>
        </w:rPr>
        <w:t>LM dịch sang phải (→)</w:t>
      </w:r>
      <w:r>
        <w:rPr>
          <w:rFonts w:hint="default" w:ascii="Times New Roman" w:hAnsi="Times New Roman" w:eastAsia="Caudex" w:cs="Times New Roman"/>
          <w:sz w:val="28"/>
          <w:szCs w:val="28"/>
          <w:rtl w:val="0"/>
        </w:rPr>
        <w:t xml:space="preserve"> khi: Cung tiền M↑ Mức giá P↓</w:t>
      </w:r>
    </w:p>
    <w:p w14:paraId="00000068">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Caudex" w:cs="Times New Roman"/>
          <w:b/>
          <w:bCs/>
          <w:sz w:val="28"/>
          <w:szCs w:val="28"/>
          <w:rtl w:val="0"/>
        </w:rPr>
        <w:t>LM dịch sang trái (←)</w:t>
      </w:r>
      <w:r>
        <w:rPr>
          <w:rFonts w:hint="default" w:ascii="Times New Roman" w:hAnsi="Times New Roman" w:eastAsia="Caudex" w:cs="Times New Roman"/>
          <w:sz w:val="28"/>
          <w:szCs w:val="28"/>
          <w:rtl w:val="0"/>
        </w:rPr>
        <w:t xml:space="preserve"> khi: Cung tiền M↓ Mức giá P↑</w:t>
      </w:r>
    </w:p>
    <w:p w14:paraId="00000069">
      <w:pPr>
        <w:keepNext w:val="0"/>
        <w:keepLines w:val="0"/>
        <w:pageBreakBefore w:val="0"/>
        <w:widowControl/>
        <w:numPr>
          <w:ilvl w:val="0"/>
          <w:numId w:val="9"/>
        </w:numPr>
        <w:kinsoku/>
        <w:wordWrap/>
        <w:overflowPunct/>
        <w:topLinePunct w:val="0"/>
        <w:autoSpaceDE/>
        <w:autoSpaceDN/>
        <w:bidi w:val="0"/>
        <w:adjustRightInd/>
        <w:snapToGrid/>
        <w:spacing w:before="240" w:after="24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Thay đổi Y hoặc r chỉ làm di chuyển dọc theo LM, không làm LM dịch chuyển.</w:t>
      </w:r>
    </w:p>
    <w:p w14:paraId="0000006A">
      <w:pPr>
        <w:pStyle w:val="2"/>
        <w:keepNext w:val="0"/>
        <w:keepLines w:val="0"/>
        <w:pageBreakBefore w:val="0"/>
        <w:widowControl/>
        <w:kinsoku/>
        <w:wordWrap/>
        <w:overflowPunct/>
        <w:topLinePunct w:val="0"/>
        <w:autoSpaceDE/>
        <w:autoSpaceDN/>
        <w:bidi w:val="0"/>
        <w:adjustRightInd/>
        <w:snapToGrid/>
        <w:spacing w:before="280" w:line="24" w:lineRule="atLeast"/>
        <w:textAlignment w:val="auto"/>
        <w:rPr>
          <w:rFonts w:hint="default" w:ascii="Times New Roman" w:hAnsi="Times New Roman" w:eastAsia="Times New Roman" w:cs="Times New Roman"/>
          <w:b/>
          <w:bCs/>
          <w:i w:val="0"/>
          <w:iCs w:val="0"/>
          <w:color w:val="000000"/>
          <w:sz w:val="28"/>
          <w:szCs w:val="28"/>
        </w:rPr>
      </w:pPr>
      <w:bookmarkStart w:id="3" w:name="_1ghl2t416aw2" w:colFirst="0" w:colLast="0"/>
      <w:bookmarkEnd w:id="3"/>
      <w:r>
        <w:rPr>
          <w:rFonts w:hint="default" w:ascii="Times New Roman" w:hAnsi="Times New Roman" w:eastAsia="Times New Roman" w:cs="Times New Roman"/>
          <w:b/>
          <w:bCs/>
          <w:i w:val="0"/>
          <w:iCs w:val="0"/>
          <w:color w:val="000000"/>
          <w:sz w:val="28"/>
          <w:szCs w:val="28"/>
          <w:rtl w:val="0"/>
        </w:rPr>
        <w:t>Ý nghĩa kinh tế</w:t>
      </w:r>
    </w:p>
    <w:p w14:paraId="0000006B">
      <w:pPr>
        <w:keepNext w:val="0"/>
        <w:keepLines w:val="0"/>
        <w:pageBreakBefore w:val="0"/>
        <w:widowControl/>
        <w:numPr>
          <w:ilvl w:val="0"/>
          <w:numId w:val="10"/>
        </w:numPr>
        <w:kinsoku/>
        <w:wordWrap/>
        <w:overflowPunct/>
        <w:topLinePunct w:val="0"/>
        <w:autoSpaceDE/>
        <w:autoSpaceDN/>
        <w:bidi w:val="0"/>
        <w:adjustRightInd/>
        <w:snapToGrid/>
        <w:spacing w:before="24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Phản ánh vai trò của chính sách tiền tệ</w:t>
      </w:r>
    </w:p>
    <w:p w14:paraId="0000006C">
      <w:pPr>
        <w:keepNext w:val="0"/>
        <w:keepLines w:val="0"/>
        <w:pageBreakBefore w:val="0"/>
        <w:widowControl/>
        <w:numPr>
          <w:ilvl w:val="0"/>
          <w:numId w:val="10"/>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Kết hợp với đường IS để xác định cân bằng chung của nền kinh tế (IS–LM)</w:t>
      </w:r>
    </w:p>
    <w:p w14:paraId="49A40037">
      <w:pPr>
        <w:keepNext w:val="0"/>
        <w:keepLines w:val="0"/>
        <w:pageBreakBefore w:val="0"/>
        <w:widowControl/>
        <w:kinsoku/>
        <w:wordWrap/>
        <w:overflowPunct/>
        <w:topLinePunct w:val="0"/>
        <w:autoSpaceDE/>
        <w:autoSpaceDN/>
        <w:bidi w:val="0"/>
        <w:adjustRightInd/>
        <w:snapToGrid/>
        <w:spacing w:line="24" w:lineRule="atLeast"/>
        <w:textAlignment w:val="auto"/>
        <w:rPr>
          <w:rStyle w:val="7"/>
          <w:rFonts w:hint="default" w:ascii="Times New Roman" w:hAnsi="Times New Roman" w:cs="Times New Roman"/>
          <w:b w:val="0"/>
          <w:bCs w:val="0"/>
          <w:color w:val="000000" w:themeColor="text1"/>
          <w:sz w:val="28"/>
          <w:szCs w:val="28"/>
          <w:shd w:val="clear" w:color="auto" w:fill="FFFFFF"/>
          <w:lang w:val="en-US"/>
          <w14:textFill>
            <w14:solidFill>
              <w14:schemeClr w14:val="tx1"/>
            </w14:solidFill>
          </w14:textFill>
        </w:rPr>
      </w:pPr>
    </w:p>
    <w:p w14:paraId="77ACB6A3">
      <w:pPr>
        <w:keepNext w:val="0"/>
        <w:keepLines w:val="0"/>
        <w:pageBreakBefore w:val="0"/>
        <w:widowControl/>
        <w:numPr>
          <w:ilvl w:val="0"/>
          <w:numId w:val="0"/>
        </w:numPr>
        <w:kinsoku/>
        <w:wordWrap/>
        <w:overflowPunct/>
        <w:topLinePunct w:val="0"/>
        <w:autoSpaceDE/>
        <w:autoSpaceDN/>
        <w:bidi w:val="0"/>
        <w:adjustRightInd/>
        <w:snapToGrid/>
        <w:spacing w:line="24" w:lineRule="atLeast"/>
        <w:ind w:leftChars="0"/>
        <w:textAlignment w:val="auto"/>
        <w:rPr>
          <w:rFonts w:hint="default" w:ascii="Times New Roman" w:hAnsi="Times New Roman" w:eastAsia="Times New Roman" w:cs="Times New Roman"/>
          <w:b/>
          <w:bCs/>
          <w:sz w:val="28"/>
          <w:szCs w:val="28"/>
          <w:lang w:val="en-US"/>
        </w:rPr>
      </w:pPr>
      <w:r>
        <w:rPr>
          <w:rFonts w:hint="default" w:ascii="Times New Roman" w:hAnsi="Times New Roman" w:eastAsia="Times New Roman" w:cs="Times New Roman"/>
          <w:b/>
          <w:bCs/>
          <w:sz w:val="28"/>
          <w:szCs w:val="28"/>
          <w:lang w:val="en-US"/>
        </w:rPr>
        <w:t>Kết hợp đường IS và LM:</w:t>
      </w:r>
    </w:p>
    <w:p w14:paraId="0000006E">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b/>
          <w:bCs/>
          <w:sz w:val="28"/>
          <w:szCs w:val="28"/>
          <w:rtl w:val="0"/>
        </w:rPr>
        <w:t>Sự kết hợp của đường IS và đường LM</w:t>
      </w:r>
      <w:r>
        <w:rPr>
          <w:rFonts w:hint="default" w:ascii="Times New Roman" w:hAnsi="Times New Roman" w:eastAsia="Times New Roman" w:cs="Times New Roman"/>
          <w:sz w:val="28"/>
          <w:szCs w:val="28"/>
          <w:rtl w:val="0"/>
        </w:rPr>
        <w:t xml:space="preserve"> tạo thành mô hình IS–LM, dùng để phân tích trạng thái cân bằng vĩ mô ngắn hạn của nền kinh tế đóng.</w:t>
      </w:r>
    </w:p>
    <w:p w14:paraId="4148C40E">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tl w:val="0"/>
        </w:rPr>
      </w:pPr>
      <w:r>
        <w:rPr>
          <w:rFonts w:hint="default" w:ascii="Times New Roman" w:hAnsi="Times New Roman" w:eastAsia="SimSun" w:cs="Times New Roman"/>
          <w:sz w:val="28"/>
          <w:szCs w:val="28"/>
        </w:rPr>
        <w:drawing>
          <wp:inline distT="0" distB="0" distL="114300" distR="114300">
            <wp:extent cx="5269230" cy="4391025"/>
            <wp:effectExtent l="0" t="0" r="3810" b="13335"/>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6"/>
                    <a:stretch>
                      <a:fillRect/>
                    </a:stretch>
                  </pic:blipFill>
                  <pic:spPr>
                    <a:xfrm>
                      <a:off x="0" y="0"/>
                      <a:ext cx="5269230" cy="4391025"/>
                    </a:xfrm>
                    <a:prstGeom prst="rect">
                      <a:avLst/>
                    </a:prstGeom>
                    <a:noFill/>
                    <a:ln w="9525">
                      <a:noFill/>
                    </a:ln>
                  </pic:spPr>
                </pic:pic>
              </a:graphicData>
            </a:graphic>
          </wp:inline>
        </w:drawing>
      </w:r>
    </w:p>
    <w:p w14:paraId="00000071">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Giao điểm của IS và LM biểu thị trạng thái mà cả hai thị trường cùng cân bằng tại một mức sản lượng (Y) và một mức lãi suất (r).</w:t>
      </w:r>
    </w:p>
    <w:p w14:paraId="00000072">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Tại điểm cân bằng này: Tổng cầu bằng tổng sản lượng và Cung tiền bằng cầu tiền</w:t>
      </w:r>
    </w:p>
    <w:p w14:paraId="00000073">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Nếu nền kinh tế không ở giao điểm IS–LM, sẽ xảy ra mất cân bằng ở ít nhất một thị trường; khi đó lãi suất và sản lượng sẽ điều chỉnh cho đến khi nền kinh tế quay lại điểm cân bằng chung.</w:t>
      </w:r>
    </w:p>
    <w:p w14:paraId="00000074">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Ý nghĩa của sự kết hợp IS–LM</w:t>
      </w:r>
      <w:r>
        <w:rPr>
          <w:rFonts w:hint="default" w:ascii="Times New Roman" w:hAnsi="Times New Roman" w:eastAsia="Times New Roman" w:cs="Times New Roman"/>
          <w:sz w:val="28"/>
          <w:szCs w:val="28"/>
          <w:rtl w:val="0"/>
        </w:rPr>
        <w:t>:</w:t>
      </w:r>
    </w:p>
    <w:p w14:paraId="00000075">
      <w:pPr>
        <w:keepNext w:val="0"/>
        <w:keepLines w:val="0"/>
        <w:pageBreakBefore w:val="0"/>
        <w:widowControl/>
        <w:numPr>
          <w:ilvl w:val="0"/>
          <w:numId w:val="11"/>
        </w:numPr>
        <w:kinsoku/>
        <w:wordWrap/>
        <w:overflowPunct/>
        <w:topLinePunct w:val="0"/>
        <w:autoSpaceDE/>
        <w:autoSpaceDN/>
        <w:bidi w:val="0"/>
        <w:adjustRightInd/>
        <w:snapToGrid/>
        <w:spacing w:before="24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Cho phép phân tích tác động đồng thời của chính sách tài khóa và chính sách tiền tệ</w:t>
      </w:r>
    </w:p>
    <w:p w14:paraId="00000076">
      <w:pPr>
        <w:keepNext w:val="0"/>
        <w:keepLines w:val="0"/>
        <w:pageBreakBefore w:val="0"/>
        <w:widowControl/>
        <w:numPr>
          <w:ilvl w:val="0"/>
          <w:numId w:val="11"/>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Giải thích mối quan hệ giữa lãi suất và sản lượng trong ngắn hạn</w:t>
      </w:r>
    </w:p>
    <w:p w14:paraId="00000077">
      <w:pPr>
        <w:keepNext w:val="0"/>
        <w:keepLines w:val="0"/>
        <w:pageBreakBefore w:val="0"/>
        <w:widowControl/>
        <w:numPr>
          <w:ilvl w:val="0"/>
          <w:numId w:val="11"/>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Là cơ sở để nghiên cứu các mô hình vĩ mô mở rộng sau này</w:t>
      </w:r>
    </w:p>
    <w:p w14:paraId="00000078">
      <w:pPr>
        <w:keepNext w:val="0"/>
        <w:keepLines w:val="0"/>
        <w:pageBreakBefore w:val="0"/>
        <w:widowControl/>
        <w:numPr>
          <w:ilvl w:val="0"/>
          <w:numId w:val="11"/>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Giúp xác định cân bằng vĩ mô của nền kinh tế đóng trong ngắn hạn, nơi thị trường hàng hóa và thị trường tiền tệ vận hành hài hòa.</w:t>
      </w:r>
    </w:p>
    <w:p w14:paraId="2535E52B">
      <w:pPr>
        <w:keepNext w:val="0"/>
        <w:keepLines w:val="0"/>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Các hàm ý kinh tế của mô hình IS–LM</w:t>
      </w:r>
    </w:p>
    <w:p w14:paraId="1FA5727F">
      <w:pPr>
        <w:keepNext w:val="0"/>
        <w:keepLines w:val="0"/>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8"/>
          <w:szCs w:val="28"/>
        </w:rPr>
      </w:pPr>
      <w:r>
        <w:rPr>
          <w:rFonts w:hint="default" w:ascii="Times New Roman" w:hAnsi="Times New Roman" w:cs="Times New Roman"/>
          <w:sz w:val="28"/>
          <w:szCs w:val="28"/>
        </w:rPr>
        <w:t>Mỗi đường trong mô hình IS–LM phản ánh một khía cạnh quan trọng của nền kinh tế. Đường IS đại diện cho khu vực thực, nhấn mạnh vai trò của tổng cầu, đặc biệt là đầu tư và chính sách tài khóa. Sự dịch chuyển của đường IS cho thấy cách mà thay đổi trong chi tiêu chính phủ, thuế hay kỳ vọng đầu tư ảnh hưởng đến sản lượng cân bằng.</w:t>
      </w:r>
    </w:p>
    <w:p w14:paraId="29263DBE">
      <w:pPr>
        <w:keepNext w:val="0"/>
        <w:keepLines w:val="0"/>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8"/>
          <w:szCs w:val="28"/>
        </w:rPr>
      </w:pPr>
      <w:r>
        <w:rPr>
          <w:rFonts w:hint="default" w:ascii="Times New Roman" w:hAnsi="Times New Roman" w:cs="Times New Roman"/>
          <w:sz w:val="28"/>
          <w:szCs w:val="28"/>
        </w:rPr>
        <w:t>Ngược lại, đường LM phản ánh khu vực tiền tệ của nền kinh tế. Nó thể hiện vai trò của cung tiền và hành vi nắm giữ tiền của các tác nhân kinh tế. Sự dịch chuyển của đường LM cho thấy tác động của chính sách tiền tệ đến lãi suất và sản lượng.</w:t>
      </w:r>
    </w:p>
    <w:p w14:paraId="3B1B6011">
      <w:pPr>
        <w:keepNext w:val="0"/>
        <w:keepLines w:val="0"/>
        <w:pageBreakBefore w:val="0"/>
        <w:widowControl/>
        <w:kinsoku/>
        <w:wordWrap/>
        <w:overflowPunct/>
        <w:topLinePunct w:val="0"/>
        <w:autoSpaceDE/>
        <w:autoSpaceDN/>
        <w:bidi w:val="0"/>
        <w:adjustRightInd/>
        <w:snapToGrid/>
        <w:spacing w:line="24" w:lineRule="atLeast"/>
        <w:textAlignment w:val="auto"/>
        <w:rPr>
          <w:rFonts w:hint="default" w:ascii="Times New Roman" w:hAnsi="Times New Roman" w:cs="Times New Roman"/>
          <w:sz w:val="28"/>
          <w:szCs w:val="28"/>
        </w:rPr>
      </w:pPr>
      <w:r>
        <w:rPr>
          <w:rFonts w:hint="default" w:ascii="Times New Roman" w:hAnsi="Times New Roman" w:cs="Times New Roman"/>
          <w:sz w:val="28"/>
          <w:szCs w:val="28"/>
        </w:rPr>
        <w:t>Khi kết hợp hai đường IS và LM, mô hình cho thấy sản lượng của nền kinh tế không chỉ phụ thuộc vào tổng cầu mà còn bị ràng buộc bởi điều kiện tiền tệ. Đây là điểm khác biệt quan trọng so với cách tiếp cận Keynes ban đầu, vốn tập trung nhiều hơn vào thị trường hàng hóa. IS–LM vì vậy trở thành cầu nối giữa kinh tế học Keynes và kinh tế học cổ điển, đặt nền móng cho kinh tế học vĩ mô tổng hợp (neoclassical synthesis).</w:t>
      </w:r>
    </w:p>
    <w:p w14:paraId="668906D7">
      <w:pPr>
        <w:keepNext w:val="0"/>
        <w:keepLines w:val="0"/>
        <w:pageBreakBefore w:val="0"/>
        <w:widowControl/>
        <w:numPr>
          <w:ilvl w:val="0"/>
          <w:numId w:val="1"/>
        </w:numPr>
        <w:kinsoku/>
        <w:wordWrap/>
        <w:overflowPunct/>
        <w:topLinePunct w:val="0"/>
        <w:autoSpaceDE/>
        <w:autoSpaceDN/>
        <w:bidi w:val="0"/>
        <w:adjustRightInd/>
        <w:snapToGrid/>
        <w:spacing w:line="24" w:lineRule="atLeast"/>
        <w:ind w:left="0" w:leftChars="0" w:firstLine="0" w:firstLineChars="0"/>
        <w:textAlignment w:val="auto"/>
        <w:rPr>
          <w:rFonts w:hint="default" w:ascii="Times New Roman" w:hAnsi="Times New Roman" w:cs="Times New Roman"/>
          <w:sz w:val="28"/>
          <w:szCs w:val="28"/>
          <w:lang w:val="en-US"/>
        </w:rPr>
      </w:pPr>
      <w:r>
        <w:rPr>
          <w:rFonts w:hint="default" w:ascii="Times New Roman" w:hAnsi="Times New Roman" w:cs="Times New Roman"/>
          <w:b/>
          <w:bCs/>
          <w:sz w:val="28"/>
          <w:szCs w:val="28"/>
          <w:lang w:val="en-US"/>
        </w:rPr>
        <w:t>C</w:t>
      </w:r>
      <w:r>
        <w:rPr>
          <w:rFonts w:hint="default" w:ascii="Times New Roman" w:hAnsi="Times New Roman"/>
          <w:b/>
          <w:bCs/>
          <w:sz w:val="28"/>
          <w:szCs w:val="28"/>
          <w:lang w:val="en-US"/>
        </w:rPr>
        <w:t>ÁC CHÍNH SÁCH VÀ LÍ THUYẾT ẢNH HƯỞNG ĐẾN MÔ HÌNH IS-LM</w:t>
      </w:r>
    </w:p>
    <w:p w14:paraId="4AEFB192">
      <w:pPr>
        <w:pStyle w:val="9"/>
        <w:keepNext w:val="0"/>
        <w:keepLines w:val="0"/>
        <w:pageBreakBefore w:val="0"/>
        <w:widowControl/>
        <w:numPr>
          <w:numId w:val="0"/>
        </w:numPr>
        <w:kinsoku/>
        <w:wordWrap/>
        <w:overflowPunct/>
        <w:topLinePunct w:val="0"/>
        <w:autoSpaceDE/>
        <w:autoSpaceDN/>
        <w:bidi w:val="0"/>
        <w:adjustRightInd/>
        <w:snapToGrid/>
        <w:spacing w:line="24" w:lineRule="atLeast"/>
        <w:textAlignment w:val="auto"/>
        <w:rPr>
          <w:rStyle w:val="7"/>
          <w:rFonts w:hint="default" w:ascii="Times New Roman" w:hAnsi="Times New Roman" w:cs="Times New Roman" w:eastAsiaTheme="minorEastAsia"/>
          <w:b/>
          <w:bCs/>
          <w:color w:val="000000" w:themeColor="text1"/>
          <w:sz w:val="28"/>
          <w:szCs w:val="28"/>
          <w:shd w:val="clear" w:color="auto" w:fill="FFFFFF"/>
          <w14:textFill>
            <w14:solidFill>
              <w14:schemeClr w14:val="tx1"/>
            </w14:solidFill>
          </w14:textFill>
        </w:rPr>
      </w:pPr>
      <w:r>
        <w:rPr>
          <w:rStyle w:val="7"/>
          <w:rFonts w:hint="default" w:ascii="Times New Roman" w:hAnsi="Times New Roman" w:cs="Times New Roman"/>
          <w:b/>
          <w:bCs/>
          <w:color w:val="000000" w:themeColor="text1"/>
          <w:sz w:val="28"/>
          <w:szCs w:val="28"/>
          <w:shd w:val="clear" w:color="auto" w:fill="FFFFFF"/>
          <w:lang w:val="en-US"/>
          <w14:textFill>
            <w14:solidFill>
              <w14:schemeClr w14:val="tx1"/>
            </w14:solidFill>
          </w14:textFill>
        </w:rPr>
        <w:t xml:space="preserve">II.1. </w:t>
      </w:r>
      <w:r>
        <w:rPr>
          <w:rStyle w:val="7"/>
          <w:rFonts w:hint="default" w:ascii="Times New Roman" w:hAnsi="Times New Roman" w:cs="Times New Roman" w:eastAsiaTheme="minorEastAsia"/>
          <w:b/>
          <w:bCs/>
          <w:color w:val="000000" w:themeColor="text1"/>
          <w:sz w:val="28"/>
          <w:szCs w:val="28"/>
          <w:shd w:val="clear" w:color="auto" w:fill="FFFFFF"/>
          <w14:textFill>
            <w14:solidFill>
              <w14:schemeClr w14:val="tx1"/>
            </w14:solidFill>
          </w14:textFill>
        </w:rPr>
        <w:t>Chính sách tài khóa (đường IS)</w:t>
      </w:r>
    </w:p>
    <w:p w14:paraId="6AF677DD">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Đường IS (Investment-Saving) phản ánh các tác động của chính sách tài khóa thông qua việc thay đổi chi tiêu chính phủ và thuế</w:t>
      </w:r>
    </w:p>
    <w:p w14:paraId="3604312A">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 xml:space="preserve"> </w:t>
      </w:r>
    </w:p>
    <w:p w14:paraId="0C614ABB">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Chi tiêu chính phủ (</w:t>
      </w:r>
      <w:r>
        <w:rPr>
          <w:rFonts w:hint="default" w:ascii="Times New Roman" w:hAnsi="Times New Roman" w:eastAsia="Times New Roman" w:cs="Times New Roman"/>
          <w:i/>
          <w:iCs/>
          <w:color w:val="000000" w:themeColor="text1"/>
          <w:sz w:val="28"/>
          <w:szCs w:val="28"/>
          <w14:textFill>
            <w14:solidFill>
              <w14:schemeClr w14:val="tx1"/>
            </w14:solidFill>
          </w14:textFill>
        </w:rPr>
        <w:t>G</w:t>
      </w:r>
      <w:r>
        <w:rPr>
          <w:rFonts w:hint="default" w:ascii="Times New Roman" w:hAnsi="Times New Roman" w:eastAsia="Times New Roman" w:cs="Times New Roman"/>
          <w:color w:val="000000" w:themeColor="text1"/>
          <w:sz w:val="28"/>
          <w:szCs w:val="28"/>
          <w14:textFill>
            <w14:solidFill>
              <w14:schemeClr w14:val="tx1"/>
            </w14:solidFill>
          </w14:textFill>
        </w:rPr>
        <w:t>): Khi chính phủ tăng chi tiêu (ví dụ: gói kích thích kinh tế năm 2009 hoặc chi phí quân sự trong Chiến tranh Việt Nam), tổng chi tiêu kế hoạch tăng lên, làm đường IS dịch chuyển sang phải</w:t>
      </w:r>
    </w:p>
    <w:p w14:paraId="7821D2E8">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0B7C9BB6">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Thuế (</w:t>
      </w:r>
      <w:r>
        <w:rPr>
          <w:rFonts w:hint="default" w:ascii="Times New Roman" w:hAnsi="Times New Roman" w:eastAsia="Times New Roman" w:cs="Times New Roman"/>
          <w:i/>
          <w:iCs/>
          <w:color w:val="000000" w:themeColor="text1"/>
          <w:sz w:val="28"/>
          <w:szCs w:val="28"/>
          <w14:textFill>
            <w14:solidFill>
              <w14:schemeClr w14:val="tx1"/>
            </w14:solidFill>
          </w14:textFill>
        </w:rPr>
        <w:t>T</w:t>
      </w:r>
      <w:r>
        <w:rPr>
          <w:rFonts w:hint="default" w:ascii="Times New Roman" w:hAnsi="Times New Roman" w:eastAsia="Times New Roman" w:cs="Times New Roman"/>
          <w:color w:val="000000" w:themeColor="text1"/>
          <w:sz w:val="28"/>
          <w:szCs w:val="28"/>
          <w14:textFill>
            <w14:solidFill>
              <w14:schemeClr w14:val="tx1"/>
            </w14:solidFill>
          </w14:textFill>
        </w:rPr>
        <w:t>): Thay đổi về thuế ảnh hưởng đến thu nhập khả dụng và tiêu dùng. Việc giảm thuế làm tăng chi tiêu và dịch chuyển đường IS sang phải, trong khi tăng thuế làm đường này dịch chuyển sang trái</w:t>
      </w:r>
    </w:p>
    <w:p w14:paraId="08AE3974">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23034F8D">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Mục tiêu: Chính sách tài khóa thông qua đường IS nhằm tác động trực tiếp đến tổng sản lượng thực tế và cầu hàng hóa trên thị trường</w:t>
      </w:r>
    </w:p>
    <w:p w14:paraId="04360E85">
      <w:pPr>
        <w:keepNext w:val="0"/>
        <w:keepLines w:val="0"/>
        <w:pageBreakBefore w:val="0"/>
        <w:widowControl/>
        <w:kinsoku/>
        <w:wordWrap/>
        <w:overflowPunct/>
        <w:topLinePunct w:val="0"/>
        <w:autoSpaceDE/>
        <w:autoSpaceDN/>
        <w:bidi w:val="0"/>
        <w:adjustRightInd/>
        <w:snapToGrid/>
        <w:spacing w:after="0" w:line="24" w:lineRule="atLeast"/>
        <w:textAlignment w:val="auto"/>
        <w:rPr>
          <w:rStyle w:val="7"/>
          <w:rFonts w:hint="default" w:ascii="Times New Roman" w:hAnsi="Times New Roman" w:eastAsia="Times New Roman" w:cs="Times New Roman"/>
          <w:b w:val="0"/>
          <w:bCs w:val="0"/>
          <w:color w:val="000000" w:themeColor="text1"/>
          <w:sz w:val="28"/>
          <w:szCs w:val="28"/>
          <w14:textFill>
            <w14:solidFill>
              <w14:schemeClr w14:val="tx1"/>
            </w14:solidFill>
          </w14:textFill>
        </w:rPr>
      </w:pPr>
    </w:p>
    <w:p w14:paraId="71E55CB3">
      <w:pPr>
        <w:pStyle w:val="9"/>
        <w:keepNext w:val="0"/>
        <w:keepLines w:val="0"/>
        <w:pageBreakBefore w:val="0"/>
        <w:widowControl/>
        <w:numPr>
          <w:numId w:val="0"/>
        </w:numPr>
        <w:kinsoku/>
        <w:wordWrap/>
        <w:overflowPunct/>
        <w:topLinePunct w:val="0"/>
        <w:autoSpaceDE/>
        <w:autoSpaceDN/>
        <w:bidi w:val="0"/>
        <w:adjustRightInd/>
        <w:snapToGrid/>
        <w:spacing w:line="24" w:lineRule="atLeast"/>
        <w:textAlignment w:val="auto"/>
        <w:rPr>
          <w:rFonts w:hint="default" w:ascii="Times New Roman" w:hAnsi="Times New Roman" w:cs="Times New Roman" w:eastAsiaTheme="minorEastAsia"/>
          <w:b/>
          <w:bCs/>
          <w:color w:val="000000" w:themeColor="text1"/>
          <w:sz w:val="28"/>
          <w:szCs w:val="28"/>
          <w:shd w:val="clear" w:color="auto" w:fill="FFFFFF"/>
          <w14:textFill>
            <w14:solidFill>
              <w14:schemeClr w14:val="tx1"/>
            </w14:solidFill>
          </w14:textFill>
        </w:rPr>
      </w:pPr>
      <w:r>
        <w:rPr>
          <w:rFonts w:hint="default" w:ascii="Times New Roman" w:hAnsi="Times New Roman" w:cs="Times New Roman"/>
          <w:b/>
          <w:bCs/>
          <w:color w:val="000000" w:themeColor="text1"/>
          <w:sz w:val="28"/>
          <w:szCs w:val="28"/>
          <w:shd w:val="clear" w:color="auto" w:fill="FFFFFF"/>
          <w:lang w:val="en-US"/>
          <w14:textFill>
            <w14:solidFill>
              <w14:schemeClr w14:val="tx1"/>
            </w14:solidFill>
          </w14:textFill>
        </w:rPr>
        <w:t xml:space="preserve">II.2. </w:t>
      </w:r>
      <w:r>
        <w:rPr>
          <w:rFonts w:hint="default" w:ascii="Times New Roman" w:hAnsi="Times New Roman" w:cs="Times New Roman" w:eastAsiaTheme="minorEastAsia"/>
          <w:b/>
          <w:bCs/>
          <w:color w:val="000000" w:themeColor="text1"/>
          <w:sz w:val="28"/>
          <w:szCs w:val="28"/>
          <w:shd w:val="clear" w:color="auto" w:fill="FFFFFF"/>
          <w14:textFill>
            <w14:solidFill>
              <w14:schemeClr w14:val="tx1"/>
            </w14:solidFill>
          </w14:textFill>
        </w:rPr>
        <w:t>Chính sách tiền tệ (đường LM)</w:t>
      </w:r>
    </w:p>
    <w:p w14:paraId="4511A078">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Kiểm soát cung tiền và lãi suất: Đường LM phản ánh cách ngân hàng trung ương điều tiết cung tiền thực tế để xác định lãi suất cân bằng trên thị trường tiền tệ</w:t>
      </w:r>
      <w:r>
        <w:rPr>
          <w:rFonts w:hint="default" w:ascii="Times New Roman" w:hAnsi="Times New Roman" w:eastAsia="Times New Roman" w:cs="Times New Roman"/>
          <w:color w:val="000000" w:themeColor="text1"/>
          <w:sz w:val="28"/>
          <w:szCs w:val="28"/>
          <w:lang w:val="en-US"/>
          <w14:textFill>
            <w14:solidFill>
              <w14:schemeClr w14:val="tx1"/>
            </w14:solidFill>
          </w14:textFill>
        </w:rPr>
        <w:t>.</w:t>
      </w:r>
      <w:r>
        <w:rPr>
          <w:rFonts w:hint="default" w:ascii="Times New Roman" w:hAnsi="Times New Roman" w:eastAsia="Times New Roman" w:cs="Times New Roman"/>
          <w:color w:val="000000" w:themeColor="text1"/>
          <w:sz w:val="28"/>
          <w:szCs w:val="28"/>
          <w14:textFill>
            <w14:solidFill>
              <w14:schemeClr w14:val="tx1"/>
            </w14:solidFill>
          </w14:textFill>
        </w:rPr>
        <w:t xml:space="preserve"> Các nghiệp vụ thị trường mở (mua/bán chứng khoán chính phủ) là công cụ chính để thực hiện chính sách này.</w:t>
      </w:r>
    </w:p>
    <w:p w14:paraId="46EF170B">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5045F9A1">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Thắt chặt và nới lỏng tiền tệ:</w:t>
      </w:r>
    </w:p>
    <w:p w14:paraId="58ACB5DA">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27866DC1">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Thắt chặt (Tightening): Khi ngân hàng trung ương quyết định tăng lãi suất thực tại mọi mức lạm phát, đường chính sách tiền tệ sẽ dịch chuyển lên trên (tương đương với việc giảm cung tiền trong phân tích LM),.</w:t>
      </w:r>
    </w:p>
    <w:p w14:paraId="761BA89C">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6B2D5DE7">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Nới lỏng (Easing): Việc giảm lãi suất thực để kích thích kinh tế sẽ dịch chuyển đường chính sách xuống dưới</w:t>
      </w:r>
    </w:p>
    <w:p w14:paraId="6DBA6AEB">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46784A1F">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Nguyên lý Taylor: Các nhà hoạch định chính sách thường phản ứng với lạm phát tăng bằng cách tăng lãi suất để ổn định nền kinh tế, tạo nên độ dốc lên của đường chính sách tiền tệ</w:t>
      </w:r>
    </w:p>
    <w:p w14:paraId="394BC4A5">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2E40DACF">
      <w:pPr>
        <w:pStyle w:val="9"/>
        <w:keepNext w:val="0"/>
        <w:keepLines w:val="0"/>
        <w:pageBreakBefore w:val="0"/>
        <w:widowControl/>
        <w:numPr>
          <w:numId w:val="0"/>
        </w:numPr>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b/>
          <w:bCs/>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II.3. </w:t>
      </w:r>
      <w:r>
        <w:rPr>
          <w:rFonts w:hint="default" w:ascii="Times New Roman" w:hAnsi="Times New Roman" w:eastAsia="Times New Roman" w:cs="Times New Roman"/>
          <w:b/>
          <w:bCs/>
          <w:color w:val="000000" w:themeColor="text1"/>
          <w:sz w:val="28"/>
          <w:szCs w:val="28"/>
          <w14:textFill>
            <w14:solidFill>
              <w14:schemeClr w14:val="tx1"/>
            </w14:solidFill>
          </w14:textFill>
        </w:rPr>
        <w:t>Sự kết hợp giữa hai chính sách</w:t>
      </w:r>
    </w:p>
    <w:p w14:paraId="340487C1">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09170A4C">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lang w:val="en-US"/>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Mô hình này cho thấy sự phối hợp giữa hai chính sách để điều tiết tổng cầu (AD), các yếu tố làm dịch chuyển đường IS (tài khóa) cũng chính là những yếu tố làm dịch chuyển đường AD theo cùng một hướng. Trong khi đó, chính sách tiền tệ điều chỉnh lãi suất dọc theo đường IS để tìm điểm cân bằng mới cho sản lượng và lạm phát</w:t>
      </w:r>
      <w:r>
        <w:rPr>
          <w:rFonts w:hint="default" w:ascii="Times New Roman" w:hAnsi="Times New Roman" w:eastAsia="Times New Roman" w:cs="Times New Roman"/>
          <w:color w:val="000000" w:themeColor="text1"/>
          <w:sz w:val="28"/>
          <w:szCs w:val="28"/>
          <w:lang w:val="en-US"/>
          <w14:textFill>
            <w14:solidFill>
              <w14:schemeClr w14:val="tx1"/>
            </w14:solidFill>
          </w14:textFill>
        </w:rPr>
        <w:t>.</w:t>
      </w:r>
    </w:p>
    <w:p w14:paraId="000000B7">
      <w:pPr>
        <w:keepNext w:val="0"/>
        <w:keepLines w:val="0"/>
        <w:pageBreakBefore w:val="0"/>
        <w:widowControl/>
        <w:kinsoku/>
        <w:wordWrap/>
        <w:overflowPunct/>
        <w:topLinePunct w:val="0"/>
        <w:autoSpaceDE/>
        <w:autoSpaceDN/>
        <w:bidi w:val="0"/>
        <w:adjustRightInd/>
        <w:snapToGrid/>
        <w:spacing w:before="240" w:after="240" w:line="24" w:lineRule="atLeast"/>
        <w:ind w:left="0" w:right="600" w:firstLine="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Trong suy thoái nghiêm trọng, chính sách tài khóa chủ động hiệu quả hơn chính sách tiền tệ.</w:t>
      </w:r>
    </w:p>
    <w:p w14:paraId="000000B8">
      <w:pPr>
        <w:pStyle w:val="2"/>
        <w:keepNext w:val="0"/>
        <w:keepLines w:val="0"/>
        <w:pageBreakBefore w:val="0"/>
        <w:widowControl/>
        <w:numPr>
          <w:ilvl w:val="0"/>
          <w:numId w:val="12"/>
        </w:numPr>
        <w:kinsoku/>
        <w:wordWrap/>
        <w:overflowPunct/>
        <w:topLinePunct w:val="0"/>
        <w:autoSpaceDE/>
        <w:autoSpaceDN/>
        <w:bidi w:val="0"/>
        <w:adjustRightInd/>
        <w:snapToGrid/>
        <w:spacing w:before="280" w:line="24" w:lineRule="atLeast"/>
        <w:ind w:left="720" w:right="600" w:hanging="360"/>
        <w:textAlignment w:val="auto"/>
        <w:rPr>
          <w:rFonts w:hint="default" w:ascii="Times New Roman" w:hAnsi="Times New Roman" w:eastAsia="Times New Roman" w:cs="Times New Roman"/>
          <w:b/>
          <w:bCs/>
          <w:color w:val="000000"/>
          <w:sz w:val="28"/>
          <w:szCs w:val="28"/>
        </w:rPr>
      </w:pPr>
      <w:bookmarkStart w:id="4" w:name="_tydmv6wphcwl" w:colFirst="0" w:colLast="0"/>
      <w:bookmarkEnd w:id="4"/>
      <w:r>
        <w:rPr>
          <w:rFonts w:hint="default" w:ascii="Times New Roman" w:hAnsi="Times New Roman" w:eastAsia="Times New Roman" w:cs="Times New Roman"/>
          <w:b/>
          <w:bCs/>
          <w:color w:val="000000"/>
          <w:sz w:val="28"/>
          <w:szCs w:val="28"/>
          <w:rtl w:val="0"/>
        </w:rPr>
        <w:t>Chính sách tiền tệ kém hiệu quả</w:t>
      </w:r>
    </w:p>
    <w:p w14:paraId="000000B9">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Trong bẫy thanh khoản:</w:t>
      </w:r>
    </w:p>
    <w:p w14:paraId="000000BA">
      <w:pPr>
        <w:keepNext w:val="0"/>
        <w:keepLines w:val="0"/>
        <w:pageBreakBefore w:val="0"/>
        <w:widowControl/>
        <w:numPr>
          <w:ilvl w:val="0"/>
          <w:numId w:val="13"/>
        </w:numPr>
        <w:kinsoku/>
        <w:wordWrap/>
        <w:overflowPunct/>
        <w:topLinePunct w:val="0"/>
        <w:autoSpaceDE/>
        <w:autoSpaceDN/>
        <w:bidi w:val="0"/>
        <w:adjustRightInd/>
        <w:snapToGrid/>
        <w:spacing w:before="240" w:after="0" w:afterAutospacing="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Ngân hàng Trung ương bơm tiền → cung tiền tăng</w:t>
      </w:r>
    </w:p>
    <w:p w14:paraId="000000BB">
      <w:pPr>
        <w:keepNext w:val="0"/>
        <w:keepLines w:val="0"/>
        <w:pageBreakBefore w:val="0"/>
        <w:widowControl/>
        <w:numPr>
          <w:ilvl w:val="0"/>
          <w:numId w:val="13"/>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 xml:space="preserve">Người dân và doanh nghiệp </w:t>
      </w:r>
      <w:r>
        <w:rPr>
          <w:rFonts w:hint="default" w:ascii="Times New Roman" w:hAnsi="Times New Roman" w:eastAsia="Times New Roman" w:cs="Times New Roman"/>
          <w:b/>
          <w:bCs/>
          <w:sz w:val="28"/>
          <w:szCs w:val="28"/>
          <w:rtl w:val="0"/>
        </w:rPr>
        <w:t>giữ tiền</w:t>
      </w:r>
      <w:r>
        <w:rPr>
          <w:rFonts w:hint="default" w:ascii="Times New Roman" w:hAnsi="Times New Roman" w:eastAsia="Times New Roman" w:cs="Times New Roman"/>
          <w:sz w:val="28"/>
          <w:szCs w:val="28"/>
          <w:rtl w:val="0"/>
        </w:rPr>
        <w:t>, không chi tiêu, không đầu tư</w:t>
      </w:r>
    </w:p>
    <w:p w14:paraId="000000BC">
      <w:pPr>
        <w:keepNext w:val="0"/>
        <w:keepLines w:val="0"/>
        <w:pageBreakBefore w:val="0"/>
        <w:widowControl/>
        <w:numPr>
          <w:ilvl w:val="0"/>
          <w:numId w:val="13"/>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 xml:space="preserve"> </w:t>
      </w:r>
      <w:r>
        <w:rPr>
          <w:rFonts w:hint="default" w:ascii="Times New Roman" w:hAnsi="Times New Roman" w:eastAsia="Times New Roman" w:cs="Times New Roman"/>
          <w:b/>
          <w:bCs/>
          <w:sz w:val="28"/>
          <w:szCs w:val="28"/>
          <w:rtl w:val="0"/>
        </w:rPr>
        <w:t>LM không dịch xuống</w:t>
      </w:r>
      <w:r>
        <w:rPr>
          <w:rFonts w:hint="default" w:ascii="Times New Roman" w:hAnsi="Times New Roman" w:eastAsia="Times New Roman" w:cs="Times New Roman"/>
          <w:sz w:val="28"/>
          <w:szCs w:val="28"/>
          <w:rtl w:val="0"/>
        </w:rPr>
        <w:t xml:space="preserve"> như mong đợi</w:t>
      </w:r>
      <w:r>
        <w:rPr>
          <w:rFonts w:hint="default" w:ascii="Times New Roman" w:hAnsi="Times New Roman" w:eastAsia="Times New Roman" w:cs="Times New Roman"/>
          <w:sz w:val="28"/>
          <w:szCs w:val="28"/>
          <w:rtl w:val="0"/>
        </w:rPr>
        <w:br w:type="textWrapping"/>
      </w:r>
      <w:r>
        <w:rPr>
          <w:rFonts w:hint="default" w:ascii="Times New Roman" w:hAnsi="Times New Roman" w:eastAsia="Times New Roman" w:cs="Times New Roman"/>
          <w:sz w:val="28"/>
          <w:szCs w:val="28"/>
          <w:rtl w:val="0"/>
        </w:rPr>
        <w:t xml:space="preserve">Tiền </w:t>
      </w:r>
      <w:r>
        <w:rPr>
          <w:rFonts w:hint="default" w:ascii="Times New Roman" w:hAnsi="Times New Roman" w:eastAsia="Times New Roman" w:cs="Times New Roman"/>
          <w:b/>
          <w:bCs/>
          <w:sz w:val="28"/>
          <w:szCs w:val="28"/>
          <w:rtl w:val="0"/>
        </w:rPr>
        <w:t>bị “kẹt” trong hệ thống tài chính</w:t>
      </w:r>
      <w:r>
        <w:rPr>
          <w:rFonts w:hint="default" w:ascii="Times New Roman" w:hAnsi="Times New Roman" w:eastAsia="Times New Roman" w:cs="Times New Roman"/>
          <w:sz w:val="28"/>
          <w:szCs w:val="28"/>
          <w:rtl w:val="0"/>
        </w:rPr>
        <w:t>, không đi vào nền kinh tế thực.</w:t>
      </w:r>
    </w:p>
    <w:p w14:paraId="000000BD">
      <w:pPr>
        <w:pStyle w:val="2"/>
        <w:keepNext w:val="0"/>
        <w:keepLines w:val="0"/>
        <w:pageBreakBefore w:val="0"/>
        <w:widowControl/>
        <w:numPr>
          <w:ilvl w:val="0"/>
          <w:numId w:val="14"/>
        </w:numPr>
        <w:kinsoku/>
        <w:wordWrap/>
        <w:overflowPunct/>
        <w:topLinePunct w:val="0"/>
        <w:autoSpaceDE/>
        <w:autoSpaceDN/>
        <w:bidi w:val="0"/>
        <w:adjustRightInd/>
        <w:snapToGrid/>
        <w:spacing w:before="0" w:beforeAutospacing="0" w:after="0" w:afterAutospacing="0" w:line="24" w:lineRule="atLeast"/>
        <w:ind w:left="720" w:right="600" w:hanging="360"/>
        <w:textAlignment w:val="auto"/>
        <w:rPr>
          <w:rFonts w:hint="default" w:ascii="Times New Roman" w:hAnsi="Times New Roman" w:eastAsia="Times New Roman" w:cs="Times New Roman"/>
          <w:b/>
          <w:bCs/>
          <w:color w:val="000000"/>
          <w:sz w:val="28"/>
          <w:szCs w:val="28"/>
        </w:rPr>
      </w:pPr>
      <w:bookmarkStart w:id="5" w:name="_igivsi5r3w4i" w:colFirst="0" w:colLast="0"/>
      <w:bookmarkEnd w:id="5"/>
      <w:r>
        <w:rPr>
          <w:rFonts w:hint="default" w:ascii="Times New Roman" w:hAnsi="Times New Roman" w:eastAsia="Times New Roman" w:cs="Times New Roman"/>
          <w:b/>
          <w:bCs/>
          <w:color w:val="000000"/>
          <w:sz w:val="28"/>
          <w:szCs w:val="28"/>
          <w:rtl w:val="0"/>
        </w:rPr>
        <w:t>Chính sách tài khóa hiệu quả hơn</w:t>
      </w:r>
    </w:p>
    <w:p w14:paraId="000000BE">
      <w:pPr>
        <w:keepNext w:val="0"/>
        <w:keepLines w:val="0"/>
        <w:pageBreakBefore w:val="0"/>
        <w:widowControl/>
        <w:numPr>
          <w:ilvl w:val="0"/>
          <w:numId w:val="15"/>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 xml:space="preserve">Chi tiêu chính phủ </w:t>
      </w:r>
      <w:r>
        <w:rPr>
          <w:rFonts w:hint="default" w:ascii="Times New Roman" w:hAnsi="Times New Roman" w:eastAsia="Times New Roman" w:cs="Times New Roman"/>
          <w:b/>
          <w:bCs/>
          <w:sz w:val="28"/>
          <w:szCs w:val="28"/>
          <w:rtl w:val="0"/>
        </w:rPr>
        <w:t>không phụ thuộc vào lãi suất hay kỳ vọng tư nhân</w:t>
      </w:r>
      <w:r>
        <w:rPr>
          <w:rFonts w:hint="default" w:ascii="Times New Roman" w:hAnsi="Times New Roman" w:eastAsia="Times New Roman" w:cs="Times New Roman"/>
          <w:sz w:val="28"/>
          <w:szCs w:val="28"/>
          <w:rtl w:val="0"/>
        </w:rPr>
        <w:t>.</w:t>
      </w:r>
    </w:p>
    <w:p w14:paraId="000000BF">
      <w:pPr>
        <w:keepNext w:val="0"/>
        <w:keepLines w:val="0"/>
        <w:pageBreakBefore w:val="0"/>
        <w:widowControl/>
        <w:numPr>
          <w:ilvl w:val="0"/>
          <w:numId w:val="15"/>
        </w:numPr>
        <w:kinsoku/>
        <w:wordWrap/>
        <w:overflowPunct/>
        <w:topLinePunct w:val="0"/>
        <w:autoSpaceDE/>
        <w:autoSpaceDN/>
        <w:bidi w:val="0"/>
        <w:adjustRightInd/>
        <w:snapToGrid/>
        <w:spacing w:before="0" w:beforeAutospacing="0" w:after="24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Khi Nhà nước:</w:t>
      </w:r>
      <w:r>
        <w:rPr>
          <w:rFonts w:hint="default" w:ascii="Times New Roman" w:hAnsi="Times New Roman" w:eastAsia="Times New Roman" w:cs="Times New Roman"/>
          <w:sz w:val="28"/>
          <w:szCs w:val="28"/>
          <w:rtl w:val="0"/>
        </w:rPr>
        <w:br w:type="textWrapping"/>
      </w:r>
      <w:r>
        <w:rPr>
          <w:rFonts w:hint="default" w:ascii="Times New Roman" w:hAnsi="Times New Roman" w:eastAsia="Times New Roman" w:cs="Times New Roman"/>
          <w:sz w:val="28"/>
          <w:szCs w:val="28"/>
          <w:rtl w:val="0"/>
        </w:rPr>
        <w:t>Tăng chi tiêu công</w:t>
      </w:r>
      <w:r>
        <w:rPr>
          <w:rFonts w:hint="default" w:ascii="Times New Roman" w:hAnsi="Times New Roman" w:eastAsia="Times New Roman" w:cs="Times New Roman"/>
          <w:sz w:val="28"/>
          <w:szCs w:val="28"/>
          <w:rtl w:val="0"/>
        </w:rPr>
        <w:br w:type="textWrapping"/>
      </w:r>
      <w:r>
        <w:rPr>
          <w:rFonts w:hint="default" w:ascii="Times New Roman" w:hAnsi="Times New Roman" w:eastAsia="Times New Roman" w:cs="Times New Roman"/>
          <w:sz w:val="28"/>
          <w:szCs w:val="28"/>
          <w:rtl w:val="0"/>
        </w:rPr>
        <w:t xml:space="preserve">Giảm thuế  → Tổng cầu tăng trực tiếp → </w:t>
      </w:r>
      <w:r>
        <w:rPr>
          <w:rFonts w:hint="default" w:ascii="Times New Roman" w:hAnsi="Times New Roman" w:eastAsia="Times New Roman" w:cs="Times New Roman"/>
          <w:b/>
          <w:bCs/>
          <w:sz w:val="28"/>
          <w:szCs w:val="28"/>
          <w:rtl w:val="0"/>
        </w:rPr>
        <w:t>IS dịch phải</w:t>
      </w:r>
      <w:r>
        <w:rPr>
          <w:rFonts w:hint="default" w:ascii="Times New Roman" w:hAnsi="Times New Roman" w:eastAsia="Times New Roman" w:cs="Times New Roman"/>
          <w:sz w:val="28"/>
          <w:szCs w:val="28"/>
          <w:rtl w:val="0"/>
        </w:rPr>
        <w:t>.</w:t>
      </w:r>
    </w:p>
    <w:p w14:paraId="430DF5CE">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lang w:val="en-US"/>
          <w14:textFill>
            <w14:solidFill>
              <w14:schemeClr w14:val="tx1"/>
            </w14:solidFill>
          </w14:textFill>
        </w:rPr>
      </w:pPr>
      <w:r>
        <w:rPr>
          <w:rFonts w:hint="default" w:ascii="Times New Roman" w:hAnsi="Times New Roman" w:eastAsia="Times New Roman" w:cs="Times New Roman"/>
          <w:sz w:val="28"/>
          <w:szCs w:val="28"/>
          <w:rtl w:val="0"/>
        </w:rPr>
        <w:t>→ Tạo việc làm, Cải thiện kỳ vọng lợi nhuận, Kéo đầu tư tư nhân phục hồi theo, Thoát khỏi bẫy thanh khoản</w:t>
      </w:r>
      <w:r>
        <w:rPr>
          <w:rFonts w:hint="default" w:ascii="Times New Roman" w:hAnsi="Times New Roman" w:eastAsia="Times New Roman" w:cs="Times New Roman"/>
          <w:sz w:val="28"/>
          <w:szCs w:val="28"/>
          <w:rtl w:val="0"/>
        </w:rPr>
        <w:br w:type="textWrapping"/>
      </w:r>
    </w:p>
    <w:p w14:paraId="20AC7D29">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1F41793F">
      <w:pPr>
        <w:pStyle w:val="9"/>
        <w:keepNext w:val="0"/>
        <w:keepLines w:val="0"/>
        <w:pageBreakBefore w:val="0"/>
        <w:widowControl/>
        <w:numPr>
          <w:numId w:val="0"/>
        </w:numPr>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b/>
          <w:bCs/>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II.4. </w:t>
      </w:r>
      <w:r>
        <w:rPr>
          <w:rFonts w:hint="default" w:ascii="Times New Roman" w:hAnsi="Times New Roman" w:eastAsia="Times New Roman" w:cs="Times New Roman"/>
          <w:b/>
          <w:bCs/>
          <w:color w:val="000000" w:themeColor="text1"/>
          <w:sz w:val="28"/>
          <w:szCs w:val="28"/>
          <w14:textFill>
            <w14:solidFill>
              <w14:schemeClr w14:val="tx1"/>
            </w14:solidFill>
          </w14:textFill>
        </w:rPr>
        <w:t xml:space="preserve">Lý thuyết ưa thích thanh khoản: </w:t>
      </w:r>
    </w:p>
    <w:p w14:paraId="3E4AF51D">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0095404D">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Định nghĩa và cơ sở: cầu đối với số dư tiền thực tế phụ thuộc vào lãi suất danh nghĩa và thu nhập thực tế.</w:t>
      </w:r>
    </w:p>
    <w:p w14:paraId="6C06C8B4">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78D08071">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Ba động cơ giữ tiền của Keynes: giao dịch (transactions motive), dự phòng (precautionary motive), và đầu cơ (speculative motive).</w:t>
      </w:r>
    </w:p>
    <w:p w14:paraId="6E58A6E7">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71DC7146">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Mối quan hệ với lãi suất: khi lãi suất tăng, chi phí cơ hội của việc giữ tiền tăng lên, làm lượng cầu tiền giảm xuống. Sự tương tác giữa cầu tiền này và cung tiền thực tế xác định lãi suất cân bằng trên thị trường tiền tệ.</w:t>
      </w:r>
    </w:p>
    <w:p w14:paraId="000000A5">
      <w:pPr>
        <w:keepNext w:val="0"/>
        <w:keepLines w:val="0"/>
        <w:pageBreakBefore w:val="0"/>
        <w:widowControl/>
        <w:numPr>
          <w:ilvl w:val="0"/>
          <w:numId w:val="16"/>
        </w:numPr>
        <w:kinsoku/>
        <w:wordWrap/>
        <w:overflowPunct/>
        <w:topLinePunct w:val="0"/>
        <w:autoSpaceDE/>
        <w:autoSpaceDN/>
        <w:bidi w:val="0"/>
        <w:adjustRightInd/>
        <w:snapToGrid/>
        <w:spacing w:before="240" w:after="0" w:afterAutospacing="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color w:val="000000" w:themeColor="text1"/>
          <w:sz w:val="28"/>
          <w:szCs w:val="28"/>
          <w14:textFill>
            <w14:solidFill>
              <w14:schemeClr w14:val="tx1"/>
            </w14:solidFill>
          </w14:textFill>
        </w:rPr>
        <w:t xml:space="preserve"> </w:t>
      </w:r>
      <w:r>
        <w:rPr>
          <w:rFonts w:hint="default" w:ascii="Times New Roman" w:hAnsi="Times New Roman" w:eastAsia="Times New Roman" w:cs="Times New Roman"/>
          <w:sz w:val="28"/>
          <w:szCs w:val="28"/>
          <w:rtl w:val="0"/>
        </w:rPr>
        <w:t>Tiền không chỉ là phương tiện trao đổi, mà là tài sản an toàn.</w:t>
      </w:r>
    </w:p>
    <w:p w14:paraId="000000A6">
      <w:pPr>
        <w:keepNext w:val="0"/>
        <w:keepLines w:val="0"/>
        <w:pageBreakBefore w:val="0"/>
        <w:widowControl/>
        <w:numPr>
          <w:ilvl w:val="0"/>
          <w:numId w:val="16"/>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Lãi suất là phần thưởng cho việc từ bỏ tính thanh khoản, không phải kết quả của tiết kiệm – đầu tư.</w:t>
      </w:r>
    </w:p>
    <w:p w14:paraId="000000A7">
      <w:pPr>
        <w:keepNext w:val="0"/>
        <w:keepLines w:val="0"/>
        <w:pageBreakBefore w:val="0"/>
        <w:widowControl/>
        <w:numPr>
          <w:ilvl w:val="0"/>
          <w:numId w:val="16"/>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Trong bất ổn, xã hội tích trữ tiền, làm cho: Lãi suất khó giảm, Chính sách tiền tệ kém hiệu quả</w:t>
      </w:r>
    </w:p>
    <w:p w14:paraId="000000A8">
      <w:pPr>
        <w:keepNext w:val="0"/>
        <w:keepLines w:val="0"/>
        <w:pageBreakBefore w:val="0"/>
        <w:widowControl/>
        <w:numPr>
          <w:ilvl w:val="0"/>
          <w:numId w:val="16"/>
        </w:numPr>
        <w:kinsoku/>
        <w:wordWrap/>
        <w:overflowPunct/>
        <w:topLinePunct w:val="0"/>
        <w:autoSpaceDE/>
        <w:autoSpaceDN/>
        <w:bidi w:val="0"/>
        <w:adjustRightInd/>
        <w:snapToGrid/>
        <w:spacing w:before="0" w:beforeAutospacing="0" w:after="24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Bẫy thanh khoản xuất hiện khi tiền bơm thêm không đi vào đầu tư và sản xuất.</w:t>
      </w:r>
    </w:p>
    <w:p w14:paraId="000000A9">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Cardo" w:cs="Times New Roman"/>
          <w:sz w:val="28"/>
          <w:szCs w:val="28"/>
          <w:rtl w:val="0"/>
        </w:rPr>
        <w:t xml:space="preserve">→ Tiền trở thành </w:t>
      </w:r>
      <w:r>
        <w:rPr>
          <w:rFonts w:hint="default" w:ascii="Times New Roman" w:hAnsi="Times New Roman" w:eastAsia="Times New Roman" w:cs="Times New Roman"/>
          <w:b/>
          <w:bCs/>
          <w:sz w:val="28"/>
          <w:szCs w:val="28"/>
          <w:rtl w:val="0"/>
        </w:rPr>
        <w:t>nơi trú ẩn tâm lý</w:t>
      </w:r>
      <w:r>
        <w:rPr>
          <w:rFonts w:hint="default" w:ascii="Times New Roman" w:hAnsi="Times New Roman" w:eastAsia="Times New Roman" w:cs="Times New Roman"/>
          <w:sz w:val="28"/>
          <w:szCs w:val="28"/>
          <w:rtl w:val="0"/>
        </w:rPr>
        <w:t>, khiến cơ chế thị trường mất khả năng tự điều chỉnh trong suy thoái.</w:t>
      </w:r>
    </w:p>
    <w:p w14:paraId="380D73A5">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46F928F8">
      <w:pPr>
        <w:pStyle w:val="9"/>
        <w:keepNext w:val="0"/>
        <w:keepLines w:val="0"/>
        <w:pageBreakBefore w:val="0"/>
        <w:widowControl/>
        <w:numPr>
          <w:numId w:val="0"/>
        </w:numPr>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b/>
          <w:bCs/>
          <w:color w:val="000000" w:themeColor="text1"/>
          <w:sz w:val="28"/>
          <w:szCs w:val="28"/>
          <w14:textFill>
            <w14:solidFill>
              <w14:schemeClr w14:val="tx1"/>
            </w14:solidFill>
          </w14:textFill>
        </w:rPr>
      </w:pPr>
      <w:r>
        <w:rPr>
          <w:rFonts w:hint="default" w:ascii="Times New Roman" w:hAnsi="Times New Roman" w:eastAsia="Times New Roman" w:cs="Times New Roman"/>
          <w:b/>
          <w:bCs/>
          <w:color w:val="000000" w:themeColor="text1"/>
          <w:sz w:val="28"/>
          <w:szCs w:val="28"/>
          <w:lang w:val="en-US"/>
          <w14:textFill>
            <w14:solidFill>
              <w14:schemeClr w14:val="tx1"/>
            </w14:solidFill>
          </w14:textFill>
        </w:rPr>
        <w:t xml:space="preserve">II.5. </w:t>
      </w:r>
      <w:r>
        <w:rPr>
          <w:rFonts w:hint="default" w:ascii="Times New Roman" w:hAnsi="Times New Roman" w:eastAsia="Times New Roman" w:cs="Times New Roman"/>
          <w:b/>
          <w:bCs/>
          <w:color w:val="000000" w:themeColor="text1"/>
          <w:sz w:val="28"/>
          <w:szCs w:val="28"/>
          <w14:textFill>
            <w14:solidFill>
              <w14:schemeClr w14:val="tx1"/>
            </w14:solidFill>
          </w14:textFill>
        </w:rPr>
        <w:t>Lý thuyết đầu tư:</w:t>
      </w:r>
    </w:p>
    <w:p w14:paraId="6C377B0B">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1BA195B1">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Các thành phần của đầu tư: phân loại đầu tư kế hoạch thành đầu tư cố định (thiết bị, cấu trúc và nhà ở) và đầu tư tồn kho (nguyên vật liệu, hàng bán thành phẩm và thành phẩm).</w:t>
      </w:r>
    </w:p>
    <w:p w14:paraId="410DF65C">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20F85FCD">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Mối quan hệ với lãi suất thực: chi tiêu đầu tư kế hoạch có mối quan hệ nghịch biến với lãi suất thực. Khi lãi suất thực tăng, chi phí vay vốn tăng, khiến các dự án đầu tư trở nên ít lợi nhuận hơn, dẫn đến giảm chi tiêu đầu tư.</w:t>
      </w:r>
    </w:p>
    <w:p w14:paraId="471B1819">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737FED4C">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Ma sát tài chính (Financial Frictions): sự tác động của các rào cản tài chính, khi ma sát tài chính tăng, lãi suất thực tế mà các doanh nghiệp phải đối mặt tăng lên, làm giảm đầu tư kế hoạch ngay cả khi lãi suất cơ bản của ngân hàng trung ương không đổi.</w:t>
      </w:r>
    </w:p>
    <w:p w14:paraId="276750E7">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p>
    <w:p w14:paraId="0DBF74CC">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r>
        <w:rPr>
          <w:rFonts w:hint="default" w:ascii="Times New Roman" w:hAnsi="Times New Roman" w:eastAsia="Times New Roman" w:cs="Times New Roman"/>
          <w:color w:val="000000" w:themeColor="text1"/>
          <w:sz w:val="28"/>
          <w:szCs w:val="28"/>
          <w14:textFill>
            <w14:solidFill>
              <w14:schemeClr w14:val="tx1"/>
            </w14:solidFill>
          </w14:textFill>
        </w:rPr>
        <w:t>Đầu tư tự định (Autonomous Investment): như niềm tin của doanh nghiệp hoặc kỳ vọng về tăng trưởng trong tương lai, có khả năng làm dịch chuyển toàn bộ đường IS và đường AD</w:t>
      </w:r>
    </w:p>
    <w:p w14:paraId="000000AB">
      <w:pPr>
        <w:keepNext w:val="0"/>
        <w:keepLines w:val="0"/>
        <w:pageBreakBefore w:val="0"/>
        <w:widowControl/>
        <w:numPr>
          <w:ilvl w:val="0"/>
          <w:numId w:val="17"/>
        </w:numPr>
        <w:kinsoku/>
        <w:wordWrap/>
        <w:overflowPunct/>
        <w:topLinePunct w:val="0"/>
        <w:autoSpaceDE/>
        <w:autoSpaceDN/>
        <w:bidi w:val="0"/>
        <w:adjustRightInd/>
        <w:snapToGrid/>
        <w:spacing w:before="240" w:after="0" w:afterAutospacing="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 xml:space="preserve">Đầu tư phụ thuộc </w:t>
      </w:r>
      <w:r>
        <w:rPr>
          <w:rFonts w:hint="default" w:ascii="Times New Roman" w:hAnsi="Times New Roman" w:eastAsia="Times New Roman" w:cs="Times New Roman"/>
          <w:b/>
          <w:bCs/>
          <w:sz w:val="28"/>
          <w:szCs w:val="28"/>
          <w:rtl w:val="0"/>
        </w:rPr>
        <w:t>chủ yếu vào kỳ vọng lợi nhuận (MEC)</w:t>
      </w:r>
      <w:r>
        <w:rPr>
          <w:rFonts w:hint="default" w:ascii="Times New Roman" w:hAnsi="Times New Roman" w:eastAsia="Times New Roman" w:cs="Times New Roman"/>
          <w:sz w:val="28"/>
          <w:szCs w:val="28"/>
          <w:rtl w:val="0"/>
        </w:rPr>
        <w:t>, không chỉ vào lãi suất.</w:t>
      </w:r>
    </w:p>
    <w:p w14:paraId="000000AC">
      <w:pPr>
        <w:keepNext w:val="0"/>
        <w:keepLines w:val="0"/>
        <w:pageBreakBefore w:val="0"/>
        <w:widowControl/>
        <w:numPr>
          <w:ilvl w:val="0"/>
          <w:numId w:val="17"/>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Khi kỳ vọng xấu, doanh nghiệp: Hoãn đầu tư, Giữ tiền mặt</w:t>
      </w:r>
    </w:p>
    <w:p w14:paraId="000000AD">
      <w:pPr>
        <w:keepNext w:val="0"/>
        <w:keepLines w:val="0"/>
        <w:pageBreakBefore w:val="0"/>
        <w:widowControl/>
        <w:numPr>
          <w:ilvl w:val="0"/>
          <w:numId w:val="17"/>
        </w:numPr>
        <w:kinsoku/>
        <w:wordWrap/>
        <w:overflowPunct/>
        <w:topLinePunct w:val="0"/>
        <w:autoSpaceDE/>
        <w:autoSpaceDN/>
        <w:bidi w:val="0"/>
        <w:adjustRightInd/>
        <w:snapToGrid/>
        <w:spacing w:before="0" w:beforeAutospacing="0" w:after="240" w:line="24" w:lineRule="atLeast"/>
        <w:ind w:left="720" w:hanging="360"/>
        <w:textAlignment w:val="auto"/>
        <w:rPr>
          <w:rFonts w:hint="default" w:ascii="Times New Roman" w:hAnsi="Times New Roman" w:eastAsia="Times New Roman" w:cs="Times New Roman"/>
          <w:sz w:val="28"/>
          <w:szCs w:val="28"/>
          <w:u w:val="none"/>
        </w:rPr>
      </w:pPr>
      <w:r>
        <w:rPr>
          <w:rFonts w:hint="default" w:ascii="Times New Roman" w:hAnsi="Times New Roman" w:eastAsia="Times New Roman" w:cs="Times New Roman"/>
          <w:sz w:val="28"/>
          <w:szCs w:val="28"/>
          <w:rtl w:val="0"/>
        </w:rPr>
        <w:t xml:space="preserve">Đầu tư là </w:t>
      </w:r>
      <w:r>
        <w:rPr>
          <w:rFonts w:hint="default" w:ascii="Times New Roman" w:hAnsi="Times New Roman" w:eastAsia="Times New Roman" w:cs="Times New Roman"/>
          <w:b/>
          <w:bCs/>
          <w:sz w:val="28"/>
          <w:szCs w:val="28"/>
          <w:rtl w:val="0"/>
        </w:rPr>
        <w:t>nguồn gốc chính của dao động chu kỳ kinh tế</w:t>
      </w:r>
      <w:r>
        <w:rPr>
          <w:rFonts w:hint="default" w:ascii="Times New Roman" w:hAnsi="Times New Roman" w:eastAsia="Times New Roman" w:cs="Times New Roman"/>
          <w:sz w:val="28"/>
          <w:szCs w:val="28"/>
          <w:rtl w:val="0"/>
        </w:rPr>
        <w:t>.</w:t>
      </w:r>
    </w:p>
    <w:p w14:paraId="000000AE">
      <w:pPr>
        <w:keepNext w:val="0"/>
        <w:keepLines w:val="0"/>
        <w:pageBreakBefore w:val="0"/>
        <w:widowControl/>
        <w:kinsoku/>
        <w:wordWrap/>
        <w:overflowPunct/>
        <w:topLinePunct w:val="0"/>
        <w:autoSpaceDE/>
        <w:autoSpaceDN/>
        <w:bidi w:val="0"/>
        <w:adjustRightInd/>
        <w:snapToGrid/>
        <w:spacing w:before="240" w:after="240" w:line="24" w:lineRule="atLeast"/>
        <w:ind w:left="0" w:firstLine="0"/>
        <w:textAlignment w:val="auto"/>
        <w:rPr>
          <w:rFonts w:hint="default" w:ascii="Times New Roman" w:hAnsi="Times New Roman" w:eastAsia="Times New Roman" w:cs="Times New Roman"/>
          <w:sz w:val="28"/>
          <w:szCs w:val="28"/>
          <w:rtl w:val="0"/>
        </w:rPr>
      </w:pPr>
      <w:r>
        <w:rPr>
          <w:rFonts w:hint="default" w:ascii="Times New Roman" w:hAnsi="Times New Roman" w:eastAsia="Cardo" w:cs="Times New Roman"/>
          <w:sz w:val="28"/>
          <w:szCs w:val="28"/>
          <w:rtl w:val="0"/>
        </w:rPr>
        <w:t xml:space="preserve">→  Giảm lãi suất </w:t>
      </w:r>
      <w:r>
        <w:rPr>
          <w:rFonts w:hint="default" w:ascii="Times New Roman" w:hAnsi="Times New Roman" w:eastAsia="Times New Roman" w:cs="Times New Roman"/>
          <w:b/>
          <w:bCs/>
          <w:sz w:val="28"/>
          <w:szCs w:val="28"/>
          <w:rtl w:val="0"/>
        </w:rPr>
        <w:t>không đủ</w:t>
      </w:r>
      <w:r>
        <w:rPr>
          <w:rFonts w:hint="default" w:ascii="Times New Roman" w:hAnsi="Times New Roman" w:eastAsia="Times New Roman" w:cs="Times New Roman"/>
          <w:sz w:val="28"/>
          <w:szCs w:val="28"/>
          <w:rtl w:val="0"/>
        </w:rPr>
        <w:t xml:space="preserve"> để phục hồi đầu tư nếu kỳ vọng không được cải thiện.</w:t>
      </w:r>
    </w:p>
    <w:p w14:paraId="0000000D">
      <w:pPr>
        <w:keepNext w:val="0"/>
        <w:keepLines w:val="0"/>
        <w:pageBreakBefore w:val="0"/>
        <w:widowControl/>
        <w:numPr>
          <w:ilvl w:val="0"/>
          <w:numId w:val="1"/>
        </w:numPr>
        <w:kinsoku/>
        <w:wordWrap/>
        <w:overflowPunct/>
        <w:topLinePunct w:val="0"/>
        <w:autoSpaceDE/>
        <w:autoSpaceDN/>
        <w:bidi w:val="0"/>
        <w:adjustRightInd/>
        <w:snapToGrid/>
        <w:spacing w:before="0" w:beforeAutospacing="0" w:after="240" w:line="24" w:lineRule="atLeast"/>
        <w:ind w:left="0" w:leftChars="0" w:firstLine="0" w:firstLineChars="0"/>
        <w:textAlignment w:val="auto"/>
        <w:rPr>
          <w:rFonts w:hint="default" w:ascii="Times New Roman" w:hAnsi="Times New Roman" w:eastAsia="Times New Roman" w:cs="Times New Roman"/>
          <w:b/>
          <w:bCs/>
          <w:sz w:val="28"/>
          <w:szCs w:val="28"/>
        </w:rPr>
      </w:pPr>
      <w:r>
        <w:rPr>
          <w:rFonts w:hint="default" w:ascii="Times New Roman" w:hAnsi="Times New Roman" w:eastAsia="Times New Roman" w:cs="Times New Roman"/>
          <w:b/>
          <w:bCs/>
          <w:sz w:val="28"/>
          <w:szCs w:val="28"/>
          <w:rtl w:val="0"/>
        </w:rPr>
        <w:t>JOHN R.HICKS VÀ “MR KEYNES AND THE CLASSICS”</w:t>
      </w:r>
    </w:p>
    <w:p w14:paraId="0000000E">
      <w:pPr>
        <w:keepNext w:val="0"/>
        <w:keepLines w:val="0"/>
        <w:pageBreakBefore w:val="0"/>
        <w:widowControl/>
        <w:kinsoku/>
        <w:wordWrap/>
        <w:overflowPunct/>
        <w:topLinePunct w:val="0"/>
        <w:autoSpaceDE/>
        <w:autoSpaceDN/>
        <w:bidi w:val="0"/>
        <w:adjustRightInd/>
        <w:snapToGrid/>
        <w:spacing w:before="240" w:after="240" w:line="24" w:lineRule="atLeast"/>
        <w:ind w:left="0" w:firstLine="0"/>
        <w:textAlignment w:val="auto"/>
        <w:rPr>
          <w:rFonts w:hint="default" w:ascii="Times New Roman" w:hAnsi="Times New Roman" w:eastAsia="Times New Roman" w:cs="Times New Roman"/>
          <w:b/>
          <w:bCs/>
          <w:i w:val="0"/>
          <w:iCs w:val="0"/>
          <w:sz w:val="28"/>
          <w:szCs w:val="28"/>
        </w:rPr>
      </w:pPr>
      <w:r>
        <w:rPr>
          <w:rFonts w:hint="default" w:ascii="Times New Roman" w:hAnsi="Times New Roman" w:eastAsia="Times New Roman" w:cs="Times New Roman"/>
          <w:b/>
          <w:bCs/>
          <w:i w:val="0"/>
          <w:iCs w:val="0"/>
          <w:sz w:val="28"/>
          <w:szCs w:val="28"/>
          <w:rtl w:val="0"/>
          <w:lang w:val="en-US"/>
        </w:rPr>
        <w:t>III</w:t>
      </w:r>
      <w:r>
        <w:rPr>
          <w:rFonts w:hint="default" w:ascii="Times New Roman" w:hAnsi="Times New Roman" w:eastAsia="Times New Roman" w:cs="Times New Roman"/>
          <w:b/>
          <w:bCs/>
          <w:i w:val="0"/>
          <w:iCs w:val="0"/>
          <w:sz w:val="28"/>
          <w:szCs w:val="28"/>
          <w:rtl w:val="0"/>
        </w:rPr>
        <w:t>.1. John R.Hicks:</w:t>
      </w:r>
    </w:p>
    <w:p w14:paraId="0000000F">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b/>
          <w:bCs/>
          <w:sz w:val="28"/>
          <w:szCs w:val="28"/>
          <w:rtl w:val="0"/>
        </w:rPr>
        <w:t>John Richard Hicks (1904–1989)</w:t>
      </w:r>
      <w:r>
        <w:rPr>
          <w:rFonts w:hint="default" w:ascii="Times New Roman" w:hAnsi="Times New Roman" w:eastAsia="Times New Roman" w:cs="Times New Roman"/>
          <w:sz w:val="28"/>
          <w:szCs w:val="28"/>
          <w:rtl w:val="0"/>
        </w:rPr>
        <w:t xml:space="preserve"> là một nhà kinh tế học người Anh, một trong những nhân vật có ảnh hưởng lớn nhất trong kinh tế học thế kỷ XX. Tên tuổi của ông gắn liền trực tiếp với sự ra đời và phổ biến của mô hình IS–LM.</w:t>
      </w:r>
    </w:p>
    <w:p w14:paraId="00000010">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Năm 1937, trong bài viết nổi tiếng </w:t>
      </w:r>
      <w:r>
        <w:rPr>
          <w:rFonts w:hint="default" w:ascii="Times New Roman" w:hAnsi="Times New Roman" w:eastAsia="Times New Roman" w:cs="Times New Roman"/>
          <w:i/>
          <w:iCs/>
          <w:sz w:val="28"/>
          <w:szCs w:val="28"/>
          <w:rtl w:val="0"/>
        </w:rPr>
        <w:t>“Mr. Keynes and the ‘Classics’”</w:t>
      </w:r>
      <w:r>
        <w:rPr>
          <w:rFonts w:hint="default" w:ascii="Times New Roman" w:hAnsi="Times New Roman" w:eastAsia="Times New Roman" w:cs="Times New Roman"/>
          <w:sz w:val="28"/>
          <w:szCs w:val="28"/>
          <w:rtl w:val="0"/>
        </w:rPr>
        <w:t xml:space="preserve">, John R. Hicks đã hình thức hóa lý thuyết của John Maynard Keynes trong </w:t>
      </w:r>
      <w:r>
        <w:rPr>
          <w:rFonts w:hint="default" w:ascii="Times New Roman" w:hAnsi="Times New Roman" w:eastAsia="Times New Roman" w:cs="Times New Roman"/>
          <w:i/>
          <w:iCs/>
          <w:sz w:val="28"/>
          <w:szCs w:val="28"/>
          <w:rtl w:val="0"/>
        </w:rPr>
        <w:t>The General Theory</w:t>
      </w:r>
      <w:r>
        <w:rPr>
          <w:rFonts w:hint="default" w:ascii="Times New Roman" w:hAnsi="Times New Roman" w:eastAsia="Times New Roman" w:cs="Times New Roman"/>
          <w:sz w:val="28"/>
          <w:szCs w:val="28"/>
          <w:rtl w:val="0"/>
        </w:rPr>
        <w:t xml:space="preserve"> (1936) thành một mô hình đồ thị đơn giản, dễ phân tích. </w:t>
      </w:r>
    </w:p>
    <w:p w14:paraId="00000011">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Chính vì vậy, John R. Hicks được coi là người đặt nền móng lý thuyết cho mô hình IS–LM, dù bản thân mô hình sau đó còn được phát triển và điều chỉnh bởi nhiều nhà kinh tế khác.</w:t>
      </w:r>
    </w:p>
    <w:p w14:paraId="00000012">
      <w:pPr>
        <w:keepNext w:val="0"/>
        <w:keepLines w:val="0"/>
        <w:pageBreakBefore w:val="0"/>
        <w:widowControl/>
        <w:kinsoku/>
        <w:wordWrap/>
        <w:overflowPunct/>
        <w:topLinePunct w:val="0"/>
        <w:autoSpaceDE/>
        <w:autoSpaceDN/>
        <w:bidi w:val="0"/>
        <w:adjustRightInd/>
        <w:snapToGrid/>
        <w:spacing w:before="240" w:after="240" w:line="24" w:lineRule="atLeast"/>
        <w:ind w:left="0" w:firstLine="0"/>
        <w:textAlignment w:val="auto"/>
        <w:rPr>
          <w:rFonts w:hint="default" w:ascii="Times New Roman" w:hAnsi="Times New Roman" w:eastAsia="Times New Roman" w:cs="Times New Roman"/>
          <w:b/>
          <w:bCs/>
          <w:i w:val="0"/>
          <w:iCs w:val="0"/>
          <w:sz w:val="28"/>
          <w:szCs w:val="28"/>
        </w:rPr>
      </w:pPr>
      <w:r>
        <w:rPr>
          <w:rFonts w:hint="default" w:ascii="Times New Roman" w:hAnsi="Times New Roman" w:eastAsia="Times New Roman" w:cs="Times New Roman"/>
          <w:b/>
          <w:bCs/>
          <w:i w:val="0"/>
          <w:iCs w:val="0"/>
          <w:sz w:val="28"/>
          <w:szCs w:val="28"/>
          <w:rtl w:val="0"/>
          <w:lang w:val="en-US"/>
        </w:rPr>
        <w:t>III</w:t>
      </w:r>
      <w:r>
        <w:rPr>
          <w:rFonts w:hint="default" w:ascii="Times New Roman" w:hAnsi="Times New Roman" w:eastAsia="Times New Roman" w:cs="Times New Roman"/>
          <w:b/>
          <w:bCs/>
          <w:i w:val="0"/>
          <w:iCs w:val="0"/>
          <w:sz w:val="28"/>
          <w:szCs w:val="28"/>
          <w:rtl w:val="0"/>
        </w:rPr>
        <w:t>.2. “Mr Keynes and the Classics”:</w:t>
      </w:r>
    </w:p>
    <w:p w14:paraId="00000013">
      <w:pPr>
        <w:keepNext w:val="0"/>
        <w:keepLines w:val="0"/>
        <w:pageBreakBefore w:val="0"/>
        <w:widowControl/>
        <w:kinsoku/>
        <w:wordWrap/>
        <w:overflowPunct/>
        <w:topLinePunct w:val="0"/>
        <w:autoSpaceDE/>
        <w:autoSpaceDN/>
        <w:bidi w:val="0"/>
        <w:adjustRightInd/>
        <w:snapToGrid/>
        <w:spacing w:before="240" w:after="240" w:line="24" w:lineRule="atLeast"/>
        <w:ind w:left="0" w:firstLine="0"/>
        <w:textAlignment w:val="auto"/>
        <w:rPr>
          <w:rFonts w:hint="default" w:ascii="Times New Roman" w:hAnsi="Times New Roman" w:eastAsia="Times New Roman" w:cs="Times New Roman"/>
          <w:b/>
          <w:bCs/>
          <w:i/>
          <w:iCs/>
          <w:sz w:val="28"/>
          <w:szCs w:val="28"/>
        </w:rPr>
      </w:pPr>
      <w:r>
        <w:rPr>
          <w:rFonts w:hint="default" w:ascii="Times New Roman" w:hAnsi="Times New Roman" w:eastAsia="Times New Roman" w:cs="Times New Roman"/>
          <w:b/>
          <w:bCs/>
          <w:i/>
          <w:iCs/>
          <w:sz w:val="28"/>
          <w:szCs w:val="28"/>
          <w:rtl w:val="0"/>
          <w:lang w:val="en-US"/>
        </w:rPr>
        <w:t>III</w:t>
      </w:r>
      <w:r>
        <w:rPr>
          <w:rFonts w:hint="default" w:ascii="Times New Roman" w:hAnsi="Times New Roman" w:eastAsia="Times New Roman" w:cs="Times New Roman"/>
          <w:b/>
          <w:bCs/>
          <w:i/>
          <w:iCs/>
          <w:sz w:val="28"/>
          <w:szCs w:val="28"/>
          <w:rtl w:val="0"/>
        </w:rPr>
        <w:t>.2.1. Mục đích của bài viết:</w:t>
      </w:r>
    </w:p>
    <w:p w14:paraId="00000014">
      <w:pPr>
        <w:keepNext w:val="0"/>
        <w:keepLines w:val="0"/>
        <w:pageBreakBefore w:val="0"/>
        <w:widowControl/>
        <w:numPr>
          <w:ilvl w:val="0"/>
          <w:numId w:val="18"/>
        </w:numPr>
        <w:kinsoku/>
        <w:wordWrap/>
        <w:overflowPunct/>
        <w:topLinePunct w:val="0"/>
        <w:autoSpaceDE/>
        <w:autoSpaceDN/>
        <w:bidi w:val="0"/>
        <w:adjustRightInd/>
        <w:snapToGrid/>
        <w:spacing w:before="24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So sánh và làm rõ sự khác biệt giữa kinh tế học Keynes và kinh tế học cổ điển</w:t>
      </w:r>
    </w:p>
    <w:p w14:paraId="00000015">
      <w:pPr>
        <w:keepNext w:val="0"/>
        <w:keepLines w:val="0"/>
        <w:pageBreakBefore w:val="0"/>
        <w:widowControl/>
        <w:numPr>
          <w:ilvl w:val="0"/>
          <w:numId w:val="18"/>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Hình thức hóa tư tưởng của Keynes thành một mô hình đơn giản, dễ phân tích</w:t>
      </w:r>
    </w:p>
    <w:p w14:paraId="00000016">
      <w:pPr>
        <w:keepNext w:val="0"/>
        <w:keepLines w:val="0"/>
        <w:pageBreakBefore w:val="0"/>
        <w:widowControl/>
        <w:numPr>
          <w:ilvl w:val="0"/>
          <w:numId w:val="18"/>
        </w:numPr>
        <w:kinsoku/>
        <w:wordWrap/>
        <w:overflowPunct/>
        <w:topLinePunct w:val="0"/>
        <w:autoSpaceDE/>
        <w:autoSpaceDN/>
        <w:bidi w:val="0"/>
        <w:adjustRightInd/>
        <w:snapToGrid/>
        <w:spacing w:before="0" w:beforeAutospacing="0" w:after="24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Tạo khung phân tích thống nhất cho thị trường hàng hóa và tiền tệ</w:t>
      </w:r>
    </w:p>
    <w:p w14:paraId="00000017">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b/>
          <w:bCs/>
          <w:i/>
          <w:iCs/>
          <w:sz w:val="28"/>
          <w:szCs w:val="28"/>
        </w:rPr>
      </w:pPr>
      <w:r>
        <w:rPr>
          <w:rFonts w:hint="default" w:ascii="Times New Roman" w:hAnsi="Times New Roman" w:eastAsia="Times New Roman" w:cs="Times New Roman"/>
          <w:b/>
          <w:bCs/>
          <w:i/>
          <w:iCs/>
          <w:sz w:val="28"/>
          <w:szCs w:val="28"/>
          <w:rtl w:val="0"/>
          <w:lang w:val="en-US"/>
        </w:rPr>
        <w:t>III</w:t>
      </w:r>
      <w:r>
        <w:rPr>
          <w:rFonts w:hint="default" w:ascii="Times New Roman" w:hAnsi="Times New Roman" w:eastAsia="Times New Roman" w:cs="Times New Roman"/>
          <w:b/>
          <w:bCs/>
          <w:i/>
          <w:iCs/>
          <w:sz w:val="28"/>
          <w:szCs w:val="28"/>
          <w:rtl w:val="0"/>
        </w:rPr>
        <w:t>.2.2. Vấn đề đặt ra:</w:t>
      </w:r>
    </w:p>
    <w:p w14:paraId="00000018">
      <w:pPr>
        <w:keepNext w:val="0"/>
        <w:keepLines w:val="0"/>
        <w:pageBreakBefore w:val="0"/>
        <w:widowControl/>
        <w:numPr>
          <w:ilvl w:val="0"/>
          <w:numId w:val="19"/>
        </w:numPr>
        <w:kinsoku/>
        <w:wordWrap/>
        <w:overflowPunct/>
        <w:topLinePunct w:val="0"/>
        <w:autoSpaceDE/>
        <w:autoSpaceDN/>
        <w:bidi w:val="0"/>
        <w:adjustRightInd/>
        <w:snapToGrid/>
        <w:spacing w:before="24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 xml:space="preserve">Lý thuyết của Keynes trong </w:t>
      </w:r>
      <w:r>
        <w:rPr>
          <w:rFonts w:hint="default" w:ascii="Times New Roman" w:hAnsi="Times New Roman" w:eastAsia="Times New Roman" w:cs="Times New Roman"/>
          <w:i/>
          <w:iCs/>
          <w:sz w:val="28"/>
          <w:szCs w:val="28"/>
          <w:rtl w:val="0"/>
        </w:rPr>
        <w:t>The General Theory</w:t>
      </w:r>
      <w:r>
        <w:rPr>
          <w:rFonts w:hint="default" w:ascii="Times New Roman" w:hAnsi="Times New Roman" w:eastAsia="Times New Roman" w:cs="Times New Roman"/>
          <w:sz w:val="28"/>
          <w:szCs w:val="28"/>
          <w:rtl w:val="0"/>
        </w:rPr>
        <w:t>: Mới mẻ nhưng phức tạp, khó biểu diễn, thiếu công cụ đồ thị rõ ràng</w:t>
      </w:r>
    </w:p>
    <w:p w14:paraId="00000019">
      <w:pPr>
        <w:keepNext w:val="0"/>
        <w:keepLines w:val="0"/>
        <w:pageBreakBefore w:val="0"/>
        <w:widowControl/>
        <w:numPr>
          <w:ilvl w:val="0"/>
          <w:numId w:val="19"/>
        </w:numPr>
        <w:kinsoku/>
        <w:wordWrap/>
        <w:overflowPunct/>
        <w:topLinePunct w:val="0"/>
        <w:autoSpaceDE/>
        <w:autoSpaceDN/>
        <w:bidi w:val="0"/>
        <w:adjustRightInd/>
        <w:snapToGrid/>
        <w:spacing w:before="0" w:beforeAutospacing="0" w:after="24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Tranh luận gay gắt giữa: Trường phái Keynes và Trường phái Cổ điển</w:t>
      </w:r>
    </w:p>
    <w:p w14:paraId="0000001A">
      <w:pPr>
        <w:keepNext w:val="0"/>
        <w:keepLines w:val="0"/>
        <w:pageBreakBefore w:val="0"/>
        <w:widowControl/>
        <w:kinsoku/>
        <w:wordWrap/>
        <w:overflowPunct/>
        <w:topLinePunct w:val="0"/>
        <w:autoSpaceDE/>
        <w:autoSpaceDN/>
        <w:bidi w:val="0"/>
        <w:adjustRightInd/>
        <w:snapToGrid/>
        <w:spacing w:before="240" w:after="240" w:line="24" w:lineRule="atLeast"/>
        <w:ind w:left="0" w:firstLine="0"/>
        <w:textAlignment w:val="auto"/>
        <w:rPr>
          <w:rFonts w:hint="default" w:ascii="Times New Roman" w:hAnsi="Times New Roman" w:eastAsia="Times New Roman" w:cs="Times New Roman"/>
          <w:sz w:val="28"/>
          <w:szCs w:val="28"/>
        </w:rPr>
      </w:pPr>
      <w:r>
        <w:rPr>
          <w:rFonts w:hint="default" w:ascii="Times New Roman" w:hAnsi="Times New Roman" w:eastAsia="Cardo" w:cs="Times New Roman"/>
          <w:sz w:val="28"/>
          <w:szCs w:val="28"/>
          <w:rtl w:val="0"/>
        </w:rPr>
        <w:t>→ Hicks tìm cách dung hòa và hệ thống hóa hai trường phái này.</w:t>
      </w:r>
    </w:p>
    <w:p w14:paraId="0000001B">
      <w:pPr>
        <w:keepNext w:val="0"/>
        <w:keepLines w:val="0"/>
        <w:pageBreakBefore w:val="0"/>
        <w:widowControl/>
        <w:kinsoku/>
        <w:wordWrap/>
        <w:overflowPunct/>
        <w:topLinePunct w:val="0"/>
        <w:autoSpaceDE/>
        <w:autoSpaceDN/>
        <w:bidi w:val="0"/>
        <w:adjustRightInd/>
        <w:snapToGrid/>
        <w:spacing w:before="240" w:after="240" w:line="24" w:lineRule="atLeast"/>
        <w:ind w:left="0" w:firstLine="0"/>
        <w:textAlignment w:val="auto"/>
        <w:rPr>
          <w:rFonts w:hint="default" w:ascii="Times New Roman" w:hAnsi="Times New Roman" w:eastAsia="Times New Roman" w:cs="Times New Roman"/>
          <w:b/>
          <w:bCs/>
          <w:i/>
          <w:iCs/>
          <w:sz w:val="28"/>
          <w:szCs w:val="28"/>
        </w:rPr>
      </w:pPr>
      <w:r>
        <w:rPr>
          <w:rFonts w:hint="default" w:ascii="Times New Roman" w:hAnsi="Times New Roman" w:eastAsia="Times New Roman" w:cs="Times New Roman"/>
          <w:b/>
          <w:bCs/>
          <w:i/>
          <w:iCs/>
          <w:sz w:val="28"/>
          <w:szCs w:val="28"/>
          <w:rtl w:val="0"/>
          <w:lang w:val="en-US"/>
        </w:rPr>
        <w:t>III</w:t>
      </w:r>
      <w:r>
        <w:rPr>
          <w:rFonts w:hint="default" w:ascii="Times New Roman" w:hAnsi="Times New Roman" w:eastAsia="Times New Roman" w:cs="Times New Roman"/>
          <w:b/>
          <w:bCs/>
          <w:i/>
          <w:iCs/>
          <w:sz w:val="28"/>
          <w:szCs w:val="28"/>
          <w:rtl w:val="0"/>
        </w:rPr>
        <w:t>.2.3. Nội dung:</w:t>
      </w:r>
    </w:p>
    <w:p w14:paraId="0000001C">
      <w:pPr>
        <w:keepNext w:val="0"/>
        <w:keepLines w:val="0"/>
        <w:pageBreakBefore w:val="0"/>
        <w:widowControl/>
        <w:numPr>
          <w:ilvl w:val="0"/>
          <w:numId w:val="20"/>
        </w:numPr>
        <w:kinsoku/>
        <w:wordWrap/>
        <w:overflowPunct/>
        <w:topLinePunct w:val="0"/>
        <w:autoSpaceDE/>
        <w:autoSpaceDN/>
        <w:bidi w:val="0"/>
        <w:adjustRightInd/>
        <w:snapToGrid/>
        <w:spacing w:before="24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Xây dựng đường IS để biểu diễn cân bằng thị trường hàng hóa, dựa trên mối quan hệ giữa đầu tư, tiết kiệm, lãi suất và sản lượng.</w:t>
      </w:r>
    </w:p>
    <w:p w14:paraId="0000001D">
      <w:pPr>
        <w:keepNext w:val="0"/>
        <w:keepLines w:val="0"/>
        <w:pageBreakBefore w:val="0"/>
        <w:widowControl/>
        <w:numPr>
          <w:ilvl w:val="0"/>
          <w:numId w:val="20"/>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Xây dựng đường LM để biểu diễn cân bằng thị trường tiền tệ, dựa trên lý thuyết cung – cầu tiền tệ của Keynes.</w:t>
      </w:r>
    </w:p>
    <w:p w14:paraId="0000001E">
      <w:pPr>
        <w:keepNext w:val="0"/>
        <w:keepLines w:val="0"/>
        <w:pageBreakBefore w:val="0"/>
        <w:widowControl/>
        <w:numPr>
          <w:ilvl w:val="0"/>
          <w:numId w:val="20"/>
        </w:numPr>
        <w:kinsoku/>
        <w:wordWrap/>
        <w:overflowPunct/>
        <w:topLinePunct w:val="0"/>
        <w:autoSpaceDE/>
        <w:autoSpaceDN/>
        <w:bidi w:val="0"/>
        <w:adjustRightInd/>
        <w:snapToGrid/>
        <w:spacing w:before="0" w:beforeAutospacing="0" w:after="24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Kết hợp hai đường IS và LM trong một khung phân tích thống nhất, qua đó xác định lãi suất và sản lượng cân bằng của nền kinh tế trong ngắn hạn.</w:t>
      </w:r>
    </w:p>
    <w:p w14:paraId="0000001F">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Thông qua mô hình IS–LM, Hicks cho thấy:</w:t>
      </w:r>
    </w:p>
    <w:p w14:paraId="00000020">
      <w:pPr>
        <w:keepNext w:val="0"/>
        <w:keepLines w:val="0"/>
        <w:pageBreakBefore w:val="0"/>
        <w:widowControl/>
        <w:numPr>
          <w:ilvl w:val="0"/>
          <w:numId w:val="21"/>
        </w:numPr>
        <w:kinsoku/>
        <w:wordWrap/>
        <w:overflowPunct/>
        <w:topLinePunct w:val="0"/>
        <w:autoSpaceDE/>
        <w:autoSpaceDN/>
        <w:bidi w:val="0"/>
        <w:adjustRightInd/>
        <w:snapToGrid/>
        <w:spacing w:before="24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Nền kinh tế có thể đạt cân bằng ở mức dưới toàn dụng lao động</w:t>
      </w:r>
    </w:p>
    <w:p w14:paraId="00000021">
      <w:pPr>
        <w:keepNext w:val="0"/>
        <w:keepLines w:val="0"/>
        <w:pageBreakBefore w:val="0"/>
        <w:widowControl/>
        <w:numPr>
          <w:ilvl w:val="0"/>
          <w:numId w:val="21"/>
        </w:numPr>
        <w:kinsoku/>
        <w:wordWrap/>
        <w:overflowPunct/>
        <w:topLinePunct w:val="0"/>
        <w:autoSpaceDE/>
        <w:autoSpaceDN/>
        <w:bidi w:val="0"/>
        <w:adjustRightInd/>
        <w:snapToGrid/>
        <w:spacing w:before="0" w:beforeAutospacing="0" w:after="24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Chính sách tài khóa và chính sách tiền tệ có vai trò quan trọng trong việc ổn định kinh tế vĩ mô</w:t>
      </w:r>
    </w:p>
    <w:p w14:paraId="00000022">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Hicks không hoàn toàn phủ nhận kinh tế học cổ điển. Ông cho rằng:</w:t>
      </w:r>
    </w:p>
    <w:p w14:paraId="00000023">
      <w:pPr>
        <w:keepNext w:val="0"/>
        <w:keepLines w:val="0"/>
        <w:pageBreakBefore w:val="0"/>
        <w:widowControl/>
        <w:numPr>
          <w:ilvl w:val="0"/>
          <w:numId w:val="22"/>
        </w:numPr>
        <w:kinsoku/>
        <w:wordWrap/>
        <w:overflowPunct/>
        <w:topLinePunct w:val="0"/>
        <w:autoSpaceDE/>
        <w:autoSpaceDN/>
        <w:bidi w:val="0"/>
        <w:adjustRightInd/>
        <w:snapToGrid/>
        <w:spacing w:before="24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Keynes đúng trong ngắn hạn</w:t>
      </w:r>
    </w:p>
    <w:p w14:paraId="00000024">
      <w:pPr>
        <w:keepNext w:val="0"/>
        <w:keepLines w:val="0"/>
        <w:pageBreakBefore w:val="0"/>
        <w:widowControl/>
        <w:numPr>
          <w:ilvl w:val="0"/>
          <w:numId w:val="22"/>
        </w:numPr>
        <w:kinsoku/>
        <w:wordWrap/>
        <w:overflowPunct/>
        <w:topLinePunct w:val="0"/>
        <w:autoSpaceDE/>
        <w:autoSpaceDN/>
        <w:bidi w:val="0"/>
        <w:adjustRightInd/>
        <w:snapToGrid/>
        <w:spacing w:before="0" w:beforeAutospacing="0" w:after="0" w:afterAutospacing="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Lý thuyết cổ điển có giá trị trong dài hạn</w:t>
      </w:r>
    </w:p>
    <w:p w14:paraId="00000025">
      <w:pPr>
        <w:keepNext w:val="0"/>
        <w:keepLines w:val="0"/>
        <w:pageBreakBefore w:val="0"/>
        <w:widowControl/>
        <w:numPr>
          <w:ilvl w:val="0"/>
          <w:numId w:val="22"/>
        </w:numPr>
        <w:kinsoku/>
        <w:wordWrap/>
        <w:overflowPunct/>
        <w:topLinePunct w:val="0"/>
        <w:autoSpaceDE/>
        <w:autoSpaceDN/>
        <w:bidi w:val="0"/>
        <w:adjustRightInd/>
        <w:snapToGrid/>
        <w:spacing w:before="0" w:beforeAutospacing="0" w:after="240" w:line="24" w:lineRule="atLeast"/>
        <w:ind w:left="720" w:hanging="360"/>
        <w:textAlignment w:val="auto"/>
        <w:rPr>
          <w:rFonts w:hint="default" w:ascii="Times New Roman" w:hAnsi="Times New Roman" w:eastAsia="Times New Roman" w:cs="Times New Roman"/>
          <w:sz w:val="28"/>
          <w:szCs w:val="28"/>
        </w:rPr>
      </w:pPr>
      <w:r>
        <w:rPr>
          <w:rFonts w:hint="default" w:ascii="Times New Roman" w:hAnsi="Times New Roman" w:eastAsia="Times New Roman" w:cs="Times New Roman"/>
          <w:sz w:val="28"/>
          <w:szCs w:val="28"/>
          <w:rtl w:val="0"/>
        </w:rPr>
        <w:t>Mô hình IS–LM của Hicks được xem là cầu nối giữa kinh tế học Keynes và kinh tế học cổ điển, đồng thời trở thành mô hình nền tảng của Keynes học tân cổ điển</w:t>
      </w:r>
    </w:p>
    <w:p w14:paraId="4E2EC07A">
      <w:pPr>
        <w:keepNext w:val="0"/>
        <w:keepLines w:val="0"/>
        <w:pageBreakBefore w:val="0"/>
        <w:widowControl/>
        <w:kinsoku/>
        <w:wordWrap/>
        <w:overflowPunct/>
        <w:topLinePunct w:val="0"/>
        <w:autoSpaceDE/>
        <w:autoSpaceDN/>
        <w:bidi w:val="0"/>
        <w:adjustRightInd/>
        <w:snapToGrid/>
        <w:spacing w:before="240" w:after="240" w:line="24" w:lineRule="atLeast"/>
        <w:textAlignment w:val="auto"/>
        <w:rPr>
          <w:rFonts w:hint="default" w:ascii="Times New Roman" w:hAnsi="Times New Roman" w:eastAsia="Times New Roman" w:cs="Times New Roman"/>
          <w:sz w:val="28"/>
          <w:szCs w:val="28"/>
          <w:rtl w:val="0"/>
        </w:rPr>
      </w:pPr>
      <w:r>
        <w:rPr>
          <w:rFonts w:hint="default" w:ascii="Times New Roman" w:hAnsi="Times New Roman" w:eastAsia="Times New Roman" w:cs="Times New Roman"/>
          <w:b/>
          <w:bCs/>
          <w:i/>
          <w:iCs/>
          <w:sz w:val="28"/>
          <w:szCs w:val="28"/>
          <w:rtl w:val="0"/>
          <w:lang w:val="en-US"/>
        </w:rPr>
        <w:t>III</w:t>
      </w:r>
      <w:r>
        <w:rPr>
          <w:rFonts w:hint="default" w:ascii="Times New Roman" w:hAnsi="Times New Roman" w:eastAsia="Times New Roman" w:cs="Times New Roman"/>
          <w:b/>
          <w:bCs/>
          <w:i/>
          <w:iCs/>
          <w:sz w:val="28"/>
          <w:szCs w:val="28"/>
          <w:rtl w:val="0"/>
        </w:rPr>
        <w:t>.2.4. Đóng góp:</w:t>
      </w:r>
    </w:p>
    <w:p w14:paraId="469009D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88" w:lineRule="auto"/>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Hình thức hóa tư tưởng của Keynes:</w:t>
      </w:r>
      <w:r>
        <w:rPr>
          <w:rFonts w:hint="default" w:ascii="Times New Roman" w:hAnsi="Times New Roman" w:cs="Times New Roman"/>
          <w:sz w:val="28"/>
          <w:szCs w:val="28"/>
        </w:rPr>
        <w:t xml:space="preserve"> Hicks đã chuyển hóa những lý thuyết phức tạp trong tác phẩm </w:t>
      </w:r>
      <w:r>
        <w:rPr>
          <w:rStyle w:val="5"/>
          <w:rFonts w:hint="default" w:ascii="Times New Roman" w:hAnsi="Times New Roman" w:cs="Times New Roman"/>
          <w:sz w:val="28"/>
          <w:szCs w:val="28"/>
        </w:rPr>
        <w:t>The General Theory</w:t>
      </w:r>
      <w:r>
        <w:rPr>
          <w:rFonts w:hint="default" w:ascii="Times New Roman" w:hAnsi="Times New Roman" w:cs="Times New Roman"/>
          <w:sz w:val="28"/>
          <w:szCs w:val="28"/>
        </w:rPr>
        <w:t xml:space="preserve"> của Keynes thành mô hình đồ thị IS–LM đơn giản, dễ hiểu và dễ phân tích,.</w:t>
      </w:r>
    </w:p>
    <w:p w14:paraId="1C8CBA69">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88" w:lineRule="auto"/>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Cầu nối giữa hai trường phái:</w:t>
      </w:r>
      <w:r>
        <w:rPr>
          <w:rFonts w:hint="default" w:ascii="Times New Roman" w:hAnsi="Times New Roman" w:cs="Times New Roman"/>
          <w:sz w:val="28"/>
          <w:szCs w:val="28"/>
        </w:rPr>
        <w:t xml:space="preserve"> Bài viết giúp dung hòa và hệ thống hóa sự khác biệt giữa kinh tế học Keynes (đúng trong ngắn hạn) và kinh tế học cổ điển (có giá trị trong dài hạn), đặt nền móng cho kinh tế học vĩ mô tổng hợp,.</w:t>
      </w:r>
    </w:p>
    <w:p w14:paraId="1960AFDB">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88" w:lineRule="auto"/>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Tạo khung phân tích thống nhất:</w:t>
      </w:r>
      <w:r>
        <w:rPr>
          <w:rFonts w:hint="default" w:ascii="Times New Roman" w:hAnsi="Times New Roman" w:cs="Times New Roman"/>
          <w:sz w:val="28"/>
          <w:szCs w:val="28"/>
        </w:rPr>
        <w:t xml:space="preserve"> Lần đầu tiên, thị trường hàng hóa (IS) và thị trường tiền tệ (LM) được kết hợp trong một mô hình đồ thị để xác định đồng thời lãi suất và sản lượng cân bằng,.</w:t>
      </w:r>
    </w:p>
    <w:p w14:paraId="47BAC255">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88" w:lineRule="auto"/>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Nền tảng cho giáo dục và chính sách:</w:t>
      </w:r>
      <w:r>
        <w:rPr>
          <w:rFonts w:hint="default" w:ascii="Times New Roman" w:hAnsi="Times New Roman" w:cs="Times New Roman"/>
          <w:sz w:val="28"/>
          <w:szCs w:val="28"/>
        </w:rPr>
        <w:t xml:space="preserve"> Mô hình này trở thành nội dung chuẩn mực trong các giáo trình kinh tế vĩ mô, giúp giảng dạy hệ thống về cách phân tích tác động của chính sách tài khóa và tiền tệ.</w:t>
      </w:r>
    </w:p>
    <w:p w14:paraId="72F33D8C">
      <w:pPr>
        <w:keepNext w:val="0"/>
        <w:keepLines w:val="0"/>
        <w:pageBreakBefore w:val="0"/>
        <w:widowControl/>
        <w:numPr>
          <w:numId w:val="0"/>
        </w:numPr>
        <w:suppressLineNumbers w:val="0"/>
        <w:kinsoku/>
        <w:wordWrap/>
        <w:overflowPunct/>
        <w:topLinePunct w:val="0"/>
        <w:autoSpaceDE/>
        <w:autoSpaceDN/>
        <w:bidi w:val="0"/>
        <w:adjustRightInd/>
        <w:snapToGrid/>
        <w:spacing w:before="0" w:beforeAutospacing="1" w:after="0" w:afterAutospacing="1" w:line="288" w:lineRule="auto"/>
        <w:textAlignment w:val="auto"/>
        <w:rPr>
          <w:rFonts w:hint="default" w:ascii="Times New Roman" w:hAnsi="Times New Roman" w:cs="Times New Roman"/>
          <w:sz w:val="28"/>
          <w:szCs w:val="28"/>
        </w:rPr>
      </w:pPr>
      <w:r>
        <w:rPr>
          <w:rStyle w:val="7"/>
          <w:rFonts w:hint="default" w:ascii="Times New Roman" w:hAnsi="Times New Roman" w:cs="Times New Roman"/>
          <w:sz w:val="28"/>
          <w:szCs w:val="28"/>
        </w:rPr>
        <w:t>Tiền đề cho các mô hình hiện đại:</w:t>
      </w:r>
      <w:r>
        <w:rPr>
          <w:rFonts w:hint="default" w:ascii="Times New Roman" w:hAnsi="Times New Roman" w:cs="Times New Roman"/>
          <w:sz w:val="28"/>
          <w:szCs w:val="28"/>
        </w:rPr>
        <w:t xml:space="preserve"> Đây là cơ sở trực tiếp để phát triển mô hình AD–AS và các mô hình phân tích biến động kinh tế ngắn hạn sau này,.</w:t>
      </w:r>
    </w:p>
    <w:p w14:paraId="1FB266AE">
      <w:pPr>
        <w:keepNext w:val="0"/>
        <w:keepLines w:val="0"/>
        <w:pageBreakBefore w:val="0"/>
        <w:widowControl/>
        <w:kinsoku/>
        <w:wordWrap/>
        <w:overflowPunct/>
        <w:topLinePunct w:val="0"/>
        <w:autoSpaceDE/>
        <w:autoSpaceDN/>
        <w:bidi w:val="0"/>
        <w:adjustRightInd/>
        <w:snapToGrid/>
        <w:spacing w:after="0" w:line="24" w:lineRule="atLeast"/>
        <w:textAlignment w:val="auto"/>
        <w:rPr>
          <w:rFonts w:hint="default" w:ascii="Times New Roman" w:hAnsi="Times New Roman" w:eastAsia="Times New Roman" w:cs="Times New Roman"/>
          <w:color w:val="000000" w:themeColor="text1"/>
          <w:sz w:val="28"/>
          <w:szCs w:val="28"/>
          <w14:textFill>
            <w14:solidFill>
              <w14:schemeClr w14:val="tx1"/>
            </w14:solidFill>
          </w14:textFill>
        </w:rPr>
      </w:pPr>
      <w:bookmarkStart w:id="6" w:name="_GoBack"/>
      <w:bookmarkEnd w:id="6"/>
    </w:p>
    <w:p w14:paraId="3156031D">
      <w:pPr>
        <w:keepNext w:val="0"/>
        <w:keepLines w:val="0"/>
        <w:pageBreakBefore w:val="0"/>
        <w:widowControl/>
        <w:numPr>
          <w:ilvl w:val="0"/>
          <w:numId w:val="0"/>
        </w:numPr>
        <w:kinsoku/>
        <w:wordWrap/>
        <w:overflowPunct/>
        <w:topLinePunct w:val="0"/>
        <w:autoSpaceDE/>
        <w:autoSpaceDN/>
        <w:bidi w:val="0"/>
        <w:adjustRightInd/>
        <w:snapToGrid/>
        <w:spacing w:line="24" w:lineRule="atLeast"/>
        <w:ind w:leftChars="0"/>
        <w:textAlignment w:val="auto"/>
        <w:rPr>
          <w:rFonts w:hint="default" w:ascii="Times New Roman" w:hAnsi="Times New Roman" w:eastAsia="Times New Roman" w:cs="Times New Roman"/>
          <w:sz w:val="28"/>
          <w:szCs w:val="28"/>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KaTeX_Math">
    <w:altName w:val="Segoe Prin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Caudex">
    <w:altName w:val="Segoe Print"/>
    <w:panose1 w:val="00000000000000000000"/>
    <w:charset w:val="00"/>
    <w:family w:val="auto"/>
    <w:pitch w:val="default"/>
    <w:sig w:usb0="00000000" w:usb1="00000000" w:usb2="00000000" w:usb3="00000000" w:csb0="00000000" w:csb1="00000000"/>
  </w:font>
  <w:font w:name="Card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5B5372"/>
    <w:multiLevelType w:val="multilevel"/>
    <w:tmpl w:val="845B537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1995D4F"/>
    <w:multiLevelType w:val="multilevel"/>
    <w:tmpl w:val="91995D4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B0F1ACD9"/>
    <w:multiLevelType w:val="multilevel"/>
    <w:tmpl w:val="B0F1ACD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5E306ED"/>
    <w:multiLevelType w:val="multilevel"/>
    <w:tmpl w:val="B5E306E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4">
    <w:nsid w:val="B8CEF35B"/>
    <w:multiLevelType w:val="multilevel"/>
    <w:tmpl w:val="B8CEF35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C8879AEF"/>
    <w:multiLevelType w:val="multilevel"/>
    <w:tmpl w:val="C8879A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E093A4B0"/>
    <w:multiLevelType w:val="multilevel"/>
    <w:tmpl w:val="E093A4B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F4B5D9F5"/>
    <w:multiLevelType w:val="multilevel"/>
    <w:tmpl w:val="F4B5D9F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8">
    <w:nsid w:val="0248C179"/>
    <w:multiLevelType w:val="multilevel"/>
    <w:tmpl w:val="0248C1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032D67B0"/>
    <w:multiLevelType w:val="singleLevel"/>
    <w:tmpl w:val="032D67B0"/>
    <w:lvl w:ilvl="0" w:tentative="0">
      <w:start w:val="1"/>
      <w:numFmt w:val="upperRoman"/>
      <w:suff w:val="space"/>
      <w:lvlText w:val="%1."/>
      <w:lvlJc w:val="left"/>
      <w:rPr>
        <w:rFonts w:hint="default"/>
        <w:b/>
        <w:bCs/>
      </w:rPr>
    </w:lvl>
  </w:abstractNum>
  <w:abstractNum w:abstractNumId="10">
    <w:nsid w:val="03D62ECE"/>
    <w:multiLevelType w:val="multilevel"/>
    <w:tmpl w:val="03D62EC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1">
    <w:nsid w:val="2470EC97"/>
    <w:multiLevelType w:val="multilevel"/>
    <w:tmpl w:val="2470EC9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2">
    <w:nsid w:val="25B654F3"/>
    <w:multiLevelType w:val="multilevel"/>
    <w:tmpl w:val="25B654F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30FC5B15"/>
    <w:multiLevelType w:val="multilevel"/>
    <w:tmpl w:val="30FC5B15"/>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46A08BB8"/>
    <w:multiLevelType w:val="multilevel"/>
    <w:tmpl w:val="46A08BB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4D4DC07F"/>
    <w:multiLevelType w:val="multilevel"/>
    <w:tmpl w:val="4D4DC07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5A241D34"/>
    <w:multiLevelType w:val="multilevel"/>
    <w:tmpl w:val="5A241D3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5E29AB5A"/>
    <w:multiLevelType w:val="multilevel"/>
    <w:tmpl w:val="5E29AB5A"/>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8">
    <w:nsid w:val="629F7852"/>
    <w:multiLevelType w:val="multilevel"/>
    <w:tmpl w:val="629F785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72183CF9"/>
    <w:multiLevelType w:val="multilevel"/>
    <w:tmpl w:val="72183CF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77ECEA79"/>
    <w:multiLevelType w:val="multilevel"/>
    <w:tmpl w:val="77ECEA7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7C246926"/>
    <w:multiLevelType w:val="multilevel"/>
    <w:tmpl w:val="7C24692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9"/>
  </w:num>
  <w:num w:numId="2">
    <w:abstractNumId w:val="16"/>
  </w:num>
  <w:num w:numId="3">
    <w:abstractNumId w:val="5"/>
  </w:num>
  <w:num w:numId="4">
    <w:abstractNumId w:val="15"/>
  </w:num>
  <w:num w:numId="5">
    <w:abstractNumId w:val="7"/>
  </w:num>
  <w:num w:numId="6">
    <w:abstractNumId w:val="11"/>
  </w:num>
  <w:num w:numId="7">
    <w:abstractNumId w:val="14"/>
  </w:num>
  <w:num w:numId="8">
    <w:abstractNumId w:val="2"/>
  </w:num>
  <w:num w:numId="9">
    <w:abstractNumId w:val="21"/>
  </w:num>
  <w:num w:numId="10">
    <w:abstractNumId w:val="20"/>
  </w:num>
  <w:num w:numId="11">
    <w:abstractNumId w:val="18"/>
  </w:num>
  <w:num w:numId="12">
    <w:abstractNumId w:val="1"/>
  </w:num>
  <w:num w:numId="13">
    <w:abstractNumId w:val="4"/>
  </w:num>
  <w:num w:numId="14">
    <w:abstractNumId w:val="17"/>
  </w:num>
  <w:num w:numId="15">
    <w:abstractNumId w:val="0"/>
  </w:num>
  <w:num w:numId="16">
    <w:abstractNumId w:val="6"/>
  </w:num>
  <w:num w:numId="17">
    <w:abstractNumId w:val="13"/>
  </w:num>
  <w:num w:numId="18">
    <w:abstractNumId w:val="3"/>
  </w:num>
  <w:num w:numId="19">
    <w:abstractNumId w:val="10"/>
  </w:num>
  <w:num w:numId="20">
    <w:abstractNumId w:val="12"/>
  </w:num>
  <w:num w:numId="21">
    <w:abstractNumId w:val="19"/>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9C2B66"/>
    <w:rsid w:val="0CA86EAF"/>
    <w:rsid w:val="15574FCD"/>
    <w:rsid w:val="1AA94869"/>
    <w:rsid w:val="699C2B66"/>
    <w:rsid w:val="78767674"/>
    <w:rsid w:val="7EA20D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basedOn w:val="1"/>
    <w:next w:val="1"/>
    <w:qFormat/>
    <w:uiPriority w:val="0"/>
    <w:pPr>
      <w:keepNext/>
      <w:keepLines/>
      <w:pageBreakBefore w:val="0"/>
      <w:spacing w:before="320" w:after="80"/>
    </w:pPr>
    <w:rPr>
      <w:color w:val="434343"/>
      <w:sz w:val="28"/>
      <w:szCs w:val="28"/>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 w:type="character" w:customStyle="1" w:styleId="8">
    <w:name w:val="ng-star-inserted"/>
    <w:basedOn w:val="3"/>
    <w:qFormat/>
    <w:uiPriority w:val="0"/>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183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2026-01-24T12:25:00Z</dcterms:created>
  <dc:creator>Tú Sương</dc:creator>
  <cp:lastModifiedBy>Tú Sương</cp:lastModifiedBy>
  <dcterms:modified xsi:type="dcterms:W3CDTF">2026-01-29T11:27:04Z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702BAB17E8584C059E6DDBAD4AC4D6DA_11</vt:lpwstr>
  </property>
</Properties>
</file>