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8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40"/>
          <w:szCs w:val="40"/>
          <w:rtl w:val="0"/>
        </w:rPr>
        <w:t xml:space="preserve">USER STORY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Rule="auto"/>
        <w:jc w:val="center"/>
        <w:rPr/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NHMS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0" w:before="20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For Business Analysts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tl w:val="0"/>
        </w:rPr>
        <w:t xml:space="preserve">1. Purpose &amp; Scope  . . . . . . . . . . . . . . . . . . . . . . . . . . . . . . . . 3</w:t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tl w:val="0"/>
        </w:rPr>
        <w:t xml:space="preserve">2. Instructions  . . . . . . . . . . . . . . . . . . . . . . . . . . . . . . . . . . . . 3</w:t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tl w:val="0"/>
        </w:rPr>
        <w:t xml:space="preserve">3. User Story Format  . . . . . . . . . . . . . . . . . . . . . . . . . . . . . . . 4</w:t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tl w:val="0"/>
        </w:rPr>
        <w:t xml:space="preserve">4. Example User Stories  . . . . . . . . . . . . . . . . . . . . . . . . . . . . . 4</w:t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tl w:val="0"/>
        </w:rPr>
        <w:t xml:space="preserve">5. Blank Template  . . . . . . . . . . . . . . . . . . . . . . . . . . . . . . . . . . 6</w:t>
      </w:r>
    </w:p>
    <w:p w:rsidR="00000000" w:rsidDel="00000000" w:rsidP="00000000" w:rsidRDefault="00000000" w:rsidRPr="00000000" w14:paraId="0000000D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1. Purpose &amp; Scope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tl w:val="0"/>
        </w:rPr>
        <w:t xml:space="preserve">This template provides a standardized format for writing User Stories and Acceptance Criteria in the NHMS project. All team members must use this format to ensure consistency and clarity across the product development lifecycle.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2. Instructions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How to Use This Template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this template for each new screen or feature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Fill in the Screen/Feature ID (e.g., SC_001, SC_002)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3–4 Acceptance Criteria per User Story as bullet points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language clear, specific, and measurable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3. User Story Format</w:t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Screen/Feature ID: </w:t>
      </w:r>
      <w:r w:rsidDel="00000000" w:rsidR="00000000" w:rsidRPr="00000000">
        <w:rPr>
          <w:rtl w:val="0"/>
        </w:rPr>
        <w:t xml:space="preserve">[Unique identifier, e.g., SC_006]</w:t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 </w:t>
      </w:r>
      <w:r w:rsidDel="00000000" w:rsidR="00000000" w:rsidRPr="00000000">
        <w:rPr>
          <w:rtl w:val="0"/>
        </w:rPr>
        <w:t xml:space="preserve">"As a [persona], I want to [action], so that [benefit]"</w:t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Acceptance Criteria: </w:t>
      </w:r>
      <w:r w:rsidDel="00000000" w:rsidR="00000000" w:rsidRPr="00000000">
        <w:rPr>
          <w:rtl w:val="0"/>
        </w:rPr>
        <w:t xml:space="preserve">Bullet-point list (3–4 items)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4. Example User Stories</w:t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SC_006 (Login screen for agent)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User story: </w:t>
      </w:r>
      <w:r w:rsidDel="00000000" w:rsidR="00000000" w:rsidRPr="00000000">
        <w:rPr>
          <w:rtl w:val="0"/>
        </w:rPr>
        <w:t xml:space="preserve">"As an agent staff/monitor, I want to be able to log in to the website using my unique account, so that I can securely and privately manage my activities."</w:t>
      </w:r>
    </w:p>
    <w:p w:rsidR="00000000" w:rsidDel="00000000" w:rsidP="00000000" w:rsidRDefault="00000000" w:rsidRPr="00000000" w14:paraId="0000001F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  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login page has fields for entering a username and password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Successful login with a valid username and password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Login credentials are encrypted and transmitted over a secure channel</w:t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User story: </w:t>
      </w:r>
      <w:r w:rsidDel="00000000" w:rsidR="00000000" w:rsidRPr="00000000">
        <w:rPr>
          <w:rtl w:val="0"/>
        </w:rPr>
        <w:t xml:space="preserve">"As an agent staff/monitor, I want a simple and user-friendly login interface, so that I can quickly access my account."</w:t>
      </w:r>
    </w:p>
    <w:p w:rsidR="00000000" w:rsidDel="00000000" w:rsidP="00000000" w:rsidRDefault="00000000" w:rsidRPr="00000000" w14:paraId="00000024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  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 login interface design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fields are reasonably positioned and clearly labeled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 scheme and styling are consistent with the website’s design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 for mobile devices and different screen sizes</w:t>
      </w:r>
    </w:p>
    <w:p w:rsidR="00000000" w:rsidDel="00000000" w:rsidP="00000000" w:rsidRDefault="00000000" w:rsidRPr="00000000" w14:paraId="00000029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5. Blank Template</w:t>
      </w:r>
    </w:p>
    <w:p w:rsidR="00000000" w:rsidDel="00000000" w:rsidP="00000000" w:rsidRDefault="00000000" w:rsidRPr="00000000" w14:paraId="0000002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Screen/Feature ID: </w:t>
      </w:r>
      <w:r w:rsidDel="00000000" w:rsidR="00000000" w:rsidRPr="00000000">
        <w:rPr>
          <w:rtl w:val="0"/>
        </w:rPr>
        <w:t xml:space="preserve">[Fill in ID]</w:t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User story: </w:t>
      </w:r>
      <w:r w:rsidDel="00000000" w:rsidR="00000000" w:rsidRPr="00000000">
        <w:rPr>
          <w:rtl w:val="0"/>
        </w:rPr>
        <w:t xml:space="preserve">"As a [persona], I want to [action], so that [benefit]."</w:t>
      </w:r>
    </w:p>
    <w:p w:rsidR="00000000" w:rsidDel="00000000" w:rsidP="00000000" w:rsidRDefault="00000000" w:rsidRPr="00000000" w14:paraId="0000002F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  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[Acceptance criterion 1]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[Acceptance criterion 2]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[Acceptance criterion 3]</w:t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User story: </w:t>
      </w:r>
      <w:r w:rsidDel="00000000" w:rsidR="00000000" w:rsidRPr="00000000">
        <w:rPr>
          <w:rtl w:val="0"/>
        </w:rPr>
        <w:t xml:space="preserve">"As a [persona], I want to [action], so that [benefit]."</w:t>
      </w:r>
    </w:p>
    <w:p w:rsidR="00000000" w:rsidDel="00000000" w:rsidP="00000000" w:rsidRDefault="00000000" w:rsidRPr="00000000" w14:paraId="00000034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  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[Acceptance criterion 1]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[Acceptance criterion 2]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[Acceptance criterion 3]</w:t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User story: </w:t>
      </w:r>
      <w:r w:rsidDel="00000000" w:rsidR="00000000" w:rsidRPr="00000000">
        <w:rPr>
          <w:rtl w:val="0"/>
        </w:rPr>
        <w:t xml:space="preserve">"As a [persona], I want to [action], so that [benefit]."</w:t>
      </w:r>
    </w:p>
    <w:p w:rsidR="00000000" w:rsidDel="00000000" w:rsidP="00000000" w:rsidRDefault="00000000" w:rsidRPr="00000000" w14:paraId="00000039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  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[Acceptance criterion 1]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[Acceptance criterion 2]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[Acceptance criterion 3]</w:t>
      </w:r>
    </w:p>
    <w:sectPr>
      <w:footerReference r:id="rId6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jc w:val="right"/>
      <w:rPr/>
    </w:pPr>
    <w:r w:rsidDel="00000000" w:rsidR="00000000" w:rsidRPr="00000000">
      <w:rPr>
        <w:sz w:val="20"/>
        <w:szCs w:val="20"/>
        <w:rtl w:val="0"/>
      </w:rPr>
      <w:t xml:space="preserve">Page </w:t>
    </w: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09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09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