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Style w:val="SourceText"/>
          <w:color w:val="333333"/>
          <w:sz w:val="20"/>
          <w:highlight w:val="white"/>
        </w:rPr>
        <w:t>+++FOR teach IN teachers+++</w:t>
      </w:r>
    </w:p>
    <w:p>
      <w:pPr>
        <w:pStyle w:val="Title"/>
        <w:rPr/>
      </w:pPr>
      <w:r>
        <w:rPr/>
        <w:t>Педагогічне навантаження на +++INS years+++ навчальний рік</w:t>
      </w:r>
    </w:p>
    <w:p>
      <w:pPr>
        <w:pStyle w:val="Normal"/>
        <w:rPr/>
      </w:pPr>
      <w:r>
        <w:rPr/>
      </w:r>
    </w:p>
    <w:p>
      <w:pPr>
        <w:pStyle w:val="Normal"/>
        <w:ind w:left="708" w:firstLine="708"/>
        <w:rPr>
          <w:b/>
          <w:b/>
          <w:lang w:val="en-US"/>
        </w:rPr>
      </w:pPr>
      <w:r>
        <w:rPr/>
        <w:t xml:space="preserve">Викладач: </w:t>
      </w:r>
      <w:r>
        <w:rPr>
          <w:b/>
        </w:rPr>
        <w:t>+++INS $teach.name+++</w:t>
      </w:r>
      <w:r>
        <w:rPr>
          <w:b/>
          <w:lang w:val="en-US"/>
        </w:rPr>
        <w:t xml:space="preserve">       </w:t>
      </w:r>
    </w:p>
    <w:p>
      <w:pPr>
        <w:pStyle w:val="Normal"/>
        <w:ind w:left="708" w:firstLine="708"/>
        <w:rPr/>
      </w:pPr>
      <w:r>
        <w:rPr>
          <w:lang w:val="en-US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typeof(</w:t>
      </w:r>
      <w:r>
        <w:rPr>
          <w:rStyle w:val="SourceText"/>
          <w:rFonts w:cs="Times New Roman"/>
          <w:b/>
          <w:color w:val="24292E"/>
          <w:sz w:val="20"/>
          <w:lang w:val="en-US"/>
        </w:rPr>
        <w:t>$teach.budget</w:t>
      </w:r>
      <w:r>
        <w:rPr>
          <w:rStyle w:val="SourceText"/>
          <w:rFonts w:cs="Times New Roman"/>
          <w:color w:val="24292E"/>
          <w:sz w:val="20"/>
          <w:lang w:val="en-US"/>
        </w:rPr>
        <w:t>) != 'undefined'</w:t>
      </w:r>
      <w:r>
        <w:rPr>
          <w:lang w:val="en-US"/>
        </w:rPr>
        <w:t xml:space="preserve"> +++</w:t>
      </w:r>
    </w:p>
    <w:tbl>
      <w:tblPr>
        <w:tblW w:w="13452" w:type="dxa"/>
        <w:jc w:val="left"/>
        <w:tblInd w:w="1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2596"/>
        <w:gridCol w:w="949"/>
        <w:gridCol w:w="802"/>
        <w:gridCol w:w="723"/>
        <w:gridCol w:w="722"/>
        <w:gridCol w:w="722"/>
        <w:gridCol w:w="723"/>
        <w:gridCol w:w="727"/>
        <w:gridCol w:w="715"/>
        <w:gridCol w:w="722"/>
        <w:gridCol w:w="470"/>
        <w:gridCol w:w="612"/>
        <w:gridCol w:w="622"/>
        <w:gridCol w:w="541"/>
        <w:gridCol w:w="541"/>
        <w:gridCol w:w="499"/>
        <w:gridCol w:w="766"/>
      </w:tblGrid>
      <w:tr>
        <w:trPr>
          <w:trHeight w:val="1805" w:hRule="atLeast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</w:rPr>
              <w:t>Назва предмету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</w:rPr>
              <w:t>Група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Лекції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семестр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Практиктичні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семестр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Лабораторні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семестр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Лекції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 семест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Практичні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 семестр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Лабораторні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 семестр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  <w:lang w:val="ru-RU"/>
              </w:rPr>
            </w:pPr>
            <w:r>
              <w:rPr>
                <w:rFonts w:ascii="Arial" w:hAnsi="Arial"/>
                <w:sz w:val="22"/>
              </w:rPr>
              <w:t xml:space="preserve">Екзамен 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 семестр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  <w:lang w:val="ru-RU"/>
              </w:rPr>
            </w:pPr>
            <w:r>
              <w:rPr>
                <w:rFonts w:ascii="Arial" w:hAnsi="Arial"/>
                <w:sz w:val="22"/>
              </w:rPr>
              <w:t xml:space="preserve">Екзамен </w:t>
            </w:r>
          </w:p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  <w:lang w:val="ru-RU"/>
              </w:rPr>
            </w:pPr>
            <w:r>
              <w:rPr>
                <w:rFonts w:ascii="Arial" w:hAnsi="Arial"/>
                <w:sz w:val="22"/>
              </w:rPr>
              <w:t>2 семестр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Консультації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Курсове проектування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Дипломне Проектування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Навчальна Практика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ДЕК, ДКК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Заліки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Всього</w:t>
            </w:r>
          </w:p>
        </w:tc>
      </w:tr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 xml:space="preserve">+++FOR subj IN  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$teach.bud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g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et+++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subject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+++INS $subj.group+++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lectures1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practices1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labs1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lectures2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practices2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labs2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exams1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exams2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consultations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courseworks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diplompractice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edupractice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statexam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credits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total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</w:tr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PreformattedText"/>
        <w:widowControl/>
        <w:bidi w:val="0"/>
        <w:ind w:left="0" w:right="0" w:firstLine="1349"/>
        <w:jc w:val="left"/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12191"/>
        <w:rPr/>
      </w:pPr>
      <w:r>
        <w:rPr>
          <w:sz w:val="28"/>
        </w:rPr>
        <w:t xml:space="preserve">Всього: </w:t>
      </w:r>
      <w:r>
        <w:rPr>
          <w:b w:val="false"/>
          <w:bCs w:val="false"/>
          <w:sz w:val="24"/>
          <w:szCs w:val="24"/>
        </w:rPr>
        <w:t>+++INS $teach.</w:t>
      </w:r>
      <w:r>
        <w:rPr>
          <w:b w:val="false"/>
          <w:bCs w:val="false"/>
          <w:sz w:val="24"/>
          <w:szCs w:val="24"/>
        </w:rPr>
        <w:t>total_b</w:t>
      </w:r>
      <w:r>
        <w:rPr>
          <w:b w:val="false"/>
          <w:bCs w:val="false"/>
          <w:sz w:val="24"/>
          <w:szCs w:val="24"/>
        </w:rPr>
        <w:t>+++</w:t>
      </w:r>
    </w:p>
    <w:p>
      <w:pPr>
        <w:pStyle w:val="Normal"/>
        <w:ind w:firstLine="12191"/>
        <w:rPr/>
      </w:pPr>
      <w:r>
        <w:rPr>
          <w:sz w:val="28"/>
        </w:rPr>
        <w:t xml:space="preserve">До наказу: </w:t>
      </w:r>
      <w:r>
        <w:rPr>
          <w:b w:val="false"/>
          <w:bCs w:val="false"/>
          <w:sz w:val="24"/>
          <w:szCs w:val="24"/>
        </w:rPr>
        <w:t>+++INS $teach.</w:t>
      </w:r>
      <w:r>
        <w:rPr>
          <w:b w:val="false"/>
          <w:bCs w:val="false"/>
          <w:sz w:val="24"/>
          <w:szCs w:val="24"/>
        </w:rPr>
        <w:t>order</w:t>
      </w:r>
      <w:r>
        <w:rPr>
          <w:b w:val="false"/>
          <w:bCs w:val="false"/>
          <w:sz w:val="24"/>
          <w:szCs w:val="24"/>
        </w:rPr>
        <w:t>+++</w:t>
      </w:r>
    </w:p>
    <w:p>
      <w:pPr>
        <w:pStyle w:val="PreformattedText"/>
        <w:widowControl/>
        <w:bidi w:val="0"/>
        <w:ind w:left="0" w:right="0" w:firstLine="1349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  <w:t>+++END-IF+++</w:t>
      </w:r>
    </w:p>
    <w:p>
      <w:pPr>
        <w:pStyle w:val="Normal"/>
        <w:ind w:left="708" w:firstLine="708"/>
        <w:rPr/>
      </w:pPr>
      <w:r>
        <w:rPr>
          <w:lang w:val="en-US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typeof(</w:t>
      </w:r>
      <w:r>
        <w:rPr>
          <w:rStyle w:val="SourceText"/>
          <w:rFonts w:cs="Times New Roman"/>
          <w:b/>
          <w:color w:val="24292E"/>
          <w:sz w:val="20"/>
          <w:lang w:val="en-US"/>
        </w:rPr>
        <w:t>$teach.budget</w:t>
      </w:r>
      <w:r>
        <w:rPr>
          <w:rStyle w:val="SourceText"/>
          <w:rFonts w:cs="Times New Roman"/>
          <w:color w:val="24292E"/>
          <w:sz w:val="20"/>
          <w:lang w:val="en-US"/>
        </w:rPr>
        <w:t xml:space="preserve">) </w:t>
      </w:r>
      <w:r>
        <w:rPr>
          <w:rStyle w:val="SourceText"/>
          <w:rFonts w:cs="Times New Roman"/>
          <w:color w:val="24292E"/>
          <w:sz w:val="20"/>
          <w:lang w:val="en-US"/>
        </w:rPr>
        <w:t>=</w:t>
      </w:r>
      <w:r>
        <w:rPr>
          <w:rStyle w:val="SourceText"/>
          <w:rFonts w:cs="Times New Roman"/>
          <w:color w:val="24292E"/>
          <w:sz w:val="20"/>
          <w:lang w:val="en-US"/>
        </w:rPr>
        <w:t xml:space="preserve">= 'undefined' </w:t>
      </w:r>
      <w:r>
        <w:rPr>
          <w:rStyle w:val="SourceText"/>
          <w:rFonts w:cs="Times New Roman"/>
          <w:color w:val="24292E"/>
          <w:sz w:val="20"/>
          <w:lang w:val="en-US"/>
        </w:rPr>
        <w:t>&amp;&amp; typeof(</w:t>
      </w:r>
      <w:r>
        <w:rPr>
          <w:rStyle w:val="SourceText"/>
          <w:rFonts w:cs="Times New Roman"/>
          <w:b/>
          <w:color w:val="24292E"/>
          <w:sz w:val="20"/>
          <w:lang w:val="en-US"/>
        </w:rPr>
        <w:t>$teach.contract</w:t>
      </w:r>
      <w:r>
        <w:rPr>
          <w:rStyle w:val="SourceText"/>
          <w:rFonts w:cs="Times New Roman"/>
          <w:color w:val="24292E"/>
          <w:sz w:val="20"/>
          <w:lang w:val="en-US"/>
        </w:rPr>
        <w:t>) != 'undefined'</w:t>
      </w:r>
      <w:r>
        <w:rPr>
          <w:lang w:val="en-US"/>
        </w:rPr>
        <w:t xml:space="preserve"> +++</w:t>
      </w:r>
    </w:p>
    <w:tbl>
      <w:tblPr>
        <w:tblW w:w="13452" w:type="dxa"/>
        <w:jc w:val="left"/>
        <w:tblInd w:w="1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2596"/>
        <w:gridCol w:w="949"/>
        <w:gridCol w:w="802"/>
        <w:gridCol w:w="723"/>
        <w:gridCol w:w="722"/>
        <w:gridCol w:w="722"/>
        <w:gridCol w:w="723"/>
        <w:gridCol w:w="727"/>
        <w:gridCol w:w="715"/>
        <w:gridCol w:w="722"/>
        <w:gridCol w:w="470"/>
        <w:gridCol w:w="612"/>
        <w:gridCol w:w="622"/>
        <w:gridCol w:w="541"/>
        <w:gridCol w:w="541"/>
        <w:gridCol w:w="499"/>
        <w:gridCol w:w="766"/>
      </w:tblGrid>
      <w:tr>
        <w:trPr>
          <w:trHeight w:val="1805" w:hRule="atLeast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</w:rPr>
              <w:t>Назва предмету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Arial" w:hAnsi="Arial"/>
                <w:sz w:val="22"/>
              </w:rPr>
              <w:t>Група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Лекції</w:t>
            </w:r>
          </w:p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1 семестр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Практиктичні</w:t>
            </w:r>
          </w:p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1 семестр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Лабораторні</w:t>
            </w:r>
          </w:p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1 семестр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Лекції</w:t>
            </w:r>
          </w:p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2 семест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Практичні</w:t>
            </w:r>
          </w:p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2 семестр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Лабораторні</w:t>
            </w:r>
          </w:p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2 семестр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 xml:space="preserve">Екзамен </w:t>
            </w:r>
          </w:p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1 семестр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 xml:space="preserve">Екзамен </w:t>
            </w:r>
          </w:p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2 семестр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Консультації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Курсове проектування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Дипломне Проектування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Навчальна Практика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ДЕК, ДКК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Заліки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/>
            </w:pPr>
            <w:r>
              <w:rPr>
                <w:rFonts w:ascii="Arial" w:hAnsi="Arial"/>
                <w:sz w:val="22"/>
              </w:rPr>
              <w:t>Всього</w:t>
            </w:r>
          </w:p>
        </w:tc>
      </w:tr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 xml:space="preserve">+++FOR subj IN  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$teach.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contract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subject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+++INS $subj.group+++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lectures1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practices1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labs1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lectures2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practices2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labs2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exams1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exams2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consultations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courseworks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diplompractice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edupractice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statexam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credits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total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</w:tr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PreformattedText"/>
        <w:widowControl/>
        <w:bidi w:val="0"/>
        <w:ind w:left="0" w:right="0" w:firstLine="1349"/>
        <w:jc w:val="left"/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</w:pPr>
      <w:r>
        <w:rPr/>
      </w:r>
    </w:p>
    <w:p>
      <w:pPr>
        <w:pStyle w:val="PreformattedText"/>
        <w:widowControl/>
        <w:bidi w:val="0"/>
        <w:ind w:left="0" w:right="0" w:firstLine="1349"/>
        <w:jc w:val="left"/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12191"/>
        <w:rPr/>
      </w:pPr>
      <w:r>
        <w:rPr>
          <w:sz w:val="28"/>
        </w:rPr>
        <w:t xml:space="preserve">Всього: </w:t>
      </w:r>
      <w:r>
        <w:rPr>
          <w:b w:val="false"/>
          <w:bCs w:val="false"/>
          <w:sz w:val="24"/>
          <w:szCs w:val="24"/>
        </w:rPr>
        <w:t>+++INS $teach.</w:t>
      </w:r>
      <w:r>
        <w:rPr>
          <w:b w:val="false"/>
          <w:bCs w:val="false"/>
          <w:sz w:val="24"/>
          <w:szCs w:val="24"/>
        </w:rPr>
        <w:t>total_c</w:t>
      </w:r>
      <w:r>
        <w:rPr>
          <w:b w:val="false"/>
          <w:bCs w:val="false"/>
          <w:sz w:val="24"/>
          <w:szCs w:val="24"/>
        </w:rPr>
        <w:t>+++</w:t>
      </w:r>
    </w:p>
    <w:p>
      <w:pPr>
        <w:pStyle w:val="PreformattedText"/>
        <w:widowControl/>
        <w:bidi w:val="0"/>
        <w:ind w:left="0" w:right="0" w:firstLine="1349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  <w:t>+++END-IF+++</w:t>
      </w:r>
    </w:p>
    <w:p>
      <w:pPr>
        <w:pStyle w:val="Normal"/>
        <w:ind w:left="708" w:firstLine="708"/>
        <w:rPr/>
      </w:pPr>
      <w:r>
        <w:rPr>
          <w:lang w:val="en-US"/>
        </w:rPr>
        <w:t xml:space="preserve">+++IF </w:t>
      </w:r>
      <w:r>
        <w:rPr>
          <w:rStyle w:val="SourceText"/>
          <w:rFonts w:cs="Times New Roman"/>
          <w:color w:val="24292E"/>
          <w:sz w:val="20"/>
          <w:lang w:val="en-US"/>
        </w:rPr>
        <w:t>typeof(</w:t>
      </w:r>
      <w:r>
        <w:rPr>
          <w:rStyle w:val="SourceText"/>
          <w:rFonts w:cs="Times New Roman"/>
          <w:b/>
          <w:color w:val="24292E"/>
          <w:sz w:val="20"/>
          <w:lang w:val="en-US"/>
        </w:rPr>
        <w:t>$teach.budget</w:t>
      </w:r>
      <w:r>
        <w:rPr>
          <w:rStyle w:val="SourceText"/>
          <w:rFonts w:cs="Times New Roman"/>
          <w:color w:val="24292E"/>
          <w:sz w:val="20"/>
          <w:lang w:val="en-US"/>
        </w:rPr>
        <w:t xml:space="preserve">) </w:t>
      </w:r>
      <w:r>
        <w:rPr>
          <w:rStyle w:val="SourceText"/>
          <w:rFonts w:cs="Times New Roman"/>
          <w:color w:val="24292E"/>
          <w:sz w:val="20"/>
          <w:lang w:val="en-US"/>
        </w:rPr>
        <w:t>!</w:t>
      </w:r>
      <w:r>
        <w:rPr>
          <w:rStyle w:val="SourceText"/>
          <w:rFonts w:cs="Times New Roman"/>
          <w:color w:val="24292E"/>
          <w:sz w:val="20"/>
          <w:lang w:val="en-US"/>
        </w:rPr>
        <w:t xml:space="preserve">= 'undefined' </w:t>
      </w:r>
      <w:r>
        <w:rPr>
          <w:rStyle w:val="SourceText"/>
          <w:rFonts w:cs="Times New Roman"/>
          <w:color w:val="24292E"/>
          <w:sz w:val="20"/>
          <w:lang w:val="en-US"/>
        </w:rPr>
        <w:t>&amp;&amp; typeof(</w:t>
      </w:r>
      <w:r>
        <w:rPr>
          <w:rStyle w:val="SourceText"/>
          <w:rFonts w:cs="Times New Roman"/>
          <w:b/>
          <w:color w:val="24292E"/>
          <w:sz w:val="20"/>
          <w:lang w:val="en-US"/>
        </w:rPr>
        <w:t>$teach.contract</w:t>
      </w:r>
      <w:r>
        <w:rPr>
          <w:rStyle w:val="SourceText"/>
          <w:rFonts w:cs="Times New Roman"/>
          <w:color w:val="24292E"/>
          <w:sz w:val="20"/>
          <w:lang w:val="en-US"/>
        </w:rPr>
        <w:t>) != 'undefined'</w:t>
      </w:r>
      <w:r>
        <w:rPr>
          <w:lang w:val="en-US"/>
        </w:rPr>
        <w:t xml:space="preserve"> +++</w:t>
      </w:r>
    </w:p>
    <w:p>
      <w:pPr>
        <w:pStyle w:val="Normal"/>
        <w:ind w:left="708" w:firstLine="708"/>
        <w:rPr/>
      </w:pPr>
      <w:r>
        <w:rPr>
          <w:lang w:val="en-US"/>
        </w:rPr>
        <w:t>Договорні групи</w:t>
      </w:r>
    </w:p>
    <w:tbl>
      <w:tblPr>
        <w:tblW w:w="13452" w:type="dxa"/>
        <w:jc w:val="left"/>
        <w:tblInd w:w="1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2596"/>
        <w:gridCol w:w="949"/>
        <w:gridCol w:w="802"/>
        <w:gridCol w:w="723"/>
        <w:gridCol w:w="722"/>
        <w:gridCol w:w="722"/>
        <w:gridCol w:w="723"/>
        <w:gridCol w:w="727"/>
        <w:gridCol w:w="715"/>
        <w:gridCol w:w="722"/>
        <w:gridCol w:w="470"/>
        <w:gridCol w:w="612"/>
        <w:gridCol w:w="622"/>
        <w:gridCol w:w="541"/>
        <w:gridCol w:w="541"/>
        <w:gridCol w:w="499"/>
        <w:gridCol w:w="766"/>
      </w:tblGrid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 xml:space="preserve">+++FOR subj IN  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$teach.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contract</w:t>
            </w:r>
            <w:r>
              <w:rPr>
                <w:rStyle w:val="SourceText"/>
                <w:rFonts w:cs="Times New Roman" w:ascii="Times New Roman" w:hAnsi="Times New Roman"/>
                <w:highlight w:val="white"/>
                <w:lang w:val="en-US"/>
              </w:rPr>
              <w:t>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lang w:val="uk-U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+++INS $subj.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subject</w:t>
            </w:r>
            <w:r>
              <w:rPr>
                <w:rFonts w:eastAsia="Times New Roman" w:cs="Times New Roman" w:ascii="Times New Roman" w:hAnsi="Times New Roman"/>
                <w:lang w:val="uk-UA"/>
              </w:rPr>
              <w:t>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+++INS $subj.group+++</w:t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lectures1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practices1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labs1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lectures2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practices2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labs2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exams1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exams2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consultations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courseworks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diplompractice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edupractice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statexam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  <w:szCs w:val="20"/>
              </w:rPr>
              <w:t>+++INS $subj.</w:t>
            </w:r>
            <w:r>
              <w:rPr>
                <w:sz w:val="20"/>
                <w:szCs w:val="20"/>
              </w:rPr>
              <w:t xml:space="preserve">credits </w:t>
            </w:r>
            <w:r>
              <w:rPr>
                <w:sz w:val="20"/>
                <w:szCs w:val="20"/>
              </w:rPr>
              <w:t>+++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+++INS $subj.</w:t>
            </w:r>
            <w:r>
              <w:rPr>
                <w:sz w:val="20"/>
                <w:szCs w:val="20"/>
                <w:lang w:val="en-US"/>
              </w:rPr>
              <w:t xml:space="preserve">total </w:t>
            </w:r>
            <w:r>
              <w:rPr>
                <w:sz w:val="20"/>
                <w:szCs w:val="20"/>
                <w:lang w:val="en-US"/>
              </w:rPr>
              <w:t>+++</w:t>
            </w:r>
          </w:p>
        </w:tc>
      </w:tr>
      <w:tr>
        <w:trPr/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Style w:val="SourceText"/>
                <w:rFonts w:cs="Times New Roman" w:ascii="Times New Roman" w:hAnsi="Times New Roman"/>
                <w:highlight w:val="white"/>
                <w:lang w:val="uk-UA"/>
              </w:rPr>
              <w:t>+++END-FOR subj+++</w:t>
            </w:r>
          </w:p>
        </w:tc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  <w:tc>
          <w:tcPr>
            <w:tcW w:w="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PreformattedText"/>
        <w:widowControl/>
        <w:bidi w:val="0"/>
        <w:ind w:left="0" w:right="0" w:firstLine="1349"/>
        <w:jc w:val="left"/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</w:pPr>
      <w:r>
        <w:rPr/>
      </w:r>
    </w:p>
    <w:p>
      <w:pPr>
        <w:pStyle w:val="PreformattedText"/>
        <w:widowControl/>
        <w:bidi w:val="0"/>
        <w:ind w:left="0" w:right="0" w:firstLine="1349"/>
        <w:jc w:val="left"/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12191"/>
        <w:rPr/>
      </w:pPr>
      <w:r>
        <w:rPr>
          <w:sz w:val="28"/>
        </w:rPr>
        <w:t xml:space="preserve">Всього: </w:t>
      </w:r>
      <w:r>
        <w:rPr>
          <w:b w:val="false"/>
          <w:bCs w:val="false"/>
          <w:sz w:val="24"/>
          <w:szCs w:val="24"/>
        </w:rPr>
        <w:t>+++INS $teach.</w:t>
      </w:r>
      <w:r>
        <w:rPr>
          <w:b w:val="false"/>
          <w:bCs w:val="false"/>
          <w:sz w:val="24"/>
          <w:szCs w:val="24"/>
        </w:rPr>
        <w:t>total_c</w:t>
      </w:r>
      <w:r>
        <w:rPr>
          <w:b w:val="false"/>
          <w:bCs w:val="false"/>
          <w:sz w:val="24"/>
          <w:szCs w:val="24"/>
        </w:rPr>
        <w:t>+++</w:t>
      </w:r>
    </w:p>
    <w:p>
      <w:pPr>
        <w:pStyle w:val="PreformattedText"/>
        <w:widowControl/>
        <w:bidi w:val="0"/>
        <w:ind w:left="0" w:right="0" w:firstLine="1349"/>
        <w:jc w:val="left"/>
        <w:rPr>
          <w:sz w:val="28"/>
        </w:rPr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  <w:lang w:val="en-US"/>
        </w:rPr>
        <w:t>+++END-IF+++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Heading2"/>
        <w:rPr/>
      </w:pPr>
      <w:r>
        <w:rPr/>
        <w:t>Підпис викладача ____________</w:t>
      </w:r>
    </w:p>
    <w:p>
      <w:pPr>
        <w:pStyle w:val="Normal"/>
        <w:rPr>
          <w:rStyle w:val="SourceText"/>
          <w:rFonts w:ascii="Fira Mono;Andale Mono;Consolas;" w:hAnsi="Fira Mono;Andale Mono;Consolas;"/>
          <w:color w:val="333333"/>
          <w:sz w:val="20"/>
          <w:szCs w:val="20"/>
          <w:highlight w:val="white"/>
        </w:rPr>
      </w:pPr>
      <w:r>
        <w:rPr/>
      </w:r>
      <w:r>
        <w:br w:type="page"/>
      </w:r>
    </w:p>
    <w:p>
      <w:pPr>
        <w:pStyle w:val="Normal"/>
        <w:rPr>
          <w:rStyle w:val="SourceText"/>
          <w:rFonts w:ascii="Fira Mono;Andale Mono;Consolas;" w:hAnsi="Fira Mono;Andale Mono;Consolas;"/>
          <w:color w:val="333333"/>
          <w:sz w:val="20"/>
          <w:szCs w:val="20"/>
          <w:highlight w:val="white"/>
        </w:rPr>
      </w:pPr>
      <w:r>
        <w:rPr/>
      </w:r>
    </w:p>
    <w:p>
      <w:pPr>
        <w:pStyle w:val="Normal"/>
        <w:rPr>
          <w:rStyle w:val="SourceText"/>
          <w:rFonts w:ascii="Fira Mono;Andale Mono;Consolas;" w:hAnsi="Fira Mono;Andale Mono;Consolas;"/>
          <w:color w:val="333333"/>
          <w:sz w:val="20"/>
          <w:szCs w:val="20"/>
          <w:highlight w:val="white"/>
        </w:rPr>
      </w:pPr>
      <w:r>
        <w:rPr/>
      </w:r>
    </w:p>
    <w:p>
      <w:pPr>
        <w:pStyle w:val="PreformattedText"/>
        <w:widowControl/>
        <w:bidi w:val="0"/>
        <w:ind w:left="0" w:right="0" w:firstLine="1349"/>
        <w:jc w:val="left"/>
        <w:rPr/>
      </w:pP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  <w:t>+++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  <w:t xml:space="preserve">END-FOR </w:t>
      </w:r>
      <w:r>
        <w:rPr>
          <w:rStyle w:val="SourceText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</w:rPr>
        <w:t>teach</w:t>
      </w:r>
      <w:r>
        <w:rPr>
          <w:rStyle w:val="SourceText"/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20"/>
          <w:szCs w:val="20"/>
          <w:highlight w:val="white"/>
        </w:rPr>
        <w:t>+++</w:t>
      </w:r>
    </w:p>
    <w:sectPr>
      <w:type w:val="nextPage"/>
      <w:pgSz w:orient="landscape" w:w="16838" w:h="11906"/>
      <w:pgMar w:left="567" w:right="567" w:header="0" w:top="709" w:footer="0" w:bottom="56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FMono-Regular">
    <w:altName w:val="Consolas"/>
    <w:charset w:val="01"/>
    <w:family w:val="auto"/>
    <w:pitch w:val="default"/>
  </w:font>
  <w:font w:name="Fira Mono">
    <w:altName w:val="Andale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qFormat/>
    <w:pPr>
      <w:keepNext w:val="true"/>
      <w:outlineLvl w:val="0"/>
    </w:pPr>
    <w:rPr>
      <w:sz w:val="28"/>
      <w:szCs w:val="20"/>
    </w:rPr>
  </w:style>
  <w:style w:type="paragraph" w:styleId="Heading2">
    <w:name w:val="Heading 2"/>
    <w:basedOn w:val="Normal"/>
    <w:qFormat/>
    <w:pPr>
      <w:keepNext w:val="true"/>
      <w:jc w:val="center"/>
      <w:outlineLvl w:val="1"/>
    </w:pPr>
    <w:rPr>
      <w:szCs w:val="20"/>
    </w:rPr>
  </w:style>
  <w:style w:type="character" w:styleId="DefaultParagraphFont" w:default="1">
    <w:name w:val="Default Paragraph Font"/>
    <w:semiHidden/>
    <w:qFormat/>
    <w:rPr/>
  </w:style>
  <w:style w:type="character" w:styleId="SourceText" w:customStyle="1">
    <w:name w:val="Source Text"/>
    <w:qFormat/>
    <w:rsid w:val="00a60b48"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sz w:val="28"/>
      <w:szCs w:val="20"/>
    </w:rPr>
  </w:style>
  <w:style w:type="paragraph" w:styleId="PreformattedText" w:customStyle="1">
    <w:name w:val="Preformatted Text"/>
    <w:basedOn w:val="Normal"/>
    <w:qFormat/>
    <w:rsid w:val="00a60b48"/>
    <w:pPr/>
    <w:rPr>
      <w:rFonts w:ascii="Liberation Mono" w:hAnsi="Liberation Mono" w:eastAsia="Courier New" w:cs="Liberation Mono"/>
      <w:kern w:val="2"/>
      <w:sz w:val="2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LibreOffice/6.0.7.3$Linux_X86_64 LibreOffice_project/00m0$Build-3</Application>
  <Pages>4</Pages>
  <Words>301</Words>
  <Characters>2323</Characters>
  <CharactersWithSpaces>2518</CharactersWithSpaces>
  <Paragraphs>123</Paragraphs>
  <Company>TALIBAN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2021-05-13T09:54:00Z</dcterms:created>
  <dc:creator>Pahan</dc:creator>
  <dc:description/>
  <dc:language>en-US</dc:language>
  <cp:lastModifiedBy/>
  <cp:lastPrinted>2020-08-11T05:05:00Z</cp:lastPrinted>
  <dcterms:modified xsi:type="dcterms:W3CDTF">2021-05-26T11:42:38Z</dcterms:modified>
  <cp:revision>34</cp:revision>
  <dc:subject/>
  <dc:title>Педагогічне навантаження на ##year навчальний рік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TALIBAN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