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Servers require more bandwidth than workstations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connect multiple devices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latency is not relevant for servers vs. workstations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 cannot be powered through PoE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 are deployed in secure environments where network Access Control is not needed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Directly connected routes have the lowest AD (0) in a routing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Statically configured routes have an AD of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protocols are above 1 (varies)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Cipher block Chaining Message Authentication Code Protocol (CCMP) is responsible for Access COntrol, Authentication, Data Confidentiality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802.1x is responsible for secure connection of  a device to a network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 Stratum is 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Software-Defined network architecture separates the control plane from network devices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moves the control plane to the network controllers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networks are more difficult to manage and scale than software-defined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SSL VPN goes between a client and firewall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IPSec Tunnel VPN goes between a router and firewall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Full mesh topology provides best redundancy and easy communication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and spoke has a central node so bad redundancy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 topology does not have as much redundancy as full mesh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Rollover and USB cables connect the console port of a cisco router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Crossover, straight-through and serial cables are used to interconnect devices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Multimode fiber is the best for high speed, low cost in the same 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three fields included in a TCP header are destination port, frame check sequence and window size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Commands to view type of trunking encapsulation on an interface are “show interface &lt;interface&gt; switchport” and “show interfaces trunk”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Commands to view ports configured as trunks are “show interfaces status” and “show interfaces trunk”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purpose of a layer 3 switch is to route traffic between company VLANs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route traffic to the internet and different networks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Multiprotocol routers provide routing between different networks with different protocols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two hosts are trying to send messages to each other for the first time, a broadcast ARP request looking for the MAC of the router and the router adds and IPv4 to the MAC address’ mapping for the other host to the ARP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Switches only support uo tp 15.4 W of power… PoE plus standard is needed for up to 30 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DHCP timeout is eliminated when using PortFast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Syslog logging messages are found in the Console 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HSRP, the virtual address is used for the gateway on hosts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FHRP hello messages the communicate between each device are called keepalive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DR/BDR are elected for each multi-access segment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Cisco IOS software image reloaded and started, lods from NVRAM, SCP Server, TFTP server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Two fields in the IPv4 header field and IPv6 header field that contain differentiated Services Code Point markings are traffic class and Type of Service (ToS)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When configuring a default gateway on a host a default route will be added to the host’s routing table and the size of the ARP table of the host is reduced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host forwards all traffic destined to remote networks to the default gateway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does not add entries for remote IP addresses to ARp table anymore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with automatically assign host IP address and provide default gateway addresses to the host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can communicate with other hosts on same network without default gateway config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configuring a pre-shared key for a Wireless network, it is done in the WLANs menu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three most reliable network practices in networking are automated system testing, using programmability tools to automate network config and using version controls for all config changes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Two valid IPv6 address scopes for a unique LOCAL IPv6 address are organisation-local and site-local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interface ID of the IPv6 Address 2001:db8::a:</w:t>
      </w:r>
      <w:r w:rsidDel="00000000" w:rsidR="00000000" w:rsidRPr="00000000">
        <w:rPr>
          <w:color w:val="ff0000"/>
          <w:rtl w:val="0"/>
        </w:rPr>
        <w:t xml:space="preserve">a9cd:47ff:fe57:fe94/64</w:t>
      </w:r>
      <w:r w:rsidDel="00000000" w:rsidR="00000000" w:rsidRPr="00000000">
        <w:rPr>
          <w:rtl w:val="0"/>
        </w:rPr>
        <w:t xml:space="preserve"> is a9cd:47ff:fe57:fe94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ipv6 address starting with the hexadecimal digits 2 or 3 is a global unicast address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48 bits represent the global routing prefix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followed by a 16 but subnet ID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remaining 64 bits represent the interface ID (the host portion of an IPv4 address)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 calculate the interface ID: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colons from mac address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 seventh bit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modified first byte back into MAC address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modified first bye with the remaining bytes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three characteristics that apply to the 802.1Q protocol are it carries untagged frames, modifies the 802.3 frame and it uses an internal tagging mechanism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Several SSIDs can be created on the same access point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SSIDs are not configured by default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SSIDs can be hidden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When an access point 9AP) is operating in local mode, the WLC (Wireless Access Controller) is the wireless client in which traffic is switched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switch would switch the traffic between two stand-alone APs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Egress and ingress points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 multiple paths are given to a dest. Network, dynamic routing protocol uses METRICS to determine which route to use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Two characteristics of a pre-shared key wireless implementation are AES and TKIP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SLAAC generates link-local addresses, generates global unicast ipv6 addresses, and relies on ICMPv6 router advertisements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default VLAN will be assigned to a port when the administrator sets the interface back to defaults with “default interface” and the administrator does not assign any VLAN to the interface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 hosts are connected to access switches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Spine leaf architecture solves the problem of oversubscription of links and the topology is easier to scale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full mesh between spines and leaves, there is no bottleneck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oversubscription occurs, a new spine is added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topologies are harder to configure and troubleshoot, though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Command to verify a default gateway config on a switch are “show running-config” and “show interface description”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After receiving an eth frame, a switch forwards it out of all ports except the incoming port… this happens with broadcast, multicast and unicast communication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 enabled IPv6 on a router use command “ipv6 unicast-routing”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Subnet for a host route is 255.255.255.255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One host will reply to another’s ping IF both ports are operationally in access mode and the same VLAN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RADIUS combines authentication and authorisation and is UDP based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TACACS+ implements two separate processes and is TCP based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 802.1x implementation, an end device is called a supplicant, a switch is called an authenticator and a server is an authentication server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Full hypervisors are type-1 and typ-2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Docker and Kubernetes are container software packages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When creating a MAC table, a switch adds source MAC address  and incoming port number and resets ageing time of MAC table entry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 prevent the number of compromised frames, use store-and forward frame forwarding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Management access and network access benefit from centralised authentication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Per VLAN stp instance is NOT available in RSTP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Lab commands:</w:t>
      </w:r>
    </w:p>
    <w:p w:rsidR="00000000" w:rsidDel="00000000" w:rsidP="00000000" w:rsidRDefault="00000000" w:rsidRPr="00000000" w14:paraId="0000009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