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20: STP - Bridges, RPs, DPs, etc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290686" cy="30071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0686" cy="300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finding Root Ports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Look at this: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468" l="0" r="65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do we know which port will be root from SW3 to SW1?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path cost - same for both interfaces, as they can either go long way around for 27 cost, or straight to SW3 (root bridge) for 19.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check neighbour bridge ID for these SW1 interfaces, but neighbour for both is SW3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check neighbour switch’s port ID (so for F0/3, we look at F0/2 and for F0/4 we check F0/1)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F0/1 is lower than F0/2 so F0/4 is the RP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