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left"/>
      </w:pPr>
      <w:r>
        <w:rPr>
          <w:rFonts w:ascii="Times New Roman" w:hAnsi="Times New Roman" w:eastAsia="Times New Roman"/>
          <w:b/>
          <w:i w:val="0"/>
          <w:sz w:val="26"/>
        </w:rPr>
        <w:t>CÂU 1</w:t>
      </w:r>
    </w:p>
    <w:p>
      <w:pPr>
        <w:spacing w:line="276" w:lineRule="auto" w:before="0" w:after="120"/>
        <w:ind w:firstLine="567"/>
        <w:jc w:val="both"/>
      </w:pPr>
      <w:r>
        <w:rPr>
          <w:rFonts w:ascii="Times New Roman" w:hAnsi="Times New Roman" w:eastAsia="Times New Roman"/>
          <w:b w:val="0"/>
          <w:i w:val="0"/>
          <w:sz w:val="26"/>
        </w:rPr>
        <w:t>Về mặt công thức EBC, có hai cách để tăng EBC trên mỗi nhân sự lên khoảng 10 lần. Cách thứ nhất là cắt số nhân sự xuống khoảng còn một phần mười hiện tại và giữ nguyên EBC. Cách thứ hai là làm thế nào vừa giữ nguyên số người và làm cho EBC của cả đơn vị tăng lớn hơn mười lần hiện tại. Cách đầu tiên thoạt nghe có vẻ nhanh chóng, nhưng tổng giá trị tạo ra không đổi và không phải là cách làm bền vững. Còn cách thứ hai có nghĩa là chính những nhân sự này bắt buộc phải tạo ra tổng giá trị hiện nay gấp 10 lần, đối với đơn vị một trăm người thì giá trị tạo ra phải bằng giá trị của hơn một nghìn người. Chắc chắn cách hai sẽ là cách được FPT lựa chọn vì mục đích ban đầu tiêu chí vẫn là con người làm trung tâm sáng tạo.</w:t>
      </w:r>
    </w:p>
    <w:p>
      <w:pPr>
        <w:spacing w:line="276" w:lineRule="auto" w:before="0" w:after="120"/>
        <w:ind w:firstLine="567"/>
        <w:jc w:val="both"/>
      </w:pPr>
      <w:r>
        <w:rPr>
          <w:rFonts w:ascii="Times New Roman" w:hAnsi="Times New Roman" w:eastAsia="Times New Roman"/>
          <w:b w:val="0"/>
          <w:i w:val="0"/>
          <w:sz w:val="26"/>
        </w:rPr>
        <w:t>Nhìn chung đây cũng là chiến lược AI-first của FPT trong giai đoạn 2026-2030 và tiếp tục đi lên mô hình AI-native mà tập đoàn đang theo đuổi và là nền tảng vận hành do con người làm trung tâm sáng tạo. Theo tôi, làm cho một miếng bánh to lên gấp 10 lần không phải trông chờ vào một hành động nhanh. Chúng ta phải giải quyết bài toán lớn từ những bài toán nhỏ đó là cách mỗi nhân sự làm việc, đi đến mỗi nhóm vận hành và cuối cùng là đơn vị phát triển. Nội dung bên dưới sẽ được trình bày bài toán đi từ EBC, qua lần lượt từng cá nhân, đội nhóm, và cuối cùng là đơn vị.</w:t>
      </w:r>
    </w:p>
    <w:p>
      <w:pPr>
        <w:spacing w:line="276" w:lineRule="auto" w:before="0" w:after="120"/>
        <w:ind w:firstLine="567"/>
        <w:jc w:val="both"/>
      </w:pPr>
      <w:r>
        <w:rPr>
          <w:rFonts w:ascii="Times New Roman" w:hAnsi="Times New Roman" w:eastAsia="Times New Roman"/>
          <w:b w:val="0"/>
          <w:i w:val="0"/>
          <w:sz w:val="26"/>
        </w:rPr>
        <w:t>Trước khi đi vào phân tích về bài toán, chúng ta cần phải nói rõ EBC là gì. EBC (Earnings Before Compensation) là phần còn lại của doanh thu sau khi trừ đi tất cả những chi phí không phải là chi phí cho con người, như tiền thuê ngoài, bản quyền phần mềm, hạ tầng hay tiền trả cho AI. Nói cách khác, EBC bằng lợi nhuận cộng với chi phí nhân sự. Vì lương đã nằm sẵn trong EBC nên việc cắt lương không làm EBC tăng thêm đồng nào cả, nó chỉ chia lại chiếc bánh mà thôi. Ngược lại, chỉ khi chiếc bánh to lên thì mới có chỗ để vừa tăng thu nhập cho người làm, vừa tăng lợi nhuận cho công ty.</w:t>
      </w:r>
    </w:p>
    <w:p>
      <w:pPr>
        <w:spacing w:line="276" w:lineRule="auto" w:before="0" w:after="120"/>
        <w:ind w:firstLine="567"/>
        <w:jc w:val="both"/>
      </w:pPr>
      <w:r>
        <w:rPr>
          <w:rFonts w:ascii="Times New Roman" w:hAnsi="Times New Roman" w:eastAsia="Times New Roman"/>
          <w:b w:val="0"/>
          <w:i w:val="0"/>
          <w:sz w:val="26"/>
        </w:rPr>
        <w:t>Nếu đem EBC chia cho số người, năng suất của đơn vị sẽ phụ thuộc vào bốn thứ: mỗi người làm ra được bao nhiêu việc, mỗi phần việc thu về được bao nhiêu tiền, đơn vị có sản phẩm nào bán được mà không cần thêm người hay không, và chi phí ngoài nhân sự là bao nhiêu. Viết gọn lại thì:</w:t>
      </w:r>
    </w:p>
    <w:p>
      <w:pPr>
        <w:spacing w:line="276" w:lineRule="auto" w:before="0" w:after="0"/>
        <w:jc w:val="center"/>
      </w:pPr>
      <w:r>
        <w:rPr>
          <w:rFonts w:ascii="Times New Roman" w:hAnsi="Times New Roman" w:eastAsia="Times New Roman"/>
          <w:b/>
          <w:i w:val="0"/>
          <w:sz w:val="26"/>
        </w:rPr>
        <w:t>EBC/người = (Doanh thu dịch vụ/người + Doanh thu từ sản phẩm đóng gói/người) − Chi phí ngoài nhân sự/người</w:t>
      </w:r>
    </w:p>
    <w:p>
      <w:pPr>
        <w:spacing w:line="276" w:lineRule="auto" w:before="0" w:after="120"/>
        <w:jc w:val="center"/>
      </w:pPr>
      <w:r>
        <w:rPr>
          <w:rFonts w:ascii="Times New Roman" w:hAnsi="Times New Roman" w:eastAsia="Times New Roman"/>
          <w:b w:val="0"/>
          <w:i/>
          <w:sz w:val="26"/>
        </w:rPr>
        <w:t>trong đó Doanh thu dịch vụ/người = Sản lượng/người × Giá trị thu về trên mỗi phần việc.</w:t>
      </w:r>
    </w:p>
    <w:p>
      <w:pPr>
        <w:spacing w:line="276" w:lineRule="auto" w:before="0" w:after="120"/>
        <w:ind w:firstLine="567"/>
        <w:jc w:val="both"/>
      </w:pPr>
      <w:r>
        <w:rPr>
          <w:rFonts w:ascii="Times New Roman" w:hAnsi="Times New Roman" w:eastAsia="Times New Roman"/>
          <w:b w:val="0"/>
          <w:i w:val="0"/>
          <w:sz w:val="26"/>
        </w:rPr>
        <w:t>Mỗi thành phần trên ứng với một phần trong bài giải của tôi. Sản lượng mỗi người tăng khi mỗi kỹ sư biết chỉ huy agent. Chi phí ngoài nhân sự được giữ trong tầm kiểm soát khi cả nhóm làm theo một quy trình chung. Giá trị trên mỗi phần việc tăng khi đơn vị kết hợp giữa bán giờ công và bán kết quả. Còn doanh thu từ sản phẩm đến từ việc đóng gói những gì đã làm, lặp đi lặp lại ý tưởng để bán được nhiều lần. Nhìn vào công thức trên chúng ta cũng thấy rõ điểm khác nhau giữa cải tiến và đột phá. Cải tiến thường chỉ nhích một thành phần lên 10–30%, ví dụ làm nhanh hơn một chút hay tiết kiệm thêm một ít chi phí. Đột phá là thay đổi nhiều thành phần cùng lúc, và quan trọng nhất là có thêm doanh thu từ sản phẩm, quan trọng hơn hết là nội dung trong công thức không phụ thuộc vào số người. Chính phần này phá vỡ một định kiến đã tồn tại rất lâu trong ngành gia công phần mềm: muốn tăng doanh thu thì phải tăng người.</w:t>
      </w:r>
    </w:p>
    <w:p>
      <w:pPr>
        <w:spacing w:line="276" w:lineRule="auto" w:before="0" w:after="120"/>
        <w:ind w:firstLine="567"/>
        <w:jc w:val="both"/>
      </w:pPr>
      <w:r>
        <w:rPr>
          <w:rFonts w:ascii="Times New Roman" w:hAnsi="Times New Roman" w:eastAsia="Times New Roman"/>
          <w:b w:val="0"/>
          <w:i w:val="0"/>
          <w:sz w:val="26"/>
        </w:rPr>
        <w:t>Thay đổi đầu tiên, và cũng là nền móng cho mọi thay đổi phía sau, nằm ở cách mỗi người làm việc. Hiện nay, một agent nếu được huấn luyện bài bản và có quy trình đầy đủ đã có thể đảm nhận những tác vụ khó, những tác vụ mà con người phải tốn rất nhiều thời gian mới xử lý xong. Điều này đã được chứng minh qua nhiều trường hợp AI tìm ra lỗ hổng bảo mật, điển hình là dự án Big Sleep của Google từng phát hiện một lỗ hổng trong SQLite mà các công cụ kiểm thử trước đó bỏ sót. Những trợ thủ AI này còn có thể làm việc cả ngày lẫn đêm, từ nhận yêu cầu, tự tìm hiểu, đề xuất cách làm cho đến hoàn thành và báo cáo lại kết quả. Với một đơn vị có khách hàng ở nhiều múi giờ như chúng ta, điều đó có nghĩa là một yêu cầu gửi tới lúc nửa đêm vẫn có thể được xử lý phần lớn trước khi kỹ sư bắt đầu ngày làm việc. Đây chính là thành phần sản lượng mỗi người trong công thức ở phần 1: vẫn là con người đó, nhưng khối lượng công việc tạo ra lớn hơn nhiều lần. Tuy nhiên, khi agent đảm nhận nhiều việc hơn, vai trò của con người cũng phải thay đổi theo. Người kỹ sư không còn ngồi viết từng dòng code, mà trở thành người giao việc, kiểm tra và ra quyết định. Có một điều ít được nhắc tới là khi agent tạo ra khối lượng công việc gấp ba, điểm chậm nhất trong toàn bộ quy trình không còn nằm ở khâu thực hiện mà chuyển sang khâu duyệt. Trong lĩnh vực y tế, khâu này lại không thể bỏ qua, vì mọi kết quả do AI tạo ra đều phải có người kiểm tra và chịu trách nhiệm trước khi đến tay khách hàng. Vì vậy, số agent mà một người điều phối không phải càng nhiều càng tốt, mà phụ thuộc vào việc người đó duyệt được bao nhiêu và duyệt kỹ đến đâu. Một nhóm hiện tại gồm một trưởng nhóm và bốn thành viên hoàn toàn có thể được tổ chức lại để mỗi người điều phối một số agent, nhưng con số cụ thể cần được đo lường trong giai đoạn thí điểm thay vì đặt ra ngay từ đầu. Như đã đề cập ở phần mở đầu, mục tiêu ở đây không phải là cắt giảm nhân sự, mà là để đơn vị không phải tuyển thêm người mỗi khi doanh thu tăng. Mật độ nhân sự dày đặc không còn cần thiết, còn đội ngũ hiện có sẽ tạo ra nhiều giá trị hơn.</w:t>
      </w:r>
    </w:p>
    <w:p>
      <w:pPr>
        <w:spacing w:line="276" w:lineRule="auto" w:before="0" w:after="120"/>
        <w:ind w:firstLine="567"/>
        <w:jc w:val="both"/>
      </w:pPr>
      <w:r>
        <w:rPr>
          <w:rFonts w:ascii="Times New Roman" w:hAnsi="Times New Roman" w:eastAsia="Times New Roman"/>
          <w:b w:val="0"/>
          <w:i w:val="0"/>
          <w:sz w:val="26"/>
        </w:rPr>
        <w:t>Từ đó có thể thấy rõ vì sao cần đầu tư trước vào những nhân sự chủ chốt. Người có nhiều kinh nghiệm duyệt nhanh hơn, phát hiện chỗ AI sai sớm hơn và biết giao việc cho agent rõ ràng ngay từ đầu, nên họ là những người quản lý một nhóm AI hiệu quả nhất. Với nhân sự trẻ, bài toán khó hơn nhiều. Việc giao ngay một “đàn quân AI” cho nhân sự trẻ là không hợp lý, chẳng khác nào giao cả một nhóm cho người chưa từng làm trưởng nhóm. Sâu xa hơn, trước đây người trẻ trưởng thành nhờ tự tay làm những việc cơ bản, nhưng giờ đây chính những việc đó lại đang được giao cho AI, và nếu không cẩn trọng thì vài năm nữa đơn vị sẽ thiếu những người đủ hiểu nghề để duyệt được kết quả của AI. Vì vậy, việc đào tạo nhân sự trẻ cần đi theo từng bậc: ban đầu các bạn vẫn tự làm một phần công việc và đọc lại kết quả của AI dưới sự kèm cặp của người đi trước, sau đó làm việc với từng agent riêng lẻ, rồi mới tới quản lý một nhóm agent. Trước khi được cho agent tiếp cận dữ liệu khách hàng, các bạn cũng cần được đào tạo về tuân thủ và cách xử lý dữ liệu y tế. Song song với đó là tâm lý nhân viên, một vấn đề đáng quan ngại không kém. Việc áp dụng AI trên diện rộng sẽ dần tạo ra nỗi sợ “con người sẽ mất việc vì AI”, và nếu không được giải thích rõ ngay từ đầu, tin đồn sẽ lan nhanh hơn cả kế hoạch. Cần thừa nhận rằng những ai không theo kịp tốc độ thay đổi sẽ gặp khó khăn, nhưng một lời cam kết suông cũng khó khiến mọi người yên tâm. Theo tôi, cam kết “AI để nâng tầm con người chứ không phải để cắt giảm” chỉ đáng tin khi đi kèm hai hành động cụ thể. Thứ nhất là có chương trình đào tạo lại cho những người cần thêm thời gian. Thứ hai là chia lại một phần EBC tăng thêm cho chính các nhóm đã tạo ra nó, bởi như đã phân tích ở phần 1, chiếc bánh có to lên thì thu nhập của người làm mới có chỗ để tăng. Bên cạnh đó, một phần thời gian được AI giải phóng nên được dành cho những ý tưởng mới, vì đó mới là nơi giá trị của con người nằm lại khi những việc lặp lại đã có AI đảm nhận. Khi mỗi người đã thay đổi được cách làm việc của mình, câu hỏi tiếp theo là làm thế nào để hơn 100 con người cùng thay đổi theo một hướng, và đó là câu chuyện của đội nhóm.</w:t>
      </w:r>
    </w:p>
    <w:p>
      <w:pPr>
        <w:spacing w:line="276" w:lineRule="auto" w:before="0" w:after="120"/>
        <w:ind w:firstLine="567"/>
        <w:jc w:val="both"/>
      </w:pPr>
      <w:r>
        <w:rPr>
          <w:rFonts w:ascii="Times New Roman" w:hAnsi="Times New Roman" w:eastAsia="Times New Roman"/>
          <w:b w:val="0"/>
          <w:i w:val="0"/>
          <w:sz w:val="26"/>
        </w:rPr>
        <w:t>Để hơn 100 con người cùng thay đổi theo một hướng, trước hết phải trả lời được câu hỏi: làm sao kiểm soát được giá trị tạo ra, chi phí và độ hiệu quả của agent? Thực tế AI đã được áp dụng trong đơn vị, nhưng việc đầu tư thật sự chất lượng vào agent vẫn chưa rõ rệt. Mọi thứ mới dừng ở mức nhóm nhỏ, cá nhân nhỏ, nên hiệu quả thật chưa được kiểm chứng một cách tường minh. Đang có một tình trạng là leader không kiểm soát được cách từng thành viên sử dụng AI: cùng một input nhưng output ra khác nhau khá nhiều, và phải mất không ít thời gian mới biết mỗi kết quả đã tốn bao nhiêu chi phí. Lỗi không nằm ở leader hay thành viên, mà ở chỗ chúng ta chưa có một cái chung. Nhưng hậu quả của nó lớn hơn chúng ta tưởng. Chất lượng không đồng đều thì khách hàng khó chấp nhận trả giá cao, còn chi phí AI không đo được thì không kiểm soát được phần bị trừ vào EBC. Quan trọng nhất, khi cùng một việc mà mỗi lần làm ra một kiểu, mỗi lần tốn một khác, đơn vị sẽ không thể ước tính chính xác công sức, mà không ước tính được thì cũng không dám nhận fixed price, tức là không thể chuyển sang bán kết quả như tôi sẽ đề xuất ở phần sau. Chính vì vậy, đơn vị cần đưa ra một chính sách và một nền tảng chung, ở đây tôi muốn nói là một tư duy, một cách thức triển khai, một quy trình làm việc với AI mà ai cũng theo. Cụ thể, nền tảng này nên có những agent và hướng dẫn mẫu cho các loại việc thường gặp, một tiêu chí rõ ràng thế nào là kết quả đạt, và những bước bắt buộc không ai được bỏ qua. Với mảng y tế, các bước bắt buộc đó gồm không đưa dữ liệu bệnh nhân thật vào công cụ AI, luôn có người duyệt trước khi bàn giao, và lưu lại lịch sử mỗi lần AI tham gia, để khi khách hàng hay bên kiểm định hỏi phần nào do AI làm và ai đã duyệt, chúng ta luôn có câu trả lời. Có nền tảng chung không có nghĩa là mọi người phải làm giống hệt nhau. Mọi người vẫn được sáng tạo, đột phá, nhưng là sáng tạo dựa trên cái chung đó, chứ không phải mỗi người một hướng rồi không ai so sánh được với ai.</w:t>
      </w:r>
    </w:p>
    <w:p>
      <w:pPr>
        <w:spacing w:line="276" w:lineRule="auto" w:before="0" w:after="120"/>
        <w:ind w:firstLine="567"/>
        <w:jc w:val="both"/>
      </w:pPr>
      <w:r>
        <w:rPr>
          <w:rFonts w:ascii="Times New Roman" w:hAnsi="Times New Roman" w:eastAsia="Times New Roman"/>
          <w:b w:val="0"/>
          <w:i w:val="0"/>
          <w:sz w:val="26"/>
        </w:rPr>
        <w:t>Sau khi đã có được nền tảng đó, việc cải tiến và bổ sung phải được làm liên tục, vì AI trên thế giới thay đổi gần như từng tháng, và chúng ta không nên cứng nhắc với một cách làm nhất định. Cách làm hợp lý là giao cho một nhóm nhỏ nhân sự chủ chốt giữ nền tảng chung, còn mọi thành viên đều có thể đề xuất cải tiến. Đề xuất nào thử nghiệm thấy tốt hơn thì được đưa vào cái chung để cả đơn vị cùng dùng, giống như cách chúng ta vẫn review code trước khi merge. Nhờ vậy, sự thay đổi bắt nguồn từ tất cả thành viên cho một cái chung, chứ không còn là những cái riêng lẻ như hiện tại. Kinh nghiệm của từng người cũng không còn nằm riêng trong đầu người đó mà trở thành tài sản của cả đơn vị, và đây cũng chính là nguyên liệu cho những gói giải pháp mà tôi sẽ đề xuất ở phần mô hình kinh doanh. Bên cạnh đó, trong thời gian đầu chúng ta nên áp dụng thêm việc giám sát. Tại sao lại vậy? Mọi sự thích nghi ban đầu đều khá khó khăn, và nếu không có người theo sát thì rất dễ quay lại cách làm cũ. Tuy nhiên, thứ được giám sát là quy trình, tức là các bước bắt buộc có được làm đủ hay không, chứ không phải theo dõi từng người làm gì từng phút. Việc giám sát cũng phải có điểm dừng: khi các nhóm đã làm đúng quy trình một cách đều đặn và tự thấy được hiệu quả của nó, bước này sẽ được bỏ đi để mọi người thoải mái hơn mà tự do sáng tạo. Đây chính là lúc tư duy của nhân sự thật sự thay đổi, từ làm theo vì được yêu cầu sang làm theo vì thấy nó hiệu quả.</w:t>
      </w:r>
    </w:p>
    <w:p>
      <w:pPr>
        <w:spacing w:line="276" w:lineRule="auto" w:before="0" w:after="120"/>
        <w:ind w:firstLine="567"/>
        <w:jc w:val="both"/>
      </w:pPr>
      <w:r>
        <w:rPr>
          <w:rFonts w:ascii="Times New Roman" w:hAnsi="Times New Roman" w:eastAsia="Times New Roman"/>
          <w:b w:val="0"/>
          <w:i w:val="0"/>
          <w:sz w:val="26"/>
        </w:rPr>
        <w:t>Từ đó, chúng ta chuyển sang đo bằng kết quả với một vài con số: EBC của từng nhóm, thời gian thực hiện một phần việc giảm được bao nhiêu lần, chi phí AI cho mỗi phần việc, và tỷ lệ việc phải làm lại sau khi bàn giao. Con số cuối cùng nói lên chất lượng rõ hơn bất kỳ lời khen chê nào. Theo tôi, EBC nên được đo theo nhóm, vì một dự án thường có nhiều người cùng làm, và việc tách riêng EBC của từng người vừa khó vừa dễ tạo ra cạnh tranh không cần thiết, nên chỉ số cá nhân chỉ nên dùng để tham khảo. Có được những con số này, chúng ta mới ra được một công thức tạm gọi là chung: một người điều phối bao nhiêu agent là hợp lý, một loại việc tốn khoảng bao nhiêu chi phí và thời gian, và output như thế nào thì gọi là đạt. Con số đầu tiên cũng chính là con số mà phần trước nói phải đo trong giai đoạn thí điểm. Đến lúc đó, việc 2 nhân sự điều phối 5–6 agent làm ra nhiều hơn một nhóm 5–6 người sẽ không còn là lời khẳng định, mà là con số đo được. Nhìn lại công thức ở phần 1, tầng đội nhóm giữ cho chi phí ngoài nhân sự trong tầm kiểm soát, giữ chất lượng đủ cao để khách hàng sẵn sàng trả giá tốt, và tạo ra dữ liệu ước tính để đơn vị tự tin chuyển sang bán kết quả. Khi các nhóm đã vận hành ổn định trên một nền tảng chung, bước tiếp theo là đưa cách làm này ra khỏi khối phát triển phần mềm, tới cả đơn vị.</w:t>
      </w:r>
    </w:p>
    <w:p>
      <w:pPr>
        <w:spacing w:line="276" w:lineRule="auto" w:before="0" w:after="120"/>
        <w:ind w:firstLine="567"/>
        <w:jc w:val="both"/>
      </w:pPr>
      <w:r>
        <w:rPr>
          <w:rFonts w:ascii="Times New Roman" w:hAnsi="Times New Roman" w:eastAsia="Times New Roman"/>
          <w:b w:val="0"/>
          <w:i w:val="0"/>
          <w:sz w:val="26"/>
        </w:rPr>
        <w:t>Việc áp dụng mô hình người quản lý agent không nên chỉ dừng lại ở các bạn phát triển phần mềm, mà cần được mở rộng ra các bộ phận khác trong đơn vị, và nếu chứng minh được hiệu quả thì có thể nhân rộng ra các đơn vị khác trong tập đoàn. Những việc được lặp đi lặp lại như sàng lọc hồ sơ tuyển dụng, soạn nội dung marketing hay chuẩn bị hồ sơ dự án đều có thể giao một phần cho AI, còn con người chỉ cần kiểm soát đầu ra và chỉnh sửa dựa trên kết quả, không nhất thiết phải can thiệp vào từng bước. Riêng với những việc liên quan trực tiếp đến con người như tuyển dụng, AI chỉ nên dừng ở mức hỗ trợ sàng lọc, còn quyết định cuối cùng vẫn phải do người đưa ra, vì hồ sơ ứng viên là dữ liệu cá nhân và mỗi quyết định đều ảnh hưởng tới một con người cụ thể. Tuy nhiên, cần nói rõ một điều: thời gian tiết kiệm được ở các bộ phận hỗ trợ không tự động biến thành EBC, vì lương của người làm vẫn nằm trong EBC như trước. Nó chỉ làm EBC tăng theo hai cách. Cách thứ nhất là thời gian đó được dùng cho những việc trực tiếp tạo ra doanh thu, mà với một đơn vị làm cho khách hàng toàn cầu, mỗi bộ hồ sơ được chuẩn bị nhanh hơn và tốt hơn là thêm một cơ hội thắng hợp đồng. Cách thứ hai là giảm bớt những việc trước đây phải thuê bên ngoài, vì tiền thuê ngoài là chi phí ngoài nhân sự và bị trừ thẳng vào EBC, với điều kiện chi phí AI bỏ ra thấp hơn khoản tiết kiệm được.</w:t>
      </w:r>
    </w:p>
    <w:p>
      <w:pPr>
        <w:spacing w:line="276" w:lineRule="auto" w:before="0" w:after="120"/>
        <w:ind w:firstLine="567"/>
        <w:jc w:val="both"/>
      </w:pPr>
      <w:r>
        <w:rPr>
          <w:rFonts w:ascii="Times New Roman" w:hAnsi="Times New Roman" w:eastAsia="Times New Roman"/>
          <w:b w:val="0"/>
          <w:i w:val="0"/>
          <w:sz w:val="26"/>
        </w:rPr>
        <w:t>Song song với việc áp dụng AI mạnh mẽ như vậy, vấn đề bảo mật cũng phải được triển khai sớm và đi song song, đừng để bảo mật phải chạy sau việc phát triển AI. AI được dùng càng rộng thì dữ liệu càng đi qua nhiều khâu, và với một đơn vị làm healthcare, thứ cần bảo vệ không chỉ là dữ liệu nội bộ công ty mà còn là dữ liệu bệnh nhân mà khách hàng đã tin tưởng giao cho chúng ta. Rủi ro lớn nhất thường không đến từ hệ thống mà đến từ thói quen: khi chưa có công cụ chung, mỗi người sẽ tự tìm một công cụ AI bên ngoài để dùng, và chỉ một lần dán nhầm tài liệu của khách hàng vào đó là dữ liệu đã ra khỏi tầm kiểm soát. Đây cũng là thêm một lý do để có nền tảng chung như đã nói ở phần trước. Vì vậy, đơn vị cần chủ động ngay từ đầu: quy định rõ loại dữ liệu nào được đưa vào công cụ AI nào, chỉ dùng những công cụ và môi trường đã được phê duyệt, và tuân thủ quy định của từng thị trường như HIPAA ở Mỹ, GDPR và EU AI Act ở châu Âu hay APPI ở Nhật. Những việc này sẽ tốn thêm chi phí, nhưng một sự cố về dữ liệu y tế có thể làm đơn vị mất khách hàng nhanh hơn bất kỳ con số năng suất nào đạt được, nên phòng trước luôn rẻ hơn xử lý sau. Và nếu làm tốt, chính năng lực bảo mật và tuân thủ này sẽ trở thành một lợi thế để bán, như tôi sẽ trình bày ở phần tiếp theo.</w:t>
      </w:r>
    </w:p>
    <w:p>
      <w:pPr>
        <w:spacing w:line="276" w:lineRule="auto" w:before="0" w:after="120"/>
        <w:ind w:firstLine="567"/>
        <w:jc w:val="both"/>
      </w:pPr>
      <w:r>
        <w:rPr>
          <w:rFonts w:ascii="Times New Roman" w:hAnsi="Times New Roman" w:eastAsia="Times New Roman"/>
          <w:b w:val="0"/>
          <w:i w:val="0"/>
          <w:sz w:val="26"/>
        </w:rPr>
        <w:t>Tóm lại, trong bối cảnh AI đang phát triển mạnh mẽ, thay đổi và thích nghi là điều kiện để phát triển bền vững. Mục tiêu tăng EBC gấp 10 lần chỉ có thể đạt được khi sự thay đổi bắt đầu từ những điều nhỏ nhất: từ từng cá nhân, tiếp đến từng đội nhóm, rồi cả đơn vị, và cuối cùng là cách chúng ta tạo ra và bán giá trị cho khách hàng. Sự thay đổi ấy phải thật sự vững chắc, nhưng vững chắc không có nghĩa là chậm: tốc độ thay đổi phải đi song song, không được chậm hơn tốc độ phát triển của AI. Trong một môi trường thay đổi từng ngày, chúng ta cần luôn tiếp nhận cái mới và mở rộng tư duy, với một nguyên tắc rõ ràng là AI không thay thế mà khuếch đại năng lực của con người. Có như vậy, đơn vị, và rộng hơn là tập đoàn, mới có thể từng bước đi xa hơn trên con đường AI-first mà FPT đã lựa chọn.</w:t>
      </w:r>
    </w:p>
    <w:p>
      <w:pPr>
        <w:spacing w:line="276" w:lineRule="auto" w:before="0" w:after="120"/>
        <w:jc w:val="left"/>
      </w:pPr>
      <w:r>
        <w:rPr>
          <w:rFonts w:ascii="Times New Roman" w:hAnsi="Times New Roman" w:eastAsia="Times New Roman"/>
          <w:b/>
          <w:i w:val="0"/>
          <w:sz w:val="26"/>
        </w:rPr>
        <w:t>CÂU 2</w:t>
      </w:r>
    </w:p>
    <w:p>
      <w:pPr>
        <w:spacing w:line="276" w:lineRule="auto" w:before="0" w:after="120"/>
        <w:ind w:firstLine="567"/>
        <w:jc w:val="both"/>
      </w:pPr>
      <w:r>
        <w:rPr>
          <w:rFonts w:ascii="Times New Roman" w:hAnsi="Times New Roman" w:eastAsia="Times New Roman"/>
          <w:b w:val="0"/>
          <w:i w:val="0"/>
          <w:sz w:val="26"/>
        </w:rPr>
        <w:t>Theo tôi, dẫn dắt một tập thể, dù nhỏ hay lớn, luôn là một nhiệm vụ khó khăn, và người dẫn dắt cần hội tụ những phẩm chất, năng lực tương xứng. Với một Trạng FPT, người được kỳ vọng góp phần dẫn dắt sự phát triển của FPT trong tương lai, tôi cho rằng có ba điều quan trọng nhất.</w:t>
      </w:r>
    </w:p>
    <w:p>
      <w:pPr>
        <w:spacing w:line="276" w:lineRule="auto" w:before="0" w:after="120"/>
        <w:ind w:firstLine="567"/>
        <w:jc w:val="both"/>
      </w:pPr>
      <w:r>
        <w:rPr>
          <w:rFonts w:ascii="Times New Roman" w:hAnsi="Times New Roman" w:eastAsia="Times New Roman"/>
          <w:b/>
          <w:i w:val="0"/>
          <w:sz w:val="26"/>
        </w:rPr>
        <w:t>1. Ý chí và tinh thần không bỏ cuộc.</w:t>
      </w:r>
      <w:r>
        <w:rPr>
          <w:rFonts w:ascii="Times New Roman" w:hAnsi="Times New Roman" w:eastAsia="Times New Roman"/>
          <w:b w:val="0"/>
          <w:i w:val="0"/>
          <w:sz w:val="26"/>
        </w:rPr>
        <w:t xml:space="preserve"> Dù nhiệm vụ khó khăn đến đâu, khi có ý chí đủ mạnh thì mọi việc đều có thể vượt qua. Tuy nhiên, chỉ có ý chí thôi là chưa đủ. Người lãnh đạo còn cần tinh thần không bỏ cuộc để kiên trì đến cùng, bất kể nhiệm vụ gặp bao nhiêu trở ngại.</w:t>
      </w:r>
    </w:p>
    <w:p>
      <w:pPr>
        <w:spacing w:line="276" w:lineRule="auto" w:before="0" w:after="120"/>
        <w:ind w:firstLine="567"/>
        <w:jc w:val="both"/>
      </w:pPr>
      <w:r>
        <w:rPr>
          <w:rFonts w:ascii="Times New Roman" w:hAnsi="Times New Roman" w:eastAsia="Times New Roman"/>
          <w:b/>
          <w:i w:val="0"/>
          <w:sz w:val="26"/>
        </w:rPr>
        <w:t>2. Tư tưởng và tư duy tốt.</w:t>
      </w:r>
      <w:r>
        <w:rPr>
          <w:rFonts w:ascii="Times New Roman" w:hAnsi="Times New Roman" w:eastAsia="Times New Roman"/>
          <w:b w:val="0"/>
          <w:i w:val="0"/>
          <w:sz w:val="26"/>
        </w:rPr>
        <w:t xml:space="preserve"> Một người lãnh đạo có tư tưởng đúng đắn sẽ nâng tầm được các thành viên trong đội nhóm. Khi cả nhóm cùng chung một định hướng, mọi việc sẽ trở nên dễ dàng hơn. Bên cạnh đó, tư duy tốt giúp người lãnh đạo điều phối công việc và giải quyết nhanh gọn những tình huống khó khăn.</w:t>
      </w:r>
    </w:p>
    <w:p>
      <w:pPr>
        <w:spacing w:line="276" w:lineRule="auto" w:before="0" w:after="120"/>
        <w:ind w:firstLine="567"/>
        <w:jc w:val="both"/>
      </w:pPr>
      <w:r>
        <w:rPr>
          <w:rFonts w:ascii="Times New Roman" w:hAnsi="Times New Roman" w:eastAsia="Times New Roman"/>
          <w:b/>
          <w:i w:val="0"/>
          <w:sz w:val="26"/>
        </w:rPr>
        <w:t>3. Tích lũy bản thân mỗi ngày.</w:t>
      </w:r>
      <w:r>
        <w:rPr>
          <w:rFonts w:ascii="Times New Roman" w:hAnsi="Times New Roman" w:eastAsia="Times New Roman"/>
          <w:b w:val="0"/>
          <w:i w:val="0"/>
          <w:sz w:val="26"/>
        </w:rPr>
        <w:t xml:space="preserve"> Đây là việc không chỉ người lãnh đạo cần làm mà còn cần lan tỏa tới mọi thành viên trong nhóm. Trong thời điểm mọi thứ thay đổi nhanh và gần như từng ngày, đặc biệt với sự phát triển của AI, người lãnh đạo càng phải trau dồi kiến thức liên tục để sớm nắm bắt những cơ hội có thể đến.</w:t>
      </w:r>
    </w:p>
    <w:p>
      <w:pPr>
        <w:spacing w:line="276" w:lineRule="auto" w:before="0" w:after="120"/>
        <w:ind w:firstLine="567"/>
        <w:jc w:val="both"/>
      </w:pPr>
      <w:r>
        <w:rPr>
          <w:rFonts w:ascii="Times New Roman" w:hAnsi="Times New Roman" w:eastAsia="Times New Roman"/>
          <w:b w:val="0"/>
          <w:i w:val="0"/>
          <w:sz w:val="26"/>
        </w:rPr>
        <w:t>Khi kết hợp được các phẩm chất trên, mỗi nhiệm vụ được giao không còn là gánh nặng mà trở thành một bài học mới trên con đường phát triển. Khi đó, người lãnh đạo sẽ đón nhận nhiệm vụ với tâm thế hân hoan và nhiệt huyết. Những e ngại ban đầu, những băn khoăn nhiệm vụ khó hay dễ sẽ dần tan biến, bởi mọi nhiệm vụ đều là để hoàn thành và để học hỏi thêm trên con đường sự nghiệp.</w:t>
      </w:r>
    </w:p>
    <w:p>
      <w:pPr>
        <w:spacing w:line="276" w:lineRule="auto" w:before="0" w:after="120"/>
        <w:jc w:val="both"/>
      </w:pPr>
      <w:r>
        <w:rPr>
          <w:rFonts w:ascii="Times New Roman" w:hAnsi="Times New Roman" w:eastAsia="Times New Roman"/>
          <w:b/>
          <w:i w:val="0"/>
          <w:sz w:val="26"/>
        </w:rPr>
        <w:t>Tố chất nổi bật nhất của tôi: tích lũy bản thân mỗi ngày</w:t>
      </w:r>
    </w:p>
    <w:p>
      <w:pPr>
        <w:spacing w:line="276" w:lineRule="auto" w:before="0" w:after="120"/>
        <w:ind w:firstLine="567"/>
        <w:jc w:val="both"/>
      </w:pPr>
      <w:r>
        <w:rPr>
          <w:rFonts w:ascii="Times New Roman" w:hAnsi="Times New Roman" w:eastAsia="Times New Roman"/>
          <w:b w:val="0"/>
          <w:i w:val="0"/>
          <w:sz w:val="26"/>
        </w:rPr>
        <w:t>Trong các phẩm chất trên, tố chất tôi tự tin nhất ở bản thân là tích lũy bản thân mỗi ngày, với động lực là ý chí vươn lên mạnh mẽ và tinh thần không bao giờ bỏ cuộc. Tôi từng trải qua một giai đoạn phát triển khá chậm, có lúc gần như giậm chân tại chỗ. Từ giữa năm nay, tôi bắt đầu kiên trì áp dụng những phẩm chất này vào chính mình, và nhờ đó đã lần lượt đạt được những mục tiêu mà tôi trì hoãn suốt khoảng bốn năm.</w:t>
      </w:r>
    </w:p>
    <w:p>
      <w:pPr>
        <w:spacing w:line="276" w:lineRule="auto" w:before="0" w:after="120"/>
        <w:ind w:firstLine="567"/>
        <w:jc w:val="both"/>
      </w:pPr>
      <w:r>
        <w:rPr>
          <w:rFonts w:ascii="Times New Roman" w:hAnsi="Times New Roman" w:eastAsia="Times New Roman"/>
          <w:b w:val="0"/>
          <w:i w:val="0"/>
          <w:sz w:val="26"/>
        </w:rPr>
        <w:t>Tháng 9/2026, tôi đạt chứng chỉ AWS Certified Solutions Architect – Associate. Đây là chứng chỉ đầu tiên trong hành trình này, và cũng là minh chứng rõ ràng nhất cho thấy cách làm ấy hiệu quả. Nhưng đó mới chỉ là điểm khởi đầu. Hiện tôi đang hoàn thành hai chứng chỉ Architect Claude – Associate và Developer Claude – Associate nhằm nâng cao năng lực ứng dụng AI trong bối cảnh hiện nay, đồng thời chinh phục mục tiêu TOEIC 850 điểm, và dự kiến sẽ về đích vào cuối năm. Chỉ trong khoảng nửa năm, những mục tiêu tôi đặt ra từ khi mới vào nghề đã và đang lần lượt được hoàn thành, và đó chính là kết quả của việc thay đổi bản thân. Từ trải nghiệm này, tôi đang chia sẻ và lan tỏa tinh thần ấy tới những người xung quanh, để chúng tôi cùng nhau tiến lên, cùng phát triển mạnh mẽ hơn và góp phần đưa FPT ngày càng vững mạnh.</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