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21E7" w14:textId="74CC4F7A" w:rsidR="00D66852" w:rsidRDefault="00B85483" w:rsidP="00205835">
      <w:pPr>
        <w:pBdr>
          <w:bottom w:val="single" w:sz="12" w:space="0" w:color="auto"/>
        </w:pBdr>
        <w:jc w:val="both"/>
        <w:rPr>
          <w:rFonts w:asciiTheme="majorHAnsi" w:eastAsiaTheme="majorEastAsia" w:hAnsiTheme="majorHAnsi" w:cstheme="majorBidi"/>
          <w:b/>
          <w:bCs/>
          <w:color w:val="003087" w:themeColor="accent3"/>
        </w:rPr>
      </w:pPr>
      <w:r>
        <w:rPr>
          <w:rFonts w:asciiTheme="majorHAnsi" w:eastAsiaTheme="majorEastAsia" w:hAnsiTheme="majorHAnsi" w:cstheme="majorBidi"/>
          <w:b/>
          <w:bCs/>
          <w:color w:val="003087" w:themeColor="accent3"/>
        </w:rPr>
        <w:t>Cohort Identification for Place Development Programme</w:t>
      </w:r>
    </w:p>
    <w:p w14:paraId="5D11F05B" w14:textId="7673AC9D" w:rsidR="00B85483" w:rsidRPr="0014737E" w:rsidRDefault="00B85483" w:rsidP="00205835">
      <w:pPr>
        <w:pBdr>
          <w:bottom w:val="single" w:sz="12" w:space="0" w:color="auto"/>
        </w:pBdr>
        <w:jc w:val="both"/>
        <w:rPr>
          <w:rFonts w:cs="Arial"/>
          <w:b/>
        </w:rPr>
      </w:pPr>
      <w:r>
        <w:rPr>
          <w:rFonts w:asciiTheme="majorHAnsi" w:eastAsiaTheme="majorEastAsia" w:hAnsiTheme="majorHAnsi" w:cstheme="majorBidi"/>
          <w:b/>
          <w:bCs/>
          <w:color w:val="003087" w:themeColor="accent3"/>
        </w:rPr>
        <w:t>Aging Well</w:t>
      </w:r>
    </w:p>
    <w:p w14:paraId="303B9C0C" w14:textId="39EAD509" w:rsidR="00B45160" w:rsidRDefault="00D57EF3" w:rsidP="0034480C">
      <w:pPr>
        <w:pStyle w:val="Heading3"/>
        <w:jc w:val="both"/>
      </w:pPr>
      <w:r w:rsidRPr="00AB79AF">
        <w:t xml:space="preserve">1. </w:t>
      </w:r>
      <w:r w:rsidR="0034480C" w:rsidRPr="0034480C">
        <w:rPr>
          <w:rStyle w:val="Heading3Char"/>
          <w:b/>
          <w:bCs/>
        </w:rPr>
        <w:t>Background</w:t>
      </w:r>
    </w:p>
    <w:p w14:paraId="1D7B1530" w14:textId="77777777" w:rsidR="00B85483" w:rsidRDefault="00B85483" w:rsidP="00B85483">
      <w:pPr>
        <w:rPr>
          <w:rFonts w:eastAsia="Times New Roman"/>
        </w:rPr>
      </w:pPr>
      <w:r>
        <w:rPr>
          <w:rFonts w:eastAsia="Times New Roman"/>
        </w:rPr>
        <w:t xml:space="preserve">The Place Development Programme is a </w:t>
      </w:r>
      <w:r w:rsidRPr="00A871CD">
        <w:rPr>
          <w:rFonts w:eastAsia="Times New Roman"/>
        </w:rPr>
        <w:t>national programme to accelerate development of thriving place-based approaches to improving population health.</w:t>
      </w:r>
      <w:r>
        <w:rPr>
          <w:rFonts w:eastAsia="Times New Roman"/>
        </w:rPr>
        <w:t xml:space="preserve"> </w:t>
      </w:r>
      <w:r w:rsidRPr="00A871CD">
        <w:rPr>
          <w:rFonts w:eastAsia="Times New Roman"/>
        </w:rPr>
        <w:t>The programme is designed for ICS and local Place Leaders including executives, clinical and care leaders, analysts, and digital experts - who represent the Places from primary and secondary care, local government, social and community services, and the voluntary and charity sector.</w:t>
      </w:r>
      <w:r>
        <w:rPr>
          <w:rFonts w:eastAsia="Times New Roman"/>
        </w:rPr>
        <w:t xml:space="preserve"> </w:t>
      </w:r>
      <w:r w:rsidRPr="00A871CD">
        <w:rPr>
          <w:rFonts w:eastAsia="Times New Roman"/>
        </w:rPr>
        <w:t>Rooted in action learning, it will equip participating Places with practical tools, techniques and approaches that embed and deliver effective Population Health Management (PHM).</w:t>
      </w:r>
      <w:r>
        <w:rPr>
          <w:rFonts w:eastAsia="Times New Roman"/>
        </w:rPr>
        <w:t xml:space="preserve"> The aim of one of these modules in the BNSSG was to create a population that would age well, looking both at short and long-term interventions to improve health.</w:t>
      </w:r>
    </w:p>
    <w:p w14:paraId="3DB9B46E" w14:textId="00FB96CF" w:rsidR="00C43C73" w:rsidRDefault="00C43C73" w:rsidP="0034480C">
      <w:pPr>
        <w:pStyle w:val="Heading3"/>
        <w:jc w:val="both"/>
      </w:pPr>
      <w:r>
        <w:t xml:space="preserve">2. </w:t>
      </w:r>
      <w:r w:rsidR="0034480C">
        <w:t>The Question</w:t>
      </w:r>
    </w:p>
    <w:p w14:paraId="2468FFD2" w14:textId="7EBCD6CA" w:rsidR="0034480C" w:rsidRDefault="00B85483" w:rsidP="00B85483">
      <w:pPr>
        <w:pStyle w:val="BodyText1"/>
      </w:pPr>
      <w:r>
        <w:t xml:space="preserve">Identify a cohort suitable for intervention in the context of the </w:t>
      </w:r>
      <w:r w:rsidRPr="002E386E">
        <w:t>Place Development Programme: Aging Well</w:t>
      </w:r>
      <w:r>
        <w:t xml:space="preserve"> program, and provide clinicians involved with key statistics about the population.</w:t>
      </w:r>
    </w:p>
    <w:p w14:paraId="7295D098" w14:textId="4ED54330" w:rsidR="0034480C" w:rsidRDefault="0034480C" w:rsidP="0034480C">
      <w:pPr>
        <w:pStyle w:val="Heading3"/>
        <w:jc w:val="both"/>
      </w:pPr>
      <w:r>
        <w:t xml:space="preserve">3. </w:t>
      </w:r>
      <w:r w:rsidRPr="00ED0213">
        <w:rPr>
          <w:rFonts w:eastAsia="Times New Roman"/>
        </w:rPr>
        <w:t>Approach</w:t>
      </w:r>
    </w:p>
    <w:p w14:paraId="240C8E56" w14:textId="7768A3D3" w:rsidR="0034480C" w:rsidRDefault="00B85483" w:rsidP="00B85483">
      <w:pPr>
        <w:rPr>
          <w:rFonts w:eastAsia="Times New Roman"/>
        </w:rPr>
      </w:pPr>
      <w:r>
        <w:rPr>
          <w:rFonts w:eastAsia="Times New Roman"/>
        </w:rPr>
        <w:t xml:space="preserve">This project ran over several weeks and followed an iterative approach of decision </w:t>
      </w:r>
      <w:r w:rsidR="00755D52">
        <w:rPr>
          <w:rFonts w:eastAsia="Times New Roman"/>
        </w:rPr>
        <w:t>tree based</w:t>
      </w:r>
      <w:r>
        <w:rPr>
          <w:rFonts w:eastAsia="Times New Roman"/>
        </w:rPr>
        <w:t xml:space="preserve"> segmentation, followed by clinician and GP feedback. Initially the elderly (50+) population was segmented using decision trees targeting secondary non-elective costs (which was joined as a new field to the standard data used by the ExploreR, and the tool was refreshed), the segments of which were then summarised by clinical condition prevalence and costs. These outputs were reviewed by the healthcare team on the project, and based on their feedback the initial analysis dataset was modified, and the process repeated. This continuously restricted the subset of the population potentially suitable for this intervention. After several of these feedback cycles, approximately 1920 patients were identified by the healthcare team as a suitable cohort for this intervention.</w:t>
      </w:r>
    </w:p>
    <w:p w14:paraId="5FFF434B" w14:textId="77777777" w:rsidR="000E3B42" w:rsidRDefault="000E3B42" w:rsidP="000E3B42">
      <w:pPr>
        <w:keepNext/>
      </w:pPr>
      <w:r>
        <w:rPr>
          <w:noProof/>
        </w:rPr>
        <w:drawing>
          <wp:inline distT="0" distB="0" distL="0" distR="0" wp14:anchorId="2ABB7AE6" wp14:editId="7053BEE6">
            <wp:extent cx="5731510" cy="1910080"/>
            <wp:effectExtent l="0" t="0" r="2540" b="0"/>
            <wp:docPr id="4" name="Picture 3" descr="A picture containing diagram&#10;&#10;Description automatically generated">
              <a:extLst xmlns:a="http://schemas.openxmlformats.org/drawingml/2006/main">
                <a:ext uri="{FF2B5EF4-FFF2-40B4-BE49-F238E27FC236}">
                  <a16:creationId xmlns:a16="http://schemas.microsoft.com/office/drawing/2014/main" id="{DEE3EB35-E811-4807-A809-2716DDF73C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diagram&#10;&#10;Description automatically generated">
                      <a:extLst>
                        <a:ext uri="{FF2B5EF4-FFF2-40B4-BE49-F238E27FC236}">
                          <a16:creationId xmlns:a16="http://schemas.microsoft.com/office/drawing/2014/main" id="{DEE3EB35-E811-4807-A809-2716DDF73C89}"/>
                        </a:ext>
                      </a:extLst>
                    </pic:cNvPr>
                    <pic:cNvPicPr>
                      <a:picLocks noChangeAspect="1"/>
                    </pic:cNvPicPr>
                  </pic:nvPicPr>
                  <pic:blipFill rotWithShape="1">
                    <a:blip r:embed="rId8"/>
                    <a:srcRect t="9069"/>
                    <a:stretch/>
                  </pic:blipFill>
                  <pic:spPr bwMode="auto">
                    <a:xfrm>
                      <a:off x="0" y="0"/>
                      <a:ext cx="5731510" cy="1910080"/>
                    </a:xfrm>
                    <a:prstGeom prst="rect">
                      <a:avLst/>
                    </a:prstGeom>
                    <a:ln>
                      <a:noFill/>
                    </a:ln>
                    <a:extLst>
                      <a:ext uri="{53640926-AAD7-44D8-BBD7-CCE9431645EC}">
                        <a14:shadowObscured xmlns:a14="http://schemas.microsoft.com/office/drawing/2010/main"/>
                      </a:ext>
                    </a:extLst>
                  </pic:spPr>
                </pic:pic>
              </a:graphicData>
            </a:graphic>
          </wp:inline>
        </w:drawing>
      </w:r>
    </w:p>
    <w:p w14:paraId="00205946" w14:textId="31867DA0" w:rsidR="000E3B42" w:rsidRPr="000E3B42" w:rsidRDefault="000E3B42" w:rsidP="000E3B42">
      <w:pPr>
        <w:pStyle w:val="Caption"/>
      </w:pPr>
      <w:r>
        <w:t xml:space="preserve">Figure </w:t>
      </w:r>
      <w:r w:rsidR="000F1321">
        <w:fldChar w:fldCharType="begin"/>
      </w:r>
      <w:r w:rsidR="000F1321">
        <w:instrText xml:space="preserve"> SEQ Figure \* ARABIC </w:instrText>
      </w:r>
      <w:r w:rsidR="000F1321">
        <w:fldChar w:fldCharType="separate"/>
      </w:r>
      <w:r w:rsidR="00A2248F">
        <w:rPr>
          <w:noProof/>
        </w:rPr>
        <w:t>1</w:t>
      </w:r>
      <w:r w:rsidR="000F1321">
        <w:rPr>
          <w:noProof/>
        </w:rPr>
        <w:fldChar w:fldCharType="end"/>
      </w:r>
      <w:r>
        <w:t xml:space="preserve"> Decision tree of population segmentation targeting secondary non-elective spend.</w:t>
      </w:r>
    </w:p>
    <w:p w14:paraId="68E6AB06" w14:textId="77777777" w:rsidR="000E3B42" w:rsidRDefault="000E3B42" w:rsidP="000E3B42">
      <w:pPr>
        <w:pStyle w:val="Heading3"/>
        <w:jc w:val="both"/>
      </w:pPr>
      <w:r>
        <w:rPr>
          <w:noProof/>
        </w:rPr>
        <w:lastRenderedPageBreak/>
        <w:drawing>
          <wp:inline distT="0" distB="0" distL="0" distR="0" wp14:anchorId="0D3F6B6C" wp14:editId="1461B5C1">
            <wp:extent cx="5731510" cy="2558415"/>
            <wp:effectExtent l="0" t="0" r="2540" b="0"/>
            <wp:docPr id="2050" name="Picture 1" descr="Table, calendar&#10;&#10;Description automatically generated">
              <a:extLst xmlns:a="http://schemas.openxmlformats.org/drawingml/2006/main">
                <a:ext uri="{FF2B5EF4-FFF2-40B4-BE49-F238E27FC236}">
                  <a16:creationId xmlns:a16="http://schemas.microsoft.com/office/drawing/2014/main" id="{338ECDB7-F454-477F-B9D6-8E9DE39C07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1" descr="Table, calendar&#10;&#10;Description automatically generated">
                      <a:extLst>
                        <a:ext uri="{FF2B5EF4-FFF2-40B4-BE49-F238E27FC236}">
                          <a16:creationId xmlns:a16="http://schemas.microsoft.com/office/drawing/2014/main" id="{338ECDB7-F454-477F-B9D6-8E9DE39C07E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58415"/>
                    </a:xfrm>
                    <a:prstGeom prst="rect">
                      <a:avLst/>
                    </a:prstGeom>
                    <a:noFill/>
                    <a:ln>
                      <a:noFill/>
                    </a:ln>
                  </pic:spPr>
                </pic:pic>
              </a:graphicData>
            </a:graphic>
          </wp:inline>
        </w:drawing>
      </w:r>
    </w:p>
    <w:p w14:paraId="687F0B19" w14:textId="1B6D5DDD" w:rsidR="000E3B42" w:rsidRDefault="000E3B42" w:rsidP="000E3B42">
      <w:pPr>
        <w:pStyle w:val="Caption"/>
        <w:jc w:val="both"/>
      </w:pPr>
      <w:r>
        <w:t xml:space="preserve">Figure </w:t>
      </w:r>
      <w:r w:rsidR="000F1321">
        <w:fldChar w:fldCharType="begin"/>
      </w:r>
      <w:r w:rsidR="000F1321">
        <w:instrText xml:space="preserve"> SEQ Figure \* ARABIC </w:instrText>
      </w:r>
      <w:r w:rsidR="000F1321">
        <w:fldChar w:fldCharType="separate"/>
      </w:r>
      <w:r w:rsidR="00A2248F">
        <w:rPr>
          <w:noProof/>
        </w:rPr>
        <w:t>2</w:t>
      </w:r>
      <w:r w:rsidR="000F1321">
        <w:rPr>
          <w:noProof/>
        </w:rPr>
        <w:fldChar w:fldCharType="end"/>
      </w:r>
      <w:r>
        <w:t xml:space="preserve"> Table summarising key characteristics of segments identified by decision tree</w:t>
      </w:r>
    </w:p>
    <w:p w14:paraId="3D0B2D52" w14:textId="77777777" w:rsidR="00A2248F" w:rsidRDefault="00A2248F" w:rsidP="00A2248F">
      <w:pPr>
        <w:keepNext/>
      </w:pPr>
      <w:r>
        <w:rPr>
          <w:noProof/>
        </w:rPr>
        <w:drawing>
          <wp:inline distT="0" distB="0" distL="0" distR="0" wp14:anchorId="46FC461D" wp14:editId="6C87A351">
            <wp:extent cx="5153025" cy="252412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96DAC541-7B7A-43D3-8B79-37D633B846F1}">
                          <asvg:svgBlip xmlns:asvg="http://schemas.microsoft.com/office/drawing/2016/SVG/main" r:embed="rId11"/>
                        </a:ext>
                      </a:extLst>
                    </a:blip>
                    <a:srcRect l="2327" t="11818" r="7766" b="9887"/>
                    <a:stretch/>
                  </pic:blipFill>
                  <pic:spPr bwMode="auto">
                    <a:xfrm>
                      <a:off x="0" y="0"/>
                      <a:ext cx="5153025" cy="2524125"/>
                    </a:xfrm>
                    <a:prstGeom prst="rect">
                      <a:avLst/>
                    </a:prstGeom>
                    <a:ln>
                      <a:noFill/>
                    </a:ln>
                    <a:extLst>
                      <a:ext uri="{53640926-AAD7-44D8-BBD7-CCE9431645EC}">
                        <a14:shadowObscured xmlns:a14="http://schemas.microsoft.com/office/drawing/2010/main"/>
                      </a:ext>
                    </a:extLst>
                  </pic:spPr>
                </pic:pic>
              </a:graphicData>
            </a:graphic>
          </wp:inline>
        </w:drawing>
      </w:r>
    </w:p>
    <w:p w14:paraId="2E772297" w14:textId="19C3438D" w:rsidR="00A2248F" w:rsidRPr="00A2248F" w:rsidRDefault="00A2248F" w:rsidP="00A2248F">
      <w:pPr>
        <w:pStyle w:val="Caption"/>
      </w:pPr>
      <w:r>
        <w:t xml:space="preserve">Figure </w:t>
      </w:r>
      <w:r w:rsidR="000F1321">
        <w:fldChar w:fldCharType="begin"/>
      </w:r>
      <w:r w:rsidR="000F1321">
        <w:instrText xml:space="preserve"> SEQ Figure \* ARABIC </w:instrText>
      </w:r>
      <w:r w:rsidR="000F1321">
        <w:fldChar w:fldCharType="separate"/>
      </w:r>
      <w:r>
        <w:rPr>
          <w:noProof/>
        </w:rPr>
        <w:t>3</w:t>
      </w:r>
      <w:r w:rsidR="000F1321">
        <w:rPr>
          <w:noProof/>
        </w:rPr>
        <w:fldChar w:fldCharType="end"/>
      </w:r>
      <w:r>
        <w:t xml:space="preserve"> </w:t>
      </w:r>
      <w:r w:rsidR="00766C85">
        <w:t>Comparison of final 1920 patients cohort against rest of the population by ethnicity</w:t>
      </w:r>
    </w:p>
    <w:p w14:paraId="4DB714C5" w14:textId="448975F5" w:rsidR="0034480C" w:rsidRDefault="0034480C" w:rsidP="0034480C">
      <w:pPr>
        <w:pStyle w:val="Heading3"/>
        <w:jc w:val="both"/>
      </w:pPr>
      <w:r>
        <w:t xml:space="preserve">4. </w:t>
      </w:r>
      <w:r w:rsidRPr="00ED0213">
        <w:rPr>
          <w:rFonts w:eastAsia="Times New Roman"/>
        </w:rPr>
        <w:t>Results</w:t>
      </w:r>
    </w:p>
    <w:p w14:paraId="7A770D49" w14:textId="2B73D3BA" w:rsidR="0034480C" w:rsidRPr="00A45351" w:rsidRDefault="00196D82" w:rsidP="0034480C">
      <w:pPr>
        <w:rPr>
          <w:rFonts w:eastAsia="Times New Roman"/>
        </w:rPr>
      </w:pPr>
      <w:r>
        <w:rPr>
          <w:rFonts w:eastAsia="Times New Roman"/>
        </w:rPr>
        <w:t>This work identified a cohort to target during the Aging Well programme.</w:t>
      </w:r>
      <w:r w:rsidR="00A45351">
        <w:rPr>
          <w:rFonts w:eastAsia="Times New Roman"/>
        </w:rPr>
        <w:t xml:space="preserve"> In addition to the cohort, it also identified some key clinical numbers, and prompted discussion among the clinical leads on how whether there was value in handling dementia patients separately, as well as around potential short or long term interventions to put into place.</w:t>
      </w:r>
    </w:p>
    <w:p w14:paraId="3A8E1645" w14:textId="1041879C" w:rsidR="00C96247" w:rsidRDefault="00C96247" w:rsidP="0034480C">
      <w:pPr>
        <w:rPr>
          <w:rFonts w:eastAsia="Times New Roman"/>
        </w:rPr>
      </w:pPr>
    </w:p>
    <w:p w14:paraId="606AE3F1" w14:textId="76AD07BD" w:rsidR="0034480C" w:rsidRDefault="0034480C" w:rsidP="0034480C">
      <w:pPr>
        <w:pStyle w:val="Heading3"/>
        <w:jc w:val="both"/>
      </w:pPr>
      <w:r>
        <w:t>5. Outcome</w:t>
      </w:r>
    </w:p>
    <w:p w14:paraId="3AE1E633" w14:textId="2FB412B4" w:rsidR="0034480C" w:rsidRDefault="00755D52" w:rsidP="0034480C">
      <w:pPr>
        <w:pStyle w:val="BodyText1"/>
      </w:pPr>
      <w:r>
        <w:t>This p</w:t>
      </w:r>
      <w:r w:rsidR="00A45351">
        <w:t xml:space="preserve">roject is </w:t>
      </w:r>
      <w:r w:rsidR="003F1437">
        <w:t xml:space="preserve">ongoing, </w:t>
      </w:r>
      <w:r>
        <w:t>with outcomes expected</w:t>
      </w:r>
      <w:r w:rsidR="008A5E64">
        <w:t xml:space="preserve"> over the long term</w:t>
      </w:r>
      <w:r w:rsidR="00523E84">
        <w:t xml:space="preserve"> once the suitable intervention has been designed and deployed. </w:t>
      </w:r>
    </w:p>
    <w:p w14:paraId="68F3F134" w14:textId="2113FB5F" w:rsidR="0034480C" w:rsidRDefault="0034480C" w:rsidP="00D12D02">
      <w:pPr>
        <w:pStyle w:val="BodyText1"/>
      </w:pPr>
    </w:p>
    <w:p w14:paraId="74BF8E90" w14:textId="50C67AF9" w:rsidR="009E6748" w:rsidRPr="003B72C0" w:rsidRDefault="009E6748" w:rsidP="0023363A"/>
    <w:sectPr w:rsidR="009E6748" w:rsidRPr="003B72C0" w:rsidSect="00317831">
      <w:headerReference w:type="default" r:id="rId12"/>
      <w:footerReference w:type="default" r:id="rId13"/>
      <w:headerReference w:type="first" r:id="rId14"/>
      <w:footerReference w:type="first" r:id="rId15"/>
      <w:pgSz w:w="11906" w:h="16838" w:code="9"/>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5D0FD" w14:textId="77777777" w:rsidR="000F1321" w:rsidRDefault="000F1321" w:rsidP="009B0CD1">
      <w:pPr>
        <w:spacing w:line="240" w:lineRule="auto"/>
      </w:pPr>
      <w:r>
        <w:separator/>
      </w:r>
    </w:p>
  </w:endnote>
  <w:endnote w:type="continuationSeparator" w:id="0">
    <w:p w14:paraId="449E94FB" w14:textId="77777777" w:rsidR="000F1321" w:rsidRDefault="000F1321" w:rsidP="009B0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DD03B" w14:textId="2FF24DD5" w:rsidR="00AC68E6" w:rsidRDefault="00AC68E6" w:rsidP="00981B60">
    <w:pPr>
      <w:pStyle w:val="Footer"/>
      <w:ind w:left="7200"/>
    </w:pPr>
    <w:r>
      <w:rPr>
        <w:noProof/>
        <w:lang w:eastAsia="en-GB"/>
      </w:rPr>
      <w:drawing>
        <wp:anchor distT="0" distB="0" distL="114300" distR="114300" simplePos="0" relativeHeight="251668480" behindDoc="1" locked="0" layoutInCell="1" allowOverlap="1" wp14:anchorId="2356EF20" wp14:editId="59205E50">
          <wp:simplePos x="0" y="0"/>
          <wp:positionH relativeFrom="column">
            <wp:posOffset>-203200</wp:posOffset>
          </wp:positionH>
          <wp:positionV relativeFrom="paragraph">
            <wp:posOffset>-23495</wp:posOffset>
          </wp:positionV>
          <wp:extent cx="1745615" cy="446405"/>
          <wp:effectExtent l="0" t="0" r="6985" b="0"/>
          <wp:wrapTight wrapText="bothSides">
            <wp:wrapPolygon edited="0">
              <wp:start x="0" y="0"/>
              <wp:lineTo x="0" y="18435"/>
              <wp:lineTo x="3536" y="20279"/>
              <wp:lineTo x="8250" y="20279"/>
              <wp:lineTo x="21451" y="18435"/>
              <wp:lineTo x="21451" y="12905"/>
              <wp:lineTo x="16265" y="0"/>
              <wp:lineTo x="0" y="0"/>
            </wp:wrapPolygon>
          </wp:wrapTight>
          <wp:docPr id="12" name="Picture 12" descr="Macintosh HD:Users:steph:Dropbox (Wilson Fletcher):WFServer:-Clients:-NHS:Bristol CCG ID:Final files and Guidelines:_BNSSG ARTWORK:_exports:PNG-rgb:bnssg_bar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teph:Dropbox (Wilson Fletcher):WFServer:-Clients:-NHS:Bristol CCG ID:Final files and Guidelines:_BNSSG ARTWORK:_exports:PNG-rgb:bnssg_barstrapline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5615" cy="44640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359201876"/>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                                                                                                                                                                           </w:t>
            </w:r>
            <w:r w:rsidRPr="00AC68E6">
              <w:rPr>
                <w:sz w:val="22"/>
              </w:rPr>
              <w:t xml:space="preserve">Page </w:t>
            </w:r>
            <w:r w:rsidRPr="00AC68E6">
              <w:rPr>
                <w:b/>
                <w:bCs/>
                <w:sz w:val="32"/>
                <w:szCs w:val="24"/>
              </w:rPr>
              <w:fldChar w:fldCharType="begin"/>
            </w:r>
            <w:r w:rsidRPr="00AC68E6">
              <w:rPr>
                <w:b/>
                <w:bCs/>
                <w:sz w:val="22"/>
              </w:rPr>
              <w:instrText xml:space="preserve"> PAGE </w:instrText>
            </w:r>
            <w:r w:rsidRPr="00AC68E6">
              <w:rPr>
                <w:b/>
                <w:bCs/>
                <w:sz w:val="32"/>
                <w:szCs w:val="24"/>
              </w:rPr>
              <w:fldChar w:fldCharType="separate"/>
            </w:r>
            <w:r w:rsidR="00825AED">
              <w:rPr>
                <w:b/>
                <w:bCs/>
                <w:noProof/>
                <w:sz w:val="22"/>
              </w:rPr>
              <w:t>12</w:t>
            </w:r>
            <w:r w:rsidRPr="00AC68E6">
              <w:rPr>
                <w:b/>
                <w:bCs/>
                <w:sz w:val="32"/>
                <w:szCs w:val="24"/>
              </w:rPr>
              <w:fldChar w:fldCharType="end"/>
            </w:r>
            <w:r w:rsidRPr="00AC68E6">
              <w:rPr>
                <w:sz w:val="22"/>
              </w:rPr>
              <w:t xml:space="preserve"> of </w:t>
            </w:r>
            <w:r w:rsidRPr="00AC68E6">
              <w:rPr>
                <w:b/>
                <w:bCs/>
                <w:sz w:val="32"/>
                <w:szCs w:val="24"/>
              </w:rPr>
              <w:fldChar w:fldCharType="begin"/>
            </w:r>
            <w:r w:rsidRPr="00AC68E6">
              <w:rPr>
                <w:b/>
                <w:bCs/>
                <w:sz w:val="22"/>
              </w:rPr>
              <w:instrText xml:space="preserve"> NUMPAGES  </w:instrText>
            </w:r>
            <w:r w:rsidRPr="00AC68E6">
              <w:rPr>
                <w:b/>
                <w:bCs/>
                <w:sz w:val="32"/>
                <w:szCs w:val="24"/>
              </w:rPr>
              <w:fldChar w:fldCharType="separate"/>
            </w:r>
            <w:r w:rsidR="00825AED">
              <w:rPr>
                <w:b/>
                <w:bCs/>
                <w:noProof/>
                <w:sz w:val="22"/>
              </w:rPr>
              <w:t>12</w:t>
            </w:r>
            <w:r w:rsidRPr="00AC68E6">
              <w:rPr>
                <w:b/>
                <w:bCs/>
                <w:sz w:val="32"/>
                <w:szCs w:val="24"/>
              </w:rPr>
              <w:fldChar w:fldCharType="end"/>
            </w:r>
          </w:sdtContent>
        </w:sdt>
      </w:sdtContent>
    </w:sdt>
  </w:p>
  <w:p w14:paraId="463A4817" w14:textId="77777777" w:rsidR="009B0CD1" w:rsidRPr="00DA3DA7" w:rsidRDefault="009B0CD1" w:rsidP="00DA3D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21DB" w14:textId="77777777" w:rsidR="002562C5" w:rsidRDefault="00810A55" w:rsidP="002562C5">
    <w:pPr>
      <w:pStyle w:val="Footer"/>
    </w:pPr>
    <w:r>
      <w:rPr>
        <w:noProof/>
        <w:lang w:eastAsia="en-GB"/>
      </w:rPr>
      <w:drawing>
        <wp:anchor distT="0" distB="0" distL="114300" distR="114300" simplePos="0" relativeHeight="251666432" behindDoc="1" locked="0" layoutInCell="1" allowOverlap="1" wp14:anchorId="50F83728" wp14:editId="5D68ED12">
          <wp:simplePos x="0" y="0"/>
          <wp:positionH relativeFrom="column">
            <wp:posOffset>-43815</wp:posOffset>
          </wp:positionH>
          <wp:positionV relativeFrom="paragraph">
            <wp:posOffset>-39370</wp:posOffset>
          </wp:positionV>
          <wp:extent cx="1745615" cy="446405"/>
          <wp:effectExtent l="0" t="0" r="6985" b="0"/>
          <wp:wrapTight wrapText="bothSides">
            <wp:wrapPolygon edited="0">
              <wp:start x="0" y="0"/>
              <wp:lineTo x="0" y="18435"/>
              <wp:lineTo x="3536" y="20279"/>
              <wp:lineTo x="8250" y="20279"/>
              <wp:lineTo x="21451" y="18435"/>
              <wp:lineTo x="21451" y="12905"/>
              <wp:lineTo x="16265" y="0"/>
              <wp:lineTo x="0" y="0"/>
            </wp:wrapPolygon>
          </wp:wrapTight>
          <wp:docPr id="14" name="Picture 14" descr="Macintosh HD:Users:steph:Dropbox (Wilson Fletcher):WFServer:-Clients:-NHS:Bristol CCG ID:Final files and Guidelines:_BNSSG ARTWORK:_exports:PNG-rgb:bnssg_bar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teph:Dropbox (Wilson Fletcher):WFServer:-Clients:-NHS:Bristol CCG ID:Final files and Guidelines:_BNSSG ARTWORK:_exports:PNG-rgb:bnssg_barstrapline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45615" cy="446405"/>
                  </a:xfrm>
                  <a:prstGeom prst="rect">
                    <a:avLst/>
                  </a:prstGeom>
                  <a:noFill/>
                  <a:ln>
                    <a:noFill/>
                  </a:ln>
                </pic:spPr>
              </pic:pic>
            </a:graphicData>
          </a:graphic>
          <wp14:sizeRelH relativeFrom="page">
            <wp14:pctWidth>0</wp14:pctWidth>
          </wp14:sizeRelH>
          <wp14:sizeRelV relativeFrom="page">
            <wp14:pctHeight>0</wp14:pctHeight>
          </wp14:sizeRelV>
        </wp:anchor>
      </w:drawing>
    </w:r>
    <w:r w:rsidR="002562C5">
      <w:tab/>
    </w:r>
  </w:p>
  <w:p w14:paraId="421AABEB" w14:textId="77777777" w:rsidR="00DA3DA7" w:rsidRDefault="002562C5" w:rsidP="002562C5">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02435" w14:textId="77777777" w:rsidR="000F1321" w:rsidRDefault="000F1321" w:rsidP="009B0CD1">
      <w:pPr>
        <w:spacing w:line="240" w:lineRule="auto"/>
      </w:pPr>
      <w:r>
        <w:separator/>
      </w:r>
    </w:p>
  </w:footnote>
  <w:footnote w:type="continuationSeparator" w:id="0">
    <w:p w14:paraId="3FCFEB03" w14:textId="77777777" w:rsidR="000F1321" w:rsidRDefault="000F1321" w:rsidP="009B0C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F4EB" w14:textId="7D82937D" w:rsidR="0034480C" w:rsidRPr="0034480C" w:rsidRDefault="0034480C" w:rsidP="0034480C">
    <w:pPr>
      <w:pStyle w:val="Heading3"/>
      <w:spacing w:before="0"/>
      <w:jc w:val="both"/>
    </w:pPr>
    <w:r w:rsidRPr="0034480C">
      <w:t>PHM EXPLORER CASE STUDY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B6DEE" w14:textId="69BC1804" w:rsidR="00F10EE5" w:rsidRPr="00DA3DA7" w:rsidRDefault="0034480C" w:rsidP="0034480C">
    <w:pPr>
      <w:pStyle w:val="Heading3"/>
      <w:spacing w:before="0"/>
      <w:jc w:val="both"/>
    </w:pPr>
    <w:r w:rsidRPr="0034480C">
      <w:t>PHM EXPLORER CASE STUDY</w:t>
    </w:r>
    <w:r w:rsidR="009D6C57">
      <w:rPr>
        <w:noProof/>
        <w:lang w:eastAsia="en-GB"/>
      </w:rPr>
      <w:drawing>
        <wp:anchor distT="0" distB="0" distL="114300" distR="114300" simplePos="0" relativeHeight="251659264" behindDoc="1" locked="1" layoutInCell="1" allowOverlap="1" wp14:anchorId="49CF0C09" wp14:editId="270DA178">
          <wp:simplePos x="0" y="0"/>
          <wp:positionH relativeFrom="page">
            <wp:align>right</wp:align>
          </wp:positionH>
          <wp:positionV relativeFrom="page">
            <wp:align>top</wp:align>
          </wp:positionV>
          <wp:extent cx="2493010" cy="1146175"/>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_header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93010" cy="11461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24F"/>
    <w:multiLevelType w:val="hybridMultilevel"/>
    <w:tmpl w:val="202EC8CA"/>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B58A0"/>
    <w:multiLevelType w:val="multilevel"/>
    <w:tmpl w:val="5D6A105A"/>
    <w:styleLink w:val="NHSBNSSGBulletList"/>
    <w:lvl w:ilvl="0">
      <w:start w:val="1"/>
      <w:numFmt w:val="bullet"/>
      <w:pStyle w:val="Bullet"/>
      <w:lvlText w:val="–"/>
      <w:lvlJc w:val="left"/>
      <w:pPr>
        <w:tabs>
          <w:tab w:val="num" w:pos="227"/>
        </w:tabs>
        <w:ind w:left="227" w:hanging="227"/>
      </w:pPr>
      <w:rPr>
        <w:rFonts w:ascii="Arial" w:hAnsi="Arial" w:hint="default"/>
        <w:color w:val="AE2573" w:themeColor="accen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117F1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CD04A9"/>
    <w:multiLevelType w:val="hybridMultilevel"/>
    <w:tmpl w:val="DB76E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EE7A22"/>
    <w:multiLevelType w:val="hybridMultilevel"/>
    <w:tmpl w:val="65E21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BB5142"/>
    <w:multiLevelType w:val="hybridMultilevel"/>
    <w:tmpl w:val="AF72169A"/>
    <w:lvl w:ilvl="0" w:tplc="8A22C17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076C79"/>
    <w:multiLevelType w:val="hybridMultilevel"/>
    <w:tmpl w:val="E8D00808"/>
    <w:lvl w:ilvl="0" w:tplc="D5443544">
      <w:start w:val="10"/>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BD47DF8"/>
    <w:multiLevelType w:val="hybridMultilevel"/>
    <w:tmpl w:val="AABA4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933D97"/>
    <w:multiLevelType w:val="hybridMultilevel"/>
    <w:tmpl w:val="2346A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7C6C94"/>
    <w:multiLevelType w:val="hybridMultilevel"/>
    <w:tmpl w:val="7E1A0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273D8D"/>
    <w:multiLevelType w:val="hybridMultilevel"/>
    <w:tmpl w:val="AEFA1F3A"/>
    <w:lvl w:ilvl="0" w:tplc="992807D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5981331"/>
    <w:multiLevelType w:val="hybridMultilevel"/>
    <w:tmpl w:val="A38EFDAE"/>
    <w:lvl w:ilvl="0" w:tplc="8BDCFB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290E34"/>
    <w:multiLevelType w:val="hybridMultilevel"/>
    <w:tmpl w:val="CEFE8E36"/>
    <w:lvl w:ilvl="0" w:tplc="7A101EDE">
      <w:start w:val="1"/>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CC1061"/>
    <w:multiLevelType w:val="hybridMultilevel"/>
    <w:tmpl w:val="F5882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6728D3"/>
    <w:multiLevelType w:val="hybridMultilevel"/>
    <w:tmpl w:val="FA38F626"/>
    <w:lvl w:ilvl="0" w:tplc="7A101EDE">
      <w:start w:val="1"/>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C284ED1"/>
    <w:multiLevelType w:val="hybridMultilevel"/>
    <w:tmpl w:val="D004C4B8"/>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895488"/>
    <w:multiLevelType w:val="hybridMultilevel"/>
    <w:tmpl w:val="44469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2F7A2F"/>
    <w:multiLevelType w:val="hybridMultilevel"/>
    <w:tmpl w:val="79B21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3C0E87"/>
    <w:multiLevelType w:val="hybridMultilevel"/>
    <w:tmpl w:val="18F60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856D99"/>
    <w:multiLevelType w:val="hybridMultilevel"/>
    <w:tmpl w:val="A52C17F8"/>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8F48C8"/>
    <w:multiLevelType w:val="hybridMultilevel"/>
    <w:tmpl w:val="AEE62566"/>
    <w:lvl w:ilvl="0" w:tplc="25020EE4">
      <w:start w:val="4"/>
      <w:numFmt w:val="bullet"/>
      <w:lvlText w:val="•"/>
      <w:lvlJc w:val="left"/>
      <w:pPr>
        <w:ind w:left="1080" w:hanging="720"/>
      </w:pPr>
      <w:rPr>
        <w:rFonts w:ascii="Arial" w:eastAsiaTheme="minorHAnsi" w:hAnsi="Arial" w:cs="Arial" w:hint="default"/>
      </w:rPr>
    </w:lvl>
    <w:lvl w:ilvl="1" w:tplc="1E5651B0">
      <w:start w:val="4"/>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742119"/>
    <w:multiLevelType w:val="hybridMultilevel"/>
    <w:tmpl w:val="1F706B5E"/>
    <w:lvl w:ilvl="0" w:tplc="D7C8CC0A">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6F4C22"/>
    <w:multiLevelType w:val="hybridMultilevel"/>
    <w:tmpl w:val="17AEBBD8"/>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202DD5"/>
    <w:multiLevelType w:val="hybridMultilevel"/>
    <w:tmpl w:val="7D4E9CD2"/>
    <w:lvl w:ilvl="0" w:tplc="FFFFFFFF">
      <w:start w:val="1"/>
      <w:numFmt w:val="decimal"/>
      <w:lvlText w:val="%1."/>
      <w:lvlJc w:val="left"/>
      <w:pPr>
        <w:ind w:left="810" w:hanging="45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F5356E"/>
    <w:multiLevelType w:val="hybridMultilevel"/>
    <w:tmpl w:val="44003F0A"/>
    <w:lvl w:ilvl="0" w:tplc="96E659E6">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0973C82"/>
    <w:multiLevelType w:val="hybridMultilevel"/>
    <w:tmpl w:val="2F5EA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783D1C"/>
    <w:multiLevelType w:val="hybridMultilevel"/>
    <w:tmpl w:val="197062EE"/>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4D05D1C"/>
    <w:multiLevelType w:val="hybridMultilevel"/>
    <w:tmpl w:val="7A907B54"/>
    <w:lvl w:ilvl="0" w:tplc="8BDCFB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890B50"/>
    <w:multiLevelType w:val="multilevel"/>
    <w:tmpl w:val="5D6A105A"/>
    <w:numStyleLink w:val="NHSBNSSGBulletList"/>
  </w:abstractNum>
  <w:abstractNum w:abstractNumId="29" w15:restartNumberingAfterBreak="0">
    <w:nsid w:val="691E65D1"/>
    <w:multiLevelType w:val="multilevel"/>
    <w:tmpl w:val="82DCB942"/>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B172F03"/>
    <w:multiLevelType w:val="hybridMultilevel"/>
    <w:tmpl w:val="8F985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BB5E80"/>
    <w:multiLevelType w:val="hybridMultilevel"/>
    <w:tmpl w:val="7122BFEE"/>
    <w:lvl w:ilvl="0" w:tplc="E6B2E19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D20E4E"/>
    <w:multiLevelType w:val="hybridMultilevel"/>
    <w:tmpl w:val="CD829A9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552AF7"/>
    <w:multiLevelType w:val="hybridMultilevel"/>
    <w:tmpl w:val="4D505ABC"/>
    <w:lvl w:ilvl="0" w:tplc="690E94C2">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9D535B7"/>
    <w:multiLevelType w:val="hybridMultilevel"/>
    <w:tmpl w:val="EE06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153E9D"/>
    <w:multiLevelType w:val="hybridMultilevel"/>
    <w:tmpl w:val="B04AAACE"/>
    <w:lvl w:ilvl="0" w:tplc="2CCA8CE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042067"/>
    <w:multiLevelType w:val="hybridMultilevel"/>
    <w:tmpl w:val="D3FC2786"/>
    <w:lvl w:ilvl="0" w:tplc="8126EE4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CC1422"/>
    <w:multiLevelType w:val="hybridMultilevel"/>
    <w:tmpl w:val="16CCEFEA"/>
    <w:lvl w:ilvl="0" w:tplc="96E659E6">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1563538">
    <w:abstractNumId w:val="2"/>
  </w:num>
  <w:num w:numId="2" w16cid:durableId="308485980">
    <w:abstractNumId w:val="36"/>
  </w:num>
  <w:num w:numId="3" w16cid:durableId="1798142026">
    <w:abstractNumId w:val="1"/>
  </w:num>
  <w:num w:numId="4" w16cid:durableId="1987322359">
    <w:abstractNumId w:val="28"/>
  </w:num>
  <w:num w:numId="5" w16cid:durableId="867914446">
    <w:abstractNumId w:val="8"/>
  </w:num>
  <w:num w:numId="6" w16cid:durableId="1585870174">
    <w:abstractNumId w:val="6"/>
  </w:num>
  <w:num w:numId="7" w16cid:durableId="1527258210">
    <w:abstractNumId w:val="29"/>
  </w:num>
  <w:num w:numId="8" w16cid:durableId="289284836">
    <w:abstractNumId w:val="11"/>
  </w:num>
  <w:num w:numId="9" w16cid:durableId="1659308184">
    <w:abstractNumId w:val="27"/>
  </w:num>
  <w:num w:numId="10" w16cid:durableId="1120030740">
    <w:abstractNumId w:val="13"/>
  </w:num>
  <w:num w:numId="11" w16cid:durableId="483276037">
    <w:abstractNumId w:val="10"/>
  </w:num>
  <w:num w:numId="12" w16cid:durableId="711228179">
    <w:abstractNumId w:val="14"/>
  </w:num>
  <w:num w:numId="13" w16cid:durableId="171145547">
    <w:abstractNumId w:val="34"/>
  </w:num>
  <w:num w:numId="14" w16cid:durableId="2072804759">
    <w:abstractNumId w:val="24"/>
  </w:num>
  <w:num w:numId="15" w16cid:durableId="1939215999">
    <w:abstractNumId w:val="15"/>
  </w:num>
  <w:num w:numId="16" w16cid:durableId="1768841987">
    <w:abstractNumId w:val="19"/>
  </w:num>
  <w:num w:numId="17" w16cid:durableId="1083138200">
    <w:abstractNumId w:val="22"/>
  </w:num>
  <w:num w:numId="18" w16cid:durableId="1616905327">
    <w:abstractNumId w:val="26"/>
  </w:num>
  <w:num w:numId="19" w16cid:durableId="1437865800">
    <w:abstractNumId w:val="37"/>
  </w:num>
  <w:num w:numId="20" w16cid:durableId="607812287">
    <w:abstractNumId w:val="0"/>
  </w:num>
  <w:num w:numId="21" w16cid:durableId="166096346">
    <w:abstractNumId w:val="16"/>
  </w:num>
  <w:num w:numId="22" w16cid:durableId="1773358216">
    <w:abstractNumId w:val="23"/>
  </w:num>
  <w:num w:numId="23" w16cid:durableId="45032757">
    <w:abstractNumId w:val="7"/>
  </w:num>
  <w:num w:numId="24" w16cid:durableId="924729994">
    <w:abstractNumId w:val="30"/>
  </w:num>
  <w:num w:numId="25" w16cid:durableId="1192766686">
    <w:abstractNumId w:val="18"/>
  </w:num>
  <w:num w:numId="26" w16cid:durableId="550921520">
    <w:abstractNumId w:val="17"/>
  </w:num>
  <w:num w:numId="27" w16cid:durableId="1628313087">
    <w:abstractNumId w:val="32"/>
  </w:num>
  <w:num w:numId="28" w16cid:durableId="1596523232">
    <w:abstractNumId w:val="12"/>
  </w:num>
  <w:num w:numId="29" w16cid:durableId="1466463480">
    <w:abstractNumId w:val="33"/>
  </w:num>
  <w:num w:numId="30" w16cid:durableId="257755242">
    <w:abstractNumId w:val="31"/>
  </w:num>
  <w:num w:numId="31" w16cid:durableId="1102804577">
    <w:abstractNumId w:val="4"/>
  </w:num>
  <w:num w:numId="32" w16cid:durableId="46078371">
    <w:abstractNumId w:val="25"/>
  </w:num>
  <w:num w:numId="33" w16cid:durableId="2070690044">
    <w:abstractNumId w:val="21"/>
  </w:num>
  <w:num w:numId="34" w16cid:durableId="847521033">
    <w:abstractNumId w:val="3"/>
  </w:num>
  <w:num w:numId="35" w16cid:durableId="64034141">
    <w:abstractNumId w:val="5"/>
  </w:num>
  <w:num w:numId="36" w16cid:durableId="1531410859">
    <w:abstractNumId w:val="9"/>
  </w:num>
  <w:num w:numId="37" w16cid:durableId="280845483">
    <w:abstractNumId w:val="20"/>
  </w:num>
  <w:num w:numId="38" w16cid:durableId="199205175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EE9"/>
    <w:rsid w:val="00000680"/>
    <w:rsid w:val="00007CDE"/>
    <w:rsid w:val="0001580F"/>
    <w:rsid w:val="00015E63"/>
    <w:rsid w:val="00020411"/>
    <w:rsid w:val="00022C76"/>
    <w:rsid w:val="00022E92"/>
    <w:rsid w:val="00024DE9"/>
    <w:rsid w:val="00027D20"/>
    <w:rsid w:val="0004265C"/>
    <w:rsid w:val="00044145"/>
    <w:rsid w:val="00047240"/>
    <w:rsid w:val="0004753D"/>
    <w:rsid w:val="000477F0"/>
    <w:rsid w:val="000504AC"/>
    <w:rsid w:val="0005218E"/>
    <w:rsid w:val="000551CC"/>
    <w:rsid w:val="00060860"/>
    <w:rsid w:val="0006581B"/>
    <w:rsid w:val="00066694"/>
    <w:rsid w:val="00070ECE"/>
    <w:rsid w:val="00074BDA"/>
    <w:rsid w:val="0007767F"/>
    <w:rsid w:val="000776A4"/>
    <w:rsid w:val="000805D7"/>
    <w:rsid w:val="0008117F"/>
    <w:rsid w:val="00084809"/>
    <w:rsid w:val="00085114"/>
    <w:rsid w:val="000A2033"/>
    <w:rsid w:val="000A210D"/>
    <w:rsid w:val="000A453A"/>
    <w:rsid w:val="000A5E1D"/>
    <w:rsid w:val="000A6FE3"/>
    <w:rsid w:val="000B094B"/>
    <w:rsid w:val="000B18BB"/>
    <w:rsid w:val="000B3481"/>
    <w:rsid w:val="000B42CA"/>
    <w:rsid w:val="000B7795"/>
    <w:rsid w:val="000B7D0C"/>
    <w:rsid w:val="000C0813"/>
    <w:rsid w:val="000C6826"/>
    <w:rsid w:val="000D05B7"/>
    <w:rsid w:val="000D10A1"/>
    <w:rsid w:val="000D24A1"/>
    <w:rsid w:val="000D3421"/>
    <w:rsid w:val="000E0B45"/>
    <w:rsid w:val="000E27F2"/>
    <w:rsid w:val="000E2ABA"/>
    <w:rsid w:val="000E3B42"/>
    <w:rsid w:val="000E3D12"/>
    <w:rsid w:val="000E4FAD"/>
    <w:rsid w:val="000E7A77"/>
    <w:rsid w:val="000F1321"/>
    <w:rsid w:val="000F20C9"/>
    <w:rsid w:val="000F30CD"/>
    <w:rsid w:val="000F65E7"/>
    <w:rsid w:val="000F7FC3"/>
    <w:rsid w:val="00100738"/>
    <w:rsid w:val="00105389"/>
    <w:rsid w:val="00106648"/>
    <w:rsid w:val="00110C1F"/>
    <w:rsid w:val="00111469"/>
    <w:rsid w:val="00113633"/>
    <w:rsid w:val="00115413"/>
    <w:rsid w:val="00117628"/>
    <w:rsid w:val="00120761"/>
    <w:rsid w:val="00121CB7"/>
    <w:rsid w:val="00126B8D"/>
    <w:rsid w:val="0012790B"/>
    <w:rsid w:val="00132C8C"/>
    <w:rsid w:val="00134A83"/>
    <w:rsid w:val="001358F2"/>
    <w:rsid w:val="00140B6F"/>
    <w:rsid w:val="00141BEF"/>
    <w:rsid w:val="00145198"/>
    <w:rsid w:val="00145806"/>
    <w:rsid w:val="001515A5"/>
    <w:rsid w:val="00151AF2"/>
    <w:rsid w:val="00151E29"/>
    <w:rsid w:val="00151E50"/>
    <w:rsid w:val="00161A52"/>
    <w:rsid w:val="00163A9C"/>
    <w:rsid w:val="0016610F"/>
    <w:rsid w:val="00183278"/>
    <w:rsid w:val="0019133B"/>
    <w:rsid w:val="00191CF2"/>
    <w:rsid w:val="00195D09"/>
    <w:rsid w:val="00196D82"/>
    <w:rsid w:val="001A2249"/>
    <w:rsid w:val="001A5A32"/>
    <w:rsid w:val="001B1677"/>
    <w:rsid w:val="001B23A6"/>
    <w:rsid w:val="001B4E89"/>
    <w:rsid w:val="001B672A"/>
    <w:rsid w:val="001B768C"/>
    <w:rsid w:val="001B785C"/>
    <w:rsid w:val="001C14B1"/>
    <w:rsid w:val="001C1988"/>
    <w:rsid w:val="001C32DC"/>
    <w:rsid w:val="001C3DAE"/>
    <w:rsid w:val="001C777F"/>
    <w:rsid w:val="001D3152"/>
    <w:rsid w:val="001D38AF"/>
    <w:rsid w:val="001D41DB"/>
    <w:rsid w:val="001D586C"/>
    <w:rsid w:val="001E18B4"/>
    <w:rsid w:val="001E20B2"/>
    <w:rsid w:val="001E7D74"/>
    <w:rsid w:val="001F08F0"/>
    <w:rsid w:val="001F1B12"/>
    <w:rsid w:val="001F2224"/>
    <w:rsid w:val="001F274F"/>
    <w:rsid w:val="001F7E20"/>
    <w:rsid w:val="00200973"/>
    <w:rsid w:val="002021C7"/>
    <w:rsid w:val="00202991"/>
    <w:rsid w:val="00204CF8"/>
    <w:rsid w:val="00205835"/>
    <w:rsid w:val="0021093D"/>
    <w:rsid w:val="00213F2D"/>
    <w:rsid w:val="00217706"/>
    <w:rsid w:val="00223EA0"/>
    <w:rsid w:val="00227629"/>
    <w:rsid w:val="002325B5"/>
    <w:rsid w:val="002332BB"/>
    <w:rsid w:val="0023363A"/>
    <w:rsid w:val="00234072"/>
    <w:rsid w:val="00235090"/>
    <w:rsid w:val="0023750A"/>
    <w:rsid w:val="0023751D"/>
    <w:rsid w:val="00240FAE"/>
    <w:rsid w:val="0024425C"/>
    <w:rsid w:val="00256145"/>
    <w:rsid w:val="002562C5"/>
    <w:rsid w:val="00266013"/>
    <w:rsid w:val="002736A2"/>
    <w:rsid w:val="00273BE5"/>
    <w:rsid w:val="0027488B"/>
    <w:rsid w:val="002748FC"/>
    <w:rsid w:val="00274B15"/>
    <w:rsid w:val="00275666"/>
    <w:rsid w:val="00276881"/>
    <w:rsid w:val="002771F9"/>
    <w:rsid w:val="00277EE9"/>
    <w:rsid w:val="0028132B"/>
    <w:rsid w:val="00283112"/>
    <w:rsid w:val="0028472B"/>
    <w:rsid w:val="00286502"/>
    <w:rsid w:val="00291B84"/>
    <w:rsid w:val="002972D3"/>
    <w:rsid w:val="002A179E"/>
    <w:rsid w:val="002A2C47"/>
    <w:rsid w:val="002A4433"/>
    <w:rsid w:val="002A4890"/>
    <w:rsid w:val="002A526D"/>
    <w:rsid w:val="002A68D5"/>
    <w:rsid w:val="002B1CD8"/>
    <w:rsid w:val="002B39C8"/>
    <w:rsid w:val="002B4D28"/>
    <w:rsid w:val="002C0027"/>
    <w:rsid w:val="002C1826"/>
    <w:rsid w:val="002C3FFB"/>
    <w:rsid w:val="002C494E"/>
    <w:rsid w:val="002C67BE"/>
    <w:rsid w:val="002C71E9"/>
    <w:rsid w:val="002C7AAF"/>
    <w:rsid w:val="002D28E9"/>
    <w:rsid w:val="002D486D"/>
    <w:rsid w:val="002D65FD"/>
    <w:rsid w:val="002D7CCE"/>
    <w:rsid w:val="002E0829"/>
    <w:rsid w:val="002E41EF"/>
    <w:rsid w:val="002E52BD"/>
    <w:rsid w:val="002F4CE8"/>
    <w:rsid w:val="002F5C8D"/>
    <w:rsid w:val="0030034F"/>
    <w:rsid w:val="00301367"/>
    <w:rsid w:val="003025F0"/>
    <w:rsid w:val="00306888"/>
    <w:rsid w:val="00306D6A"/>
    <w:rsid w:val="003072CD"/>
    <w:rsid w:val="0031075E"/>
    <w:rsid w:val="00310FBE"/>
    <w:rsid w:val="003113EB"/>
    <w:rsid w:val="003137E7"/>
    <w:rsid w:val="003143D5"/>
    <w:rsid w:val="00314683"/>
    <w:rsid w:val="00315153"/>
    <w:rsid w:val="0031565B"/>
    <w:rsid w:val="00317831"/>
    <w:rsid w:val="003203ED"/>
    <w:rsid w:val="003214F5"/>
    <w:rsid w:val="003221F9"/>
    <w:rsid w:val="00322536"/>
    <w:rsid w:val="00326644"/>
    <w:rsid w:val="0033017C"/>
    <w:rsid w:val="00331E26"/>
    <w:rsid w:val="0033510A"/>
    <w:rsid w:val="00335DE9"/>
    <w:rsid w:val="0034171B"/>
    <w:rsid w:val="00342245"/>
    <w:rsid w:val="00343374"/>
    <w:rsid w:val="00343D0D"/>
    <w:rsid w:val="0034480C"/>
    <w:rsid w:val="00354F27"/>
    <w:rsid w:val="00355990"/>
    <w:rsid w:val="003605D8"/>
    <w:rsid w:val="003614A5"/>
    <w:rsid w:val="0036189B"/>
    <w:rsid w:val="003647BE"/>
    <w:rsid w:val="003713FE"/>
    <w:rsid w:val="00371A0A"/>
    <w:rsid w:val="003747EF"/>
    <w:rsid w:val="0038016E"/>
    <w:rsid w:val="00380708"/>
    <w:rsid w:val="00382466"/>
    <w:rsid w:val="003855C8"/>
    <w:rsid w:val="003913B9"/>
    <w:rsid w:val="00394BC4"/>
    <w:rsid w:val="00396E18"/>
    <w:rsid w:val="003A268C"/>
    <w:rsid w:val="003A50DE"/>
    <w:rsid w:val="003B028D"/>
    <w:rsid w:val="003B2B09"/>
    <w:rsid w:val="003B3922"/>
    <w:rsid w:val="003B5DCC"/>
    <w:rsid w:val="003B6985"/>
    <w:rsid w:val="003B72C0"/>
    <w:rsid w:val="003B7ED1"/>
    <w:rsid w:val="003C020A"/>
    <w:rsid w:val="003C0DD8"/>
    <w:rsid w:val="003D17F2"/>
    <w:rsid w:val="003D1DAD"/>
    <w:rsid w:val="003D36B2"/>
    <w:rsid w:val="003D395C"/>
    <w:rsid w:val="003D5755"/>
    <w:rsid w:val="003D6C2F"/>
    <w:rsid w:val="003D73B8"/>
    <w:rsid w:val="003D7AF1"/>
    <w:rsid w:val="003E279E"/>
    <w:rsid w:val="003F11BA"/>
    <w:rsid w:val="003F1437"/>
    <w:rsid w:val="003F485D"/>
    <w:rsid w:val="003F50A7"/>
    <w:rsid w:val="003F649E"/>
    <w:rsid w:val="003F7AB3"/>
    <w:rsid w:val="00401547"/>
    <w:rsid w:val="00401BCE"/>
    <w:rsid w:val="00402B29"/>
    <w:rsid w:val="00403B9F"/>
    <w:rsid w:val="00404162"/>
    <w:rsid w:val="0041050C"/>
    <w:rsid w:val="00410D64"/>
    <w:rsid w:val="00411BFB"/>
    <w:rsid w:val="00412E46"/>
    <w:rsid w:val="004137D8"/>
    <w:rsid w:val="004146D4"/>
    <w:rsid w:val="004153DA"/>
    <w:rsid w:val="004164A2"/>
    <w:rsid w:val="004212A6"/>
    <w:rsid w:val="00425472"/>
    <w:rsid w:val="004266D8"/>
    <w:rsid w:val="0043046C"/>
    <w:rsid w:val="004334D8"/>
    <w:rsid w:val="00434AE9"/>
    <w:rsid w:val="004402D8"/>
    <w:rsid w:val="00450E2E"/>
    <w:rsid w:val="00451D15"/>
    <w:rsid w:val="004524A9"/>
    <w:rsid w:val="00453244"/>
    <w:rsid w:val="00454A57"/>
    <w:rsid w:val="00455E47"/>
    <w:rsid w:val="0046139D"/>
    <w:rsid w:val="0046281C"/>
    <w:rsid w:val="00462853"/>
    <w:rsid w:val="004668FF"/>
    <w:rsid w:val="0046723C"/>
    <w:rsid w:val="0047178E"/>
    <w:rsid w:val="00472CD8"/>
    <w:rsid w:val="004733FF"/>
    <w:rsid w:val="0047375E"/>
    <w:rsid w:val="00476071"/>
    <w:rsid w:val="00477A85"/>
    <w:rsid w:val="00477C8A"/>
    <w:rsid w:val="00481AE8"/>
    <w:rsid w:val="00482B98"/>
    <w:rsid w:val="004832F3"/>
    <w:rsid w:val="004865E0"/>
    <w:rsid w:val="00486CB4"/>
    <w:rsid w:val="00490ED8"/>
    <w:rsid w:val="00491025"/>
    <w:rsid w:val="00496D28"/>
    <w:rsid w:val="004A197E"/>
    <w:rsid w:val="004A2211"/>
    <w:rsid w:val="004A59F9"/>
    <w:rsid w:val="004B0872"/>
    <w:rsid w:val="004B14B4"/>
    <w:rsid w:val="004B1593"/>
    <w:rsid w:val="004B1D83"/>
    <w:rsid w:val="004B518B"/>
    <w:rsid w:val="004B52C1"/>
    <w:rsid w:val="004B5C88"/>
    <w:rsid w:val="004C1858"/>
    <w:rsid w:val="004C52C2"/>
    <w:rsid w:val="004C5D40"/>
    <w:rsid w:val="004C6202"/>
    <w:rsid w:val="004D0AA3"/>
    <w:rsid w:val="004D2885"/>
    <w:rsid w:val="004D3349"/>
    <w:rsid w:val="004D58A7"/>
    <w:rsid w:val="004D661C"/>
    <w:rsid w:val="004E0615"/>
    <w:rsid w:val="004E0A72"/>
    <w:rsid w:val="004E2B66"/>
    <w:rsid w:val="004E450C"/>
    <w:rsid w:val="004E48E2"/>
    <w:rsid w:val="004E6E43"/>
    <w:rsid w:val="004F261D"/>
    <w:rsid w:val="004F286B"/>
    <w:rsid w:val="004F45E9"/>
    <w:rsid w:val="004F4E1D"/>
    <w:rsid w:val="004F57F7"/>
    <w:rsid w:val="004F5B08"/>
    <w:rsid w:val="005036C2"/>
    <w:rsid w:val="00505806"/>
    <w:rsid w:val="00506522"/>
    <w:rsid w:val="00512A49"/>
    <w:rsid w:val="00512A73"/>
    <w:rsid w:val="00513A9B"/>
    <w:rsid w:val="005153A0"/>
    <w:rsid w:val="00522AD6"/>
    <w:rsid w:val="00523D63"/>
    <w:rsid w:val="00523E84"/>
    <w:rsid w:val="00527CC1"/>
    <w:rsid w:val="00533ED4"/>
    <w:rsid w:val="00541AF6"/>
    <w:rsid w:val="00541E85"/>
    <w:rsid w:val="00542616"/>
    <w:rsid w:val="0054596C"/>
    <w:rsid w:val="00545F86"/>
    <w:rsid w:val="00546159"/>
    <w:rsid w:val="005476C6"/>
    <w:rsid w:val="00550040"/>
    <w:rsid w:val="00550102"/>
    <w:rsid w:val="00550275"/>
    <w:rsid w:val="0055063E"/>
    <w:rsid w:val="00550B07"/>
    <w:rsid w:val="00551574"/>
    <w:rsid w:val="00555A3B"/>
    <w:rsid w:val="00564B4F"/>
    <w:rsid w:val="00564F94"/>
    <w:rsid w:val="00570521"/>
    <w:rsid w:val="00571329"/>
    <w:rsid w:val="00572501"/>
    <w:rsid w:val="00573AEE"/>
    <w:rsid w:val="00573FE9"/>
    <w:rsid w:val="00574085"/>
    <w:rsid w:val="005748CC"/>
    <w:rsid w:val="00580E26"/>
    <w:rsid w:val="00583D1D"/>
    <w:rsid w:val="00585886"/>
    <w:rsid w:val="00593170"/>
    <w:rsid w:val="00596BB5"/>
    <w:rsid w:val="005A36DD"/>
    <w:rsid w:val="005A3939"/>
    <w:rsid w:val="005A4126"/>
    <w:rsid w:val="005A5645"/>
    <w:rsid w:val="005A7DC0"/>
    <w:rsid w:val="005B7F86"/>
    <w:rsid w:val="005C02F1"/>
    <w:rsid w:val="005C2036"/>
    <w:rsid w:val="005C4175"/>
    <w:rsid w:val="005C4D48"/>
    <w:rsid w:val="005C4D53"/>
    <w:rsid w:val="005C6EF8"/>
    <w:rsid w:val="005D3EBD"/>
    <w:rsid w:val="005D5422"/>
    <w:rsid w:val="005D563C"/>
    <w:rsid w:val="005D5A47"/>
    <w:rsid w:val="005D6D4C"/>
    <w:rsid w:val="005D7778"/>
    <w:rsid w:val="005D7C3D"/>
    <w:rsid w:val="005E087C"/>
    <w:rsid w:val="005E37B0"/>
    <w:rsid w:val="005E3E08"/>
    <w:rsid w:val="005E44C3"/>
    <w:rsid w:val="005E7560"/>
    <w:rsid w:val="005F0EC1"/>
    <w:rsid w:val="005F18E7"/>
    <w:rsid w:val="005F3738"/>
    <w:rsid w:val="005F5B33"/>
    <w:rsid w:val="00601283"/>
    <w:rsid w:val="006046A0"/>
    <w:rsid w:val="00605B03"/>
    <w:rsid w:val="00606279"/>
    <w:rsid w:val="00606396"/>
    <w:rsid w:val="0061195D"/>
    <w:rsid w:val="00620090"/>
    <w:rsid w:val="00620A94"/>
    <w:rsid w:val="006219F4"/>
    <w:rsid w:val="006242BE"/>
    <w:rsid w:val="0062633D"/>
    <w:rsid w:val="00626B69"/>
    <w:rsid w:val="00631B24"/>
    <w:rsid w:val="00632ACA"/>
    <w:rsid w:val="00632B2D"/>
    <w:rsid w:val="00634BCB"/>
    <w:rsid w:val="00635A6E"/>
    <w:rsid w:val="0063604B"/>
    <w:rsid w:val="00637E69"/>
    <w:rsid w:val="00641ECF"/>
    <w:rsid w:val="0064592C"/>
    <w:rsid w:val="00645F31"/>
    <w:rsid w:val="0065565F"/>
    <w:rsid w:val="0065584F"/>
    <w:rsid w:val="00657159"/>
    <w:rsid w:val="006604CF"/>
    <w:rsid w:val="006614CF"/>
    <w:rsid w:val="00665FBC"/>
    <w:rsid w:val="00667F79"/>
    <w:rsid w:val="00675EB9"/>
    <w:rsid w:val="00680129"/>
    <w:rsid w:val="00680590"/>
    <w:rsid w:val="00681C73"/>
    <w:rsid w:val="0068724C"/>
    <w:rsid w:val="00687B48"/>
    <w:rsid w:val="00687CC4"/>
    <w:rsid w:val="00691D10"/>
    <w:rsid w:val="006955E2"/>
    <w:rsid w:val="00697CC8"/>
    <w:rsid w:val="006A112B"/>
    <w:rsid w:val="006A380D"/>
    <w:rsid w:val="006A4C3C"/>
    <w:rsid w:val="006A52A3"/>
    <w:rsid w:val="006A798C"/>
    <w:rsid w:val="006B11C7"/>
    <w:rsid w:val="006B18CD"/>
    <w:rsid w:val="006B33A5"/>
    <w:rsid w:val="006B4172"/>
    <w:rsid w:val="006B5260"/>
    <w:rsid w:val="006B5BB7"/>
    <w:rsid w:val="006B6200"/>
    <w:rsid w:val="006B7DBB"/>
    <w:rsid w:val="006C1C63"/>
    <w:rsid w:val="006C3816"/>
    <w:rsid w:val="006C3B63"/>
    <w:rsid w:val="006C3D67"/>
    <w:rsid w:val="006C5563"/>
    <w:rsid w:val="006D2A50"/>
    <w:rsid w:val="006D2BAB"/>
    <w:rsid w:val="006D6D63"/>
    <w:rsid w:val="006D6FE9"/>
    <w:rsid w:val="006D756D"/>
    <w:rsid w:val="006E0F0F"/>
    <w:rsid w:val="006E22BE"/>
    <w:rsid w:val="006E468B"/>
    <w:rsid w:val="006E46D6"/>
    <w:rsid w:val="006E66F6"/>
    <w:rsid w:val="006F4EFC"/>
    <w:rsid w:val="006F5000"/>
    <w:rsid w:val="006F6358"/>
    <w:rsid w:val="006F77D6"/>
    <w:rsid w:val="006F7AC4"/>
    <w:rsid w:val="00701A86"/>
    <w:rsid w:val="00702706"/>
    <w:rsid w:val="00703331"/>
    <w:rsid w:val="007056FD"/>
    <w:rsid w:val="00707998"/>
    <w:rsid w:val="00707BC8"/>
    <w:rsid w:val="00711B2A"/>
    <w:rsid w:val="0071732F"/>
    <w:rsid w:val="00720965"/>
    <w:rsid w:val="007224A1"/>
    <w:rsid w:val="00723810"/>
    <w:rsid w:val="0072757F"/>
    <w:rsid w:val="007275BB"/>
    <w:rsid w:val="007278A0"/>
    <w:rsid w:val="00734437"/>
    <w:rsid w:val="00734965"/>
    <w:rsid w:val="00735E48"/>
    <w:rsid w:val="0073780C"/>
    <w:rsid w:val="00737B77"/>
    <w:rsid w:val="007407A8"/>
    <w:rsid w:val="007439AF"/>
    <w:rsid w:val="007472D7"/>
    <w:rsid w:val="007476E4"/>
    <w:rsid w:val="00751511"/>
    <w:rsid w:val="0075195D"/>
    <w:rsid w:val="00752753"/>
    <w:rsid w:val="00755BE2"/>
    <w:rsid w:val="00755D52"/>
    <w:rsid w:val="007561B4"/>
    <w:rsid w:val="007600B2"/>
    <w:rsid w:val="007607A0"/>
    <w:rsid w:val="007611C1"/>
    <w:rsid w:val="007631C1"/>
    <w:rsid w:val="00766C85"/>
    <w:rsid w:val="0077116F"/>
    <w:rsid w:val="00771B25"/>
    <w:rsid w:val="007722CC"/>
    <w:rsid w:val="007764C6"/>
    <w:rsid w:val="007768D9"/>
    <w:rsid w:val="007813F6"/>
    <w:rsid w:val="007834CE"/>
    <w:rsid w:val="007874C2"/>
    <w:rsid w:val="0079243A"/>
    <w:rsid w:val="00792E8E"/>
    <w:rsid w:val="0079671C"/>
    <w:rsid w:val="00796B86"/>
    <w:rsid w:val="007A20D1"/>
    <w:rsid w:val="007A436D"/>
    <w:rsid w:val="007B11CB"/>
    <w:rsid w:val="007B48E8"/>
    <w:rsid w:val="007B4B4C"/>
    <w:rsid w:val="007B6D18"/>
    <w:rsid w:val="007B7C5B"/>
    <w:rsid w:val="007C01E0"/>
    <w:rsid w:val="007C2521"/>
    <w:rsid w:val="007C523B"/>
    <w:rsid w:val="007C5982"/>
    <w:rsid w:val="007C6E28"/>
    <w:rsid w:val="007C7230"/>
    <w:rsid w:val="007D104F"/>
    <w:rsid w:val="007D230F"/>
    <w:rsid w:val="007D3AC8"/>
    <w:rsid w:val="007D5EB8"/>
    <w:rsid w:val="007D682E"/>
    <w:rsid w:val="007D6B9B"/>
    <w:rsid w:val="007E22D0"/>
    <w:rsid w:val="007E2D4B"/>
    <w:rsid w:val="007E6FE5"/>
    <w:rsid w:val="007F3922"/>
    <w:rsid w:val="007F53E2"/>
    <w:rsid w:val="007F66CB"/>
    <w:rsid w:val="008006EA"/>
    <w:rsid w:val="00800E7C"/>
    <w:rsid w:val="008012B5"/>
    <w:rsid w:val="00810A55"/>
    <w:rsid w:val="0082227A"/>
    <w:rsid w:val="00822971"/>
    <w:rsid w:val="00825AED"/>
    <w:rsid w:val="008325E5"/>
    <w:rsid w:val="00834726"/>
    <w:rsid w:val="00835D87"/>
    <w:rsid w:val="00836F93"/>
    <w:rsid w:val="00837143"/>
    <w:rsid w:val="00841EBB"/>
    <w:rsid w:val="008440C8"/>
    <w:rsid w:val="00846ABE"/>
    <w:rsid w:val="00852EF9"/>
    <w:rsid w:val="00854473"/>
    <w:rsid w:val="008566B6"/>
    <w:rsid w:val="00866785"/>
    <w:rsid w:val="008703C8"/>
    <w:rsid w:val="00870D72"/>
    <w:rsid w:val="00873B54"/>
    <w:rsid w:val="00874518"/>
    <w:rsid w:val="008802F4"/>
    <w:rsid w:val="00880372"/>
    <w:rsid w:val="00885067"/>
    <w:rsid w:val="008902B7"/>
    <w:rsid w:val="0089187E"/>
    <w:rsid w:val="008941F6"/>
    <w:rsid w:val="00894396"/>
    <w:rsid w:val="00894FAF"/>
    <w:rsid w:val="00895CAA"/>
    <w:rsid w:val="00896309"/>
    <w:rsid w:val="00896DEE"/>
    <w:rsid w:val="008A237D"/>
    <w:rsid w:val="008A50D2"/>
    <w:rsid w:val="008A5642"/>
    <w:rsid w:val="008A5E64"/>
    <w:rsid w:val="008A635E"/>
    <w:rsid w:val="008B59FE"/>
    <w:rsid w:val="008B67D3"/>
    <w:rsid w:val="008B6A02"/>
    <w:rsid w:val="008B6B13"/>
    <w:rsid w:val="008C3BB0"/>
    <w:rsid w:val="008C3FDC"/>
    <w:rsid w:val="008D0DDD"/>
    <w:rsid w:val="008D2D37"/>
    <w:rsid w:val="008D39CF"/>
    <w:rsid w:val="008D68E4"/>
    <w:rsid w:val="008D70F7"/>
    <w:rsid w:val="008F26D1"/>
    <w:rsid w:val="008F3727"/>
    <w:rsid w:val="00902F53"/>
    <w:rsid w:val="0090352B"/>
    <w:rsid w:val="00903AD3"/>
    <w:rsid w:val="0091229B"/>
    <w:rsid w:val="00912C84"/>
    <w:rsid w:val="009130D0"/>
    <w:rsid w:val="00913F5D"/>
    <w:rsid w:val="009149D4"/>
    <w:rsid w:val="00917EFC"/>
    <w:rsid w:val="009231FC"/>
    <w:rsid w:val="0092443A"/>
    <w:rsid w:val="00924F5A"/>
    <w:rsid w:val="009269B7"/>
    <w:rsid w:val="00934139"/>
    <w:rsid w:val="00941C38"/>
    <w:rsid w:val="0094206A"/>
    <w:rsid w:val="00942FFD"/>
    <w:rsid w:val="00946074"/>
    <w:rsid w:val="00946BB2"/>
    <w:rsid w:val="00947021"/>
    <w:rsid w:val="00951848"/>
    <w:rsid w:val="009548C1"/>
    <w:rsid w:val="0095671E"/>
    <w:rsid w:val="009606D2"/>
    <w:rsid w:val="00960FE0"/>
    <w:rsid w:val="00963118"/>
    <w:rsid w:val="009672A4"/>
    <w:rsid w:val="0097121C"/>
    <w:rsid w:val="0097172E"/>
    <w:rsid w:val="00972451"/>
    <w:rsid w:val="00973741"/>
    <w:rsid w:val="009745BC"/>
    <w:rsid w:val="00976878"/>
    <w:rsid w:val="00980014"/>
    <w:rsid w:val="0098148B"/>
    <w:rsid w:val="00981934"/>
    <w:rsid w:val="00981B60"/>
    <w:rsid w:val="00985390"/>
    <w:rsid w:val="00986882"/>
    <w:rsid w:val="00986EF8"/>
    <w:rsid w:val="00987F14"/>
    <w:rsid w:val="00993089"/>
    <w:rsid w:val="00993873"/>
    <w:rsid w:val="00994B3A"/>
    <w:rsid w:val="00997B65"/>
    <w:rsid w:val="009A6600"/>
    <w:rsid w:val="009A7381"/>
    <w:rsid w:val="009B0CD1"/>
    <w:rsid w:val="009B38E5"/>
    <w:rsid w:val="009B544A"/>
    <w:rsid w:val="009B674C"/>
    <w:rsid w:val="009B6A35"/>
    <w:rsid w:val="009C1410"/>
    <w:rsid w:val="009C1F4C"/>
    <w:rsid w:val="009C1F70"/>
    <w:rsid w:val="009C3304"/>
    <w:rsid w:val="009C3832"/>
    <w:rsid w:val="009C770D"/>
    <w:rsid w:val="009C7E55"/>
    <w:rsid w:val="009D2DF6"/>
    <w:rsid w:val="009D550F"/>
    <w:rsid w:val="009D6C01"/>
    <w:rsid w:val="009D6C57"/>
    <w:rsid w:val="009E05AF"/>
    <w:rsid w:val="009E0629"/>
    <w:rsid w:val="009E06F0"/>
    <w:rsid w:val="009E3685"/>
    <w:rsid w:val="009E65F0"/>
    <w:rsid w:val="009E6748"/>
    <w:rsid w:val="009E70A0"/>
    <w:rsid w:val="009F2095"/>
    <w:rsid w:val="00A13202"/>
    <w:rsid w:val="00A13C23"/>
    <w:rsid w:val="00A16594"/>
    <w:rsid w:val="00A17264"/>
    <w:rsid w:val="00A178A7"/>
    <w:rsid w:val="00A20229"/>
    <w:rsid w:val="00A21182"/>
    <w:rsid w:val="00A2248F"/>
    <w:rsid w:val="00A227C8"/>
    <w:rsid w:val="00A24DA0"/>
    <w:rsid w:val="00A250C3"/>
    <w:rsid w:val="00A259EB"/>
    <w:rsid w:val="00A25D2C"/>
    <w:rsid w:val="00A268E1"/>
    <w:rsid w:val="00A3128A"/>
    <w:rsid w:val="00A36952"/>
    <w:rsid w:val="00A43C55"/>
    <w:rsid w:val="00A45351"/>
    <w:rsid w:val="00A4730C"/>
    <w:rsid w:val="00A47537"/>
    <w:rsid w:val="00A55730"/>
    <w:rsid w:val="00A61F18"/>
    <w:rsid w:val="00A652E5"/>
    <w:rsid w:val="00A67374"/>
    <w:rsid w:val="00A73751"/>
    <w:rsid w:val="00A748F6"/>
    <w:rsid w:val="00A75F0D"/>
    <w:rsid w:val="00A81583"/>
    <w:rsid w:val="00A85934"/>
    <w:rsid w:val="00A85B90"/>
    <w:rsid w:val="00A87B28"/>
    <w:rsid w:val="00A937C0"/>
    <w:rsid w:val="00A952D8"/>
    <w:rsid w:val="00A959A3"/>
    <w:rsid w:val="00A97798"/>
    <w:rsid w:val="00AA24AE"/>
    <w:rsid w:val="00AA3099"/>
    <w:rsid w:val="00AA5346"/>
    <w:rsid w:val="00AA67C0"/>
    <w:rsid w:val="00AA6930"/>
    <w:rsid w:val="00AA6D53"/>
    <w:rsid w:val="00AA6EDA"/>
    <w:rsid w:val="00AA73EA"/>
    <w:rsid w:val="00AB1250"/>
    <w:rsid w:val="00AB1966"/>
    <w:rsid w:val="00AB5FB1"/>
    <w:rsid w:val="00AB79AF"/>
    <w:rsid w:val="00AC535C"/>
    <w:rsid w:val="00AC59B1"/>
    <w:rsid w:val="00AC601E"/>
    <w:rsid w:val="00AC68E6"/>
    <w:rsid w:val="00AC6FFD"/>
    <w:rsid w:val="00AD1231"/>
    <w:rsid w:val="00AD40BD"/>
    <w:rsid w:val="00AD43EB"/>
    <w:rsid w:val="00AD63B8"/>
    <w:rsid w:val="00AD6B62"/>
    <w:rsid w:val="00AD7659"/>
    <w:rsid w:val="00AD7A90"/>
    <w:rsid w:val="00AE0902"/>
    <w:rsid w:val="00AE09D3"/>
    <w:rsid w:val="00AE0A6D"/>
    <w:rsid w:val="00AE0C49"/>
    <w:rsid w:val="00AE2E50"/>
    <w:rsid w:val="00AE2F87"/>
    <w:rsid w:val="00AE4CAC"/>
    <w:rsid w:val="00AE5361"/>
    <w:rsid w:val="00AE5476"/>
    <w:rsid w:val="00AE5DDC"/>
    <w:rsid w:val="00AF388D"/>
    <w:rsid w:val="00AF3AD2"/>
    <w:rsid w:val="00AF472A"/>
    <w:rsid w:val="00B017A9"/>
    <w:rsid w:val="00B03E48"/>
    <w:rsid w:val="00B05853"/>
    <w:rsid w:val="00B05BB6"/>
    <w:rsid w:val="00B06158"/>
    <w:rsid w:val="00B07DEF"/>
    <w:rsid w:val="00B11F66"/>
    <w:rsid w:val="00B136EA"/>
    <w:rsid w:val="00B13B9A"/>
    <w:rsid w:val="00B154D1"/>
    <w:rsid w:val="00B15F90"/>
    <w:rsid w:val="00B16F50"/>
    <w:rsid w:val="00B2023C"/>
    <w:rsid w:val="00B22D48"/>
    <w:rsid w:val="00B23520"/>
    <w:rsid w:val="00B2357B"/>
    <w:rsid w:val="00B24736"/>
    <w:rsid w:val="00B2560C"/>
    <w:rsid w:val="00B26A4B"/>
    <w:rsid w:val="00B27E60"/>
    <w:rsid w:val="00B32D59"/>
    <w:rsid w:val="00B36D0F"/>
    <w:rsid w:val="00B3721D"/>
    <w:rsid w:val="00B405A0"/>
    <w:rsid w:val="00B408FC"/>
    <w:rsid w:val="00B41DC3"/>
    <w:rsid w:val="00B45160"/>
    <w:rsid w:val="00B4553E"/>
    <w:rsid w:val="00B45983"/>
    <w:rsid w:val="00B46826"/>
    <w:rsid w:val="00B50695"/>
    <w:rsid w:val="00B50EF6"/>
    <w:rsid w:val="00B513F9"/>
    <w:rsid w:val="00B54976"/>
    <w:rsid w:val="00B54A7A"/>
    <w:rsid w:val="00B57F29"/>
    <w:rsid w:val="00B60822"/>
    <w:rsid w:val="00B60D3A"/>
    <w:rsid w:val="00B62EFC"/>
    <w:rsid w:val="00B63E51"/>
    <w:rsid w:val="00B71988"/>
    <w:rsid w:val="00B72B9D"/>
    <w:rsid w:val="00B74DA9"/>
    <w:rsid w:val="00B76C50"/>
    <w:rsid w:val="00B76D34"/>
    <w:rsid w:val="00B77988"/>
    <w:rsid w:val="00B80FEC"/>
    <w:rsid w:val="00B81019"/>
    <w:rsid w:val="00B85483"/>
    <w:rsid w:val="00B86AD3"/>
    <w:rsid w:val="00B87604"/>
    <w:rsid w:val="00B90B76"/>
    <w:rsid w:val="00B93D28"/>
    <w:rsid w:val="00B97423"/>
    <w:rsid w:val="00B9754D"/>
    <w:rsid w:val="00BB0EA2"/>
    <w:rsid w:val="00BB1044"/>
    <w:rsid w:val="00BB237B"/>
    <w:rsid w:val="00BB3C69"/>
    <w:rsid w:val="00BB3F82"/>
    <w:rsid w:val="00BB41D1"/>
    <w:rsid w:val="00BB72E3"/>
    <w:rsid w:val="00BC17FC"/>
    <w:rsid w:val="00BC5D2A"/>
    <w:rsid w:val="00BC5F72"/>
    <w:rsid w:val="00BD5271"/>
    <w:rsid w:val="00BE1D2F"/>
    <w:rsid w:val="00BE2294"/>
    <w:rsid w:val="00BE38FB"/>
    <w:rsid w:val="00BE3ED7"/>
    <w:rsid w:val="00BE7199"/>
    <w:rsid w:val="00BF29AE"/>
    <w:rsid w:val="00BF4058"/>
    <w:rsid w:val="00BF41E3"/>
    <w:rsid w:val="00BF5206"/>
    <w:rsid w:val="00BF70FC"/>
    <w:rsid w:val="00C004B7"/>
    <w:rsid w:val="00C07AEA"/>
    <w:rsid w:val="00C11A29"/>
    <w:rsid w:val="00C15035"/>
    <w:rsid w:val="00C15A56"/>
    <w:rsid w:val="00C22153"/>
    <w:rsid w:val="00C237EB"/>
    <w:rsid w:val="00C25B08"/>
    <w:rsid w:val="00C31F95"/>
    <w:rsid w:val="00C356FC"/>
    <w:rsid w:val="00C3683E"/>
    <w:rsid w:val="00C414F8"/>
    <w:rsid w:val="00C42E85"/>
    <w:rsid w:val="00C43C73"/>
    <w:rsid w:val="00C45D56"/>
    <w:rsid w:val="00C5410D"/>
    <w:rsid w:val="00C54A74"/>
    <w:rsid w:val="00C568E2"/>
    <w:rsid w:val="00C5705F"/>
    <w:rsid w:val="00C6053E"/>
    <w:rsid w:val="00C62162"/>
    <w:rsid w:val="00C63E3D"/>
    <w:rsid w:val="00C64237"/>
    <w:rsid w:val="00C70A25"/>
    <w:rsid w:val="00C71965"/>
    <w:rsid w:val="00C74E8D"/>
    <w:rsid w:val="00C75DCE"/>
    <w:rsid w:val="00C81DDA"/>
    <w:rsid w:val="00C82EF1"/>
    <w:rsid w:val="00C834A2"/>
    <w:rsid w:val="00C843E6"/>
    <w:rsid w:val="00C86D11"/>
    <w:rsid w:val="00C874DD"/>
    <w:rsid w:val="00C92934"/>
    <w:rsid w:val="00C93FC7"/>
    <w:rsid w:val="00C9507F"/>
    <w:rsid w:val="00C96247"/>
    <w:rsid w:val="00CA0FA5"/>
    <w:rsid w:val="00CA37B5"/>
    <w:rsid w:val="00CA6204"/>
    <w:rsid w:val="00CA74D4"/>
    <w:rsid w:val="00CB02DF"/>
    <w:rsid w:val="00CB07DE"/>
    <w:rsid w:val="00CB0A43"/>
    <w:rsid w:val="00CB38E2"/>
    <w:rsid w:val="00CB6A2D"/>
    <w:rsid w:val="00CC230D"/>
    <w:rsid w:val="00CC2784"/>
    <w:rsid w:val="00CC2886"/>
    <w:rsid w:val="00CC384F"/>
    <w:rsid w:val="00CC7D69"/>
    <w:rsid w:val="00CD1A5A"/>
    <w:rsid w:val="00CD30EC"/>
    <w:rsid w:val="00CD5D47"/>
    <w:rsid w:val="00CD6563"/>
    <w:rsid w:val="00CD6D03"/>
    <w:rsid w:val="00CE02B6"/>
    <w:rsid w:val="00CE0A3C"/>
    <w:rsid w:val="00CE3F8B"/>
    <w:rsid w:val="00CE6A98"/>
    <w:rsid w:val="00CF1867"/>
    <w:rsid w:val="00D024FA"/>
    <w:rsid w:val="00D02698"/>
    <w:rsid w:val="00D04C3E"/>
    <w:rsid w:val="00D12D02"/>
    <w:rsid w:val="00D13CDB"/>
    <w:rsid w:val="00D207E2"/>
    <w:rsid w:val="00D23FD9"/>
    <w:rsid w:val="00D247B0"/>
    <w:rsid w:val="00D337C3"/>
    <w:rsid w:val="00D342E8"/>
    <w:rsid w:val="00D347CD"/>
    <w:rsid w:val="00D35027"/>
    <w:rsid w:val="00D35737"/>
    <w:rsid w:val="00D3669D"/>
    <w:rsid w:val="00D47C5B"/>
    <w:rsid w:val="00D514D5"/>
    <w:rsid w:val="00D558BA"/>
    <w:rsid w:val="00D56A1D"/>
    <w:rsid w:val="00D57EF3"/>
    <w:rsid w:val="00D65771"/>
    <w:rsid w:val="00D66852"/>
    <w:rsid w:val="00D7078E"/>
    <w:rsid w:val="00D7139F"/>
    <w:rsid w:val="00D7329E"/>
    <w:rsid w:val="00D73D8D"/>
    <w:rsid w:val="00D829D9"/>
    <w:rsid w:val="00D86971"/>
    <w:rsid w:val="00D903ED"/>
    <w:rsid w:val="00D91BBC"/>
    <w:rsid w:val="00DA14F4"/>
    <w:rsid w:val="00DA3DA7"/>
    <w:rsid w:val="00DA51CE"/>
    <w:rsid w:val="00DA72DA"/>
    <w:rsid w:val="00DB05BD"/>
    <w:rsid w:val="00DB0F6D"/>
    <w:rsid w:val="00DB16E0"/>
    <w:rsid w:val="00DB1808"/>
    <w:rsid w:val="00DB1F77"/>
    <w:rsid w:val="00DC0033"/>
    <w:rsid w:val="00DC1C97"/>
    <w:rsid w:val="00DC3198"/>
    <w:rsid w:val="00DC4D85"/>
    <w:rsid w:val="00DD1FAB"/>
    <w:rsid w:val="00DD2A27"/>
    <w:rsid w:val="00DD43D9"/>
    <w:rsid w:val="00DD74FC"/>
    <w:rsid w:val="00DD7757"/>
    <w:rsid w:val="00DE3830"/>
    <w:rsid w:val="00DE44A0"/>
    <w:rsid w:val="00DE6526"/>
    <w:rsid w:val="00DE7695"/>
    <w:rsid w:val="00DF1EA8"/>
    <w:rsid w:val="00DF2149"/>
    <w:rsid w:val="00DF59DF"/>
    <w:rsid w:val="00DF6673"/>
    <w:rsid w:val="00DF7877"/>
    <w:rsid w:val="00E007B0"/>
    <w:rsid w:val="00E026A4"/>
    <w:rsid w:val="00E03A5B"/>
    <w:rsid w:val="00E04E79"/>
    <w:rsid w:val="00E06B42"/>
    <w:rsid w:val="00E1180C"/>
    <w:rsid w:val="00E13188"/>
    <w:rsid w:val="00E150FD"/>
    <w:rsid w:val="00E24625"/>
    <w:rsid w:val="00E253A7"/>
    <w:rsid w:val="00E264F5"/>
    <w:rsid w:val="00E3342D"/>
    <w:rsid w:val="00E33E5C"/>
    <w:rsid w:val="00E34C3E"/>
    <w:rsid w:val="00E40788"/>
    <w:rsid w:val="00E42FF9"/>
    <w:rsid w:val="00E4408E"/>
    <w:rsid w:val="00E5002C"/>
    <w:rsid w:val="00E50F9A"/>
    <w:rsid w:val="00E522D5"/>
    <w:rsid w:val="00E5497D"/>
    <w:rsid w:val="00E601C1"/>
    <w:rsid w:val="00E61029"/>
    <w:rsid w:val="00E62ED7"/>
    <w:rsid w:val="00E651CE"/>
    <w:rsid w:val="00E66CF3"/>
    <w:rsid w:val="00E67EB7"/>
    <w:rsid w:val="00E71808"/>
    <w:rsid w:val="00E71B1D"/>
    <w:rsid w:val="00E722FE"/>
    <w:rsid w:val="00E74DE0"/>
    <w:rsid w:val="00E7576A"/>
    <w:rsid w:val="00E7776A"/>
    <w:rsid w:val="00E8164F"/>
    <w:rsid w:val="00E8383C"/>
    <w:rsid w:val="00E8415A"/>
    <w:rsid w:val="00E8462B"/>
    <w:rsid w:val="00E90A2F"/>
    <w:rsid w:val="00EA064B"/>
    <w:rsid w:val="00EA22B9"/>
    <w:rsid w:val="00EA4F40"/>
    <w:rsid w:val="00EA53EC"/>
    <w:rsid w:val="00EA6BF4"/>
    <w:rsid w:val="00EB0788"/>
    <w:rsid w:val="00EB26C6"/>
    <w:rsid w:val="00EB2F55"/>
    <w:rsid w:val="00EC3747"/>
    <w:rsid w:val="00EC6752"/>
    <w:rsid w:val="00ED087A"/>
    <w:rsid w:val="00ED2E51"/>
    <w:rsid w:val="00ED4905"/>
    <w:rsid w:val="00ED5150"/>
    <w:rsid w:val="00ED7250"/>
    <w:rsid w:val="00ED773A"/>
    <w:rsid w:val="00ED7DC4"/>
    <w:rsid w:val="00EE08A6"/>
    <w:rsid w:val="00EE15BA"/>
    <w:rsid w:val="00EE20F4"/>
    <w:rsid w:val="00EE5F6A"/>
    <w:rsid w:val="00EE7721"/>
    <w:rsid w:val="00EF5A54"/>
    <w:rsid w:val="00EF7526"/>
    <w:rsid w:val="00F020DA"/>
    <w:rsid w:val="00F0482B"/>
    <w:rsid w:val="00F05D62"/>
    <w:rsid w:val="00F06BC0"/>
    <w:rsid w:val="00F070F6"/>
    <w:rsid w:val="00F07A29"/>
    <w:rsid w:val="00F10EE5"/>
    <w:rsid w:val="00F11212"/>
    <w:rsid w:val="00F12065"/>
    <w:rsid w:val="00F14286"/>
    <w:rsid w:val="00F156BB"/>
    <w:rsid w:val="00F15977"/>
    <w:rsid w:val="00F20686"/>
    <w:rsid w:val="00F20762"/>
    <w:rsid w:val="00F207A3"/>
    <w:rsid w:val="00F209CD"/>
    <w:rsid w:val="00F255A3"/>
    <w:rsid w:val="00F43616"/>
    <w:rsid w:val="00F45475"/>
    <w:rsid w:val="00F47DE8"/>
    <w:rsid w:val="00F5044A"/>
    <w:rsid w:val="00F5060C"/>
    <w:rsid w:val="00F50D29"/>
    <w:rsid w:val="00F50EAF"/>
    <w:rsid w:val="00F55085"/>
    <w:rsid w:val="00F57124"/>
    <w:rsid w:val="00F60AD4"/>
    <w:rsid w:val="00F60D74"/>
    <w:rsid w:val="00F62719"/>
    <w:rsid w:val="00F66E6E"/>
    <w:rsid w:val="00F71609"/>
    <w:rsid w:val="00F72BFB"/>
    <w:rsid w:val="00F73B5B"/>
    <w:rsid w:val="00F75456"/>
    <w:rsid w:val="00F75F03"/>
    <w:rsid w:val="00F814D2"/>
    <w:rsid w:val="00F82894"/>
    <w:rsid w:val="00F84335"/>
    <w:rsid w:val="00F90B0B"/>
    <w:rsid w:val="00FA175A"/>
    <w:rsid w:val="00FA31FF"/>
    <w:rsid w:val="00FA487F"/>
    <w:rsid w:val="00FA69FB"/>
    <w:rsid w:val="00FA6E30"/>
    <w:rsid w:val="00FB3CA6"/>
    <w:rsid w:val="00FC070C"/>
    <w:rsid w:val="00FC0B4E"/>
    <w:rsid w:val="00FC1199"/>
    <w:rsid w:val="00FC1960"/>
    <w:rsid w:val="00FC1F80"/>
    <w:rsid w:val="00FC2F58"/>
    <w:rsid w:val="00FC3B2B"/>
    <w:rsid w:val="00FC4B2F"/>
    <w:rsid w:val="00FD150A"/>
    <w:rsid w:val="00FD54AD"/>
    <w:rsid w:val="00FD7952"/>
    <w:rsid w:val="00FE134F"/>
    <w:rsid w:val="00FE3A22"/>
    <w:rsid w:val="00FF1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55193"/>
  <w15:docId w15:val="{3814A786-D14E-49E4-907D-835E9383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A0"/>
    <w:pPr>
      <w:spacing w:after="0" w:line="276" w:lineRule="auto"/>
    </w:pPr>
    <w:rPr>
      <w:sz w:val="24"/>
    </w:rPr>
  </w:style>
  <w:style w:type="paragraph" w:styleId="Heading1">
    <w:name w:val="heading 1"/>
    <w:basedOn w:val="Normal"/>
    <w:next w:val="Normal"/>
    <w:link w:val="Heading1Char"/>
    <w:qFormat/>
    <w:rsid w:val="009130D0"/>
    <w:pPr>
      <w:keepNext/>
      <w:keepLines/>
      <w:spacing w:after="360" w:line="240" w:lineRule="auto"/>
      <w:outlineLvl w:val="0"/>
    </w:pPr>
    <w:rPr>
      <w:rFonts w:asciiTheme="majorHAnsi" w:eastAsiaTheme="majorEastAsia" w:hAnsiTheme="majorHAnsi" w:cstheme="majorBidi"/>
      <w:b/>
      <w:bCs/>
      <w:color w:val="003087" w:themeColor="accent3"/>
      <w:sz w:val="48"/>
      <w:szCs w:val="28"/>
    </w:rPr>
  </w:style>
  <w:style w:type="paragraph" w:styleId="Heading2">
    <w:name w:val="heading 2"/>
    <w:basedOn w:val="Normal"/>
    <w:next w:val="Normal"/>
    <w:link w:val="Heading2Char"/>
    <w:qFormat/>
    <w:rsid w:val="009130D0"/>
    <w:pPr>
      <w:keepNext/>
      <w:keepLines/>
      <w:spacing w:before="360" w:line="264" w:lineRule="auto"/>
      <w:outlineLvl w:val="1"/>
    </w:pPr>
    <w:rPr>
      <w:rFonts w:asciiTheme="majorHAnsi" w:eastAsiaTheme="majorEastAsia" w:hAnsiTheme="majorHAnsi" w:cstheme="majorBidi"/>
      <w:b/>
      <w:bCs/>
      <w:color w:val="003087" w:themeColor="accent3"/>
      <w:sz w:val="36"/>
      <w:szCs w:val="26"/>
    </w:rPr>
  </w:style>
  <w:style w:type="paragraph" w:styleId="Heading3">
    <w:name w:val="heading 3"/>
    <w:basedOn w:val="Normal"/>
    <w:next w:val="Normal"/>
    <w:link w:val="Heading3Char"/>
    <w:qFormat/>
    <w:rsid w:val="009130D0"/>
    <w:pPr>
      <w:keepNext/>
      <w:keepLines/>
      <w:spacing w:before="300"/>
      <w:outlineLvl w:val="2"/>
    </w:pPr>
    <w:rPr>
      <w:rFonts w:asciiTheme="majorHAnsi" w:eastAsiaTheme="majorEastAsia" w:hAnsiTheme="majorHAnsi" w:cstheme="majorBidi"/>
      <w:b/>
      <w:bCs/>
      <w:color w:val="003087" w:themeColor="accent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B0CD1"/>
    <w:pPr>
      <w:pBdr>
        <w:bottom w:val="single" w:sz="4" w:space="6" w:color="AE2573" w:themeColor="accent2"/>
      </w:pBdr>
      <w:spacing w:line="240" w:lineRule="auto"/>
      <w:ind w:right="-1474"/>
    </w:pPr>
  </w:style>
  <w:style w:type="character" w:customStyle="1" w:styleId="HeaderChar">
    <w:name w:val="Header Char"/>
    <w:basedOn w:val="DefaultParagraphFont"/>
    <w:link w:val="Header"/>
    <w:rsid w:val="009B0CD1"/>
  </w:style>
  <w:style w:type="paragraph" w:styleId="Footer">
    <w:name w:val="footer"/>
    <w:basedOn w:val="Normal"/>
    <w:link w:val="FooterChar"/>
    <w:uiPriority w:val="99"/>
    <w:rsid w:val="00771B25"/>
    <w:pPr>
      <w:tabs>
        <w:tab w:val="right" w:pos="10206"/>
      </w:tabs>
      <w:spacing w:before="60" w:line="240" w:lineRule="auto"/>
      <w:ind w:right="-1474"/>
    </w:pPr>
    <w:rPr>
      <w:sz w:val="18"/>
    </w:rPr>
  </w:style>
  <w:style w:type="character" w:customStyle="1" w:styleId="FooterChar">
    <w:name w:val="Footer Char"/>
    <w:basedOn w:val="DefaultParagraphFont"/>
    <w:link w:val="Footer"/>
    <w:uiPriority w:val="99"/>
    <w:rsid w:val="00771B25"/>
    <w:rPr>
      <w:sz w:val="18"/>
    </w:rPr>
  </w:style>
  <w:style w:type="character" w:customStyle="1" w:styleId="Heading1Char">
    <w:name w:val="Heading 1 Char"/>
    <w:basedOn w:val="DefaultParagraphFont"/>
    <w:link w:val="Heading1"/>
    <w:rsid w:val="009130D0"/>
    <w:rPr>
      <w:rFonts w:asciiTheme="majorHAnsi" w:eastAsiaTheme="majorEastAsia" w:hAnsiTheme="majorHAnsi" w:cstheme="majorBidi"/>
      <w:b/>
      <w:bCs/>
      <w:color w:val="003087" w:themeColor="accent3"/>
      <w:sz w:val="48"/>
      <w:szCs w:val="28"/>
    </w:rPr>
  </w:style>
  <w:style w:type="character" w:customStyle="1" w:styleId="Heading2Char">
    <w:name w:val="Heading 2 Char"/>
    <w:basedOn w:val="DefaultParagraphFont"/>
    <w:link w:val="Heading2"/>
    <w:rsid w:val="009130D0"/>
    <w:rPr>
      <w:rFonts w:asciiTheme="majorHAnsi" w:eastAsiaTheme="majorEastAsia" w:hAnsiTheme="majorHAnsi" w:cstheme="majorBidi"/>
      <w:b/>
      <w:bCs/>
      <w:color w:val="003087" w:themeColor="accent3"/>
      <w:sz w:val="36"/>
      <w:szCs w:val="26"/>
    </w:rPr>
  </w:style>
  <w:style w:type="character" w:customStyle="1" w:styleId="Heading3Char">
    <w:name w:val="Heading 3 Char"/>
    <w:basedOn w:val="DefaultParagraphFont"/>
    <w:link w:val="Heading3"/>
    <w:rsid w:val="009130D0"/>
    <w:rPr>
      <w:rFonts w:asciiTheme="majorHAnsi" w:eastAsiaTheme="majorEastAsia" w:hAnsiTheme="majorHAnsi" w:cstheme="majorBidi"/>
      <w:b/>
      <w:bCs/>
      <w:color w:val="003087" w:themeColor="accent3"/>
    </w:rPr>
  </w:style>
  <w:style w:type="paragraph" w:styleId="Title">
    <w:name w:val="Title"/>
    <w:basedOn w:val="Normal"/>
    <w:next w:val="Normal"/>
    <w:link w:val="TitleChar"/>
    <w:qFormat/>
    <w:rsid w:val="007278A0"/>
    <w:pPr>
      <w:spacing w:after="300" w:line="240" w:lineRule="auto"/>
      <w:contextualSpacing/>
    </w:pPr>
    <w:rPr>
      <w:rFonts w:asciiTheme="majorHAnsi" w:eastAsiaTheme="majorEastAsia" w:hAnsiTheme="majorHAnsi" w:cstheme="majorBidi"/>
      <w:b/>
      <w:color w:val="003087" w:themeColor="accent3"/>
      <w:kern w:val="28"/>
      <w:sz w:val="60"/>
      <w:szCs w:val="52"/>
    </w:rPr>
  </w:style>
  <w:style w:type="character" w:customStyle="1" w:styleId="TitleChar">
    <w:name w:val="Title Char"/>
    <w:basedOn w:val="DefaultParagraphFont"/>
    <w:link w:val="Title"/>
    <w:rsid w:val="007278A0"/>
    <w:rPr>
      <w:rFonts w:asciiTheme="majorHAnsi" w:eastAsiaTheme="majorEastAsia" w:hAnsiTheme="majorHAnsi" w:cstheme="majorBidi"/>
      <w:b/>
      <w:color w:val="003087" w:themeColor="accent3"/>
      <w:kern w:val="28"/>
      <w:sz w:val="60"/>
      <w:szCs w:val="52"/>
    </w:rPr>
  </w:style>
  <w:style w:type="paragraph" w:styleId="BalloonText">
    <w:name w:val="Balloon Text"/>
    <w:basedOn w:val="Normal"/>
    <w:link w:val="BalloonTextChar"/>
    <w:uiPriority w:val="99"/>
    <w:semiHidden/>
    <w:unhideWhenUsed/>
    <w:rsid w:val="007278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8A0"/>
    <w:rPr>
      <w:rFonts w:ascii="Tahoma" w:hAnsi="Tahoma" w:cs="Tahoma"/>
      <w:sz w:val="16"/>
      <w:szCs w:val="16"/>
    </w:rPr>
  </w:style>
  <w:style w:type="paragraph" w:customStyle="1" w:styleId="Introduction">
    <w:name w:val="Introduction"/>
    <w:basedOn w:val="Normal"/>
    <w:qFormat/>
    <w:rsid w:val="007278A0"/>
    <w:rPr>
      <w:sz w:val="28"/>
    </w:rPr>
  </w:style>
  <w:style w:type="paragraph" w:customStyle="1" w:styleId="Bullet">
    <w:name w:val="Bullet"/>
    <w:basedOn w:val="Normal"/>
    <w:qFormat/>
    <w:rsid w:val="004E0A72"/>
    <w:pPr>
      <w:numPr>
        <w:numId w:val="4"/>
      </w:numPr>
    </w:pPr>
  </w:style>
  <w:style w:type="numbering" w:customStyle="1" w:styleId="NHSBNSSGBulletList">
    <w:name w:val="NHS BNSSG Bullet List"/>
    <w:uiPriority w:val="99"/>
    <w:rsid w:val="004E0A72"/>
    <w:pPr>
      <w:numPr>
        <w:numId w:val="3"/>
      </w:numPr>
    </w:pPr>
  </w:style>
  <w:style w:type="table" w:styleId="TableGrid">
    <w:name w:val="Table Grid"/>
    <w:basedOn w:val="TableNormal"/>
    <w:uiPriority w:val="59"/>
    <w:unhideWhenUsed/>
    <w:rsid w:val="00E26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HSBNSSGBlankTable">
    <w:name w:val="NHS BNSSG Blank Table"/>
    <w:basedOn w:val="TableNormal"/>
    <w:uiPriority w:val="99"/>
    <w:rsid w:val="00E264F5"/>
    <w:pPr>
      <w:spacing w:after="0" w:line="240" w:lineRule="auto"/>
    </w:pPr>
    <w:tblPr>
      <w:tblCellMar>
        <w:left w:w="0" w:type="dxa"/>
        <w:right w:w="0" w:type="dxa"/>
      </w:tblCellMar>
    </w:tblPr>
  </w:style>
  <w:style w:type="paragraph" w:customStyle="1" w:styleId="BodyText1">
    <w:name w:val="Body Text1"/>
    <w:basedOn w:val="Normal"/>
    <w:link w:val="BodytextChar"/>
    <w:qFormat/>
    <w:rsid w:val="00C9507F"/>
    <w:pPr>
      <w:spacing w:line="240" w:lineRule="auto"/>
    </w:pPr>
    <w:rPr>
      <w:rFonts w:ascii="Arial" w:eastAsia="Times New Roman" w:hAnsi="Arial" w:cs="Arial"/>
      <w:color w:val="000000" w:themeColor="text1"/>
      <w:szCs w:val="24"/>
      <w:lang w:eastAsia="en-GB"/>
    </w:rPr>
  </w:style>
  <w:style w:type="character" w:customStyle="1" w:styleId="BodytextChar">
    <w:name w:val="Body text Char"/>
    <w:basedOn w:val="DefaultParagraphFont"/>
    <w:link w:val="BodyText1"/>
    <w:rsid w:val="00C9507F"/>
    <w:rPr>
      <w:rFonts w:ascii="Arial" w:eastAsia="Times New Roman" w:hAnsi="Arial" w:cs="Arial"/>
      <w:color w:val="000000" w:themeColor="text1"/>
      <w:sz w:val="24"/>
      <w:szCs w:val="24"/>
      <w:lang w:eastAsia="en-GB"/>
    </w:rPr>
  </w:style>
  <w:style w:type="paragraph" w:styleId="FootnoteText">
    <w:name w:val="footnote text"/>
    <w:basedOn w:val="Normal"/>
    <w:link w:val="FootnoteTextChar"/>
    <w:uiPriority w:val="99"/>
    <w:semiHidden/>
    <w:unhideWhenUsed/>
    <w:rsid w:val="002E52BD"/>
    <w:pPr>
      <w:spacing w:line="240" w:lineRule="auto"/>
    </w:pPr>
    <w:rPr>
      <w:sz w:val="20"/>
      <w:szCs w:val="20"/>
    </w:rPr>
  </w:style>
  <w:style w:type="character" w:customStyle="1" w:styleId="FootnoteTextChar">
    <w:name w:val="Footnote Text Char"/>
    <w:basedOn w:val="DefaultParagraphFont"/>
    <w:link w:val="FootnoteText"/>
    <w:uiPriority w:val="99"/>
    <w:semiHidden/>
    <w:rsid w:val="002E52BD"/>
    <w:rPr>
      <w:sz w:val="20"/>
      <w:szCs w:val="20"/>
    </w:rPr>
  </w:style>
  <w:style w:type="character" w:styleId="FootnoteReference">
    <w:name w:val="footnote reference"/>
    <w:basedOn w:val="DefaultParagraphFont"/>
    <w:uiPriority w:val="99"/>
    <w:semiHidden/>
    <w:unhideWhenUsed/>
    <w:rsid w:val="002E52BD"/>
    <w:rPr>
      <w:vertAlign w:val="superscript"/>
    </w:rPr>
  </w:style>
  <w:style w:type="paragraph" w:styleId="ListParagraph">
    <w:name w:val="List Paragraph"/>
    <w:basedOn w:val="Normal"/>
    <w:uiPriority w:val="34"/>
    <w:qFormat/>
    <w:rsid w:val="004D0AA3"/>
    <w:pPr>
      <w:ind w:left="720"/>
      <w:contextualSpacing/>
    </w:pPr>
  </w:style>
  <w:style w:type="character" w:styleId="Hyperlink">
    <w:name w:val="Hyperlink"/>
    <w:basedOn w:val="DefaultParagraphFont"/>
    <w:uiPriority w:val="99"/>
    <w:unhideWhenUsed/>
    <w:rsid w:val="00134A83"/>
    <w:rPr>
      <w:color w:val="000000" w:themeColor="hyperlink"/>
      <w:u w:val="single"/>
    </w:rPr>
  </w:style>
  <w:style w:type="paragraph" w:styleId="NormalWeb">
    <w:name w:val="Normal (Web)"/>
    <w:basedOn w:val="Normal"/>
    <w:uiPriority w:val="99"/>
    <w:semiHidden/>
    <w:unhideWhenUsed/>
    <w:rsid w:val="00A87B28"/>
    <w:pPr>
      <w:spacing w:before="100" w:beforeAutospacing="1" w:after="100" w:afterAutospacing="1" w:line="240" w:lineRule="auto"/>
    </w:pPr>
    <w:rPr>
      <w:rFonts w:ascii="Times New Roman" w:eastAsiaTheme="minorEastAsia" w:hAnsi="Times New Roman" w:cs="Times New Roman"/>
      <w:szCs w:val="24"/>
      <w:lang w:eastAsia="en-GB"/>
    </w:rPr>
  </w:style>
  <w:style w:type="character" w:styleId="FollowedHyperlink">
    <w:name w:val="FollowedHyperlink"/>
    <w:basedOn w:val="DefaultParagraphFont"/>
    <w:uiPriority w:val="99"/>
    <w:semiHidden/>
    <w:unhideWhenUsed/>
    <w:rsid w:val="004B1593"/>
    <w:rPr>
      <w:color w:val="005EB8" w:themeColor="followedHyperlink"/>
      <w:u w:val="single"/>
    </w:rPr>
  </w:style>
  <w:style w:type="table" w:customStyle="1" w:styleId="TableGridLight1">
    <w:name w:val="Table Grid Light1"/>
    <w:basedOn w:val="TableNormal"/>
    <w:uiPriority w:val="40"/>
    <w:rsid w:val="00DC31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403B9F"/>
    <w:pPr>
      <w:spacing w:after="200" w:line="240" w:lineRule="auto"/>
    </w:pPr>
    <w:rPr>
      <w:i/>
      <w:iCs/>
      <w:color w:val="425563" w:themeColor="text2"/>
      <w:sz w:val="18"/>
      <w:szCs w:val="18"/>
    </w:rPr>
  </w:style>
  <w:style w:type="character" w:customStyle="1" w:styleId="UnresolvedMention1">
    <w:name w:val="Unresolved Mention1"/>
    <w:basedOn w:val="DefaultParagraphFont"/>
    <w:uiPriority w:val="99"/>
    <w:semiHidden/>
    <w:unhideWhenUsed/>
    <w:rsid w:val="00CC2886"/>
    <w:rPr>
      <w:color w:val="605E5C"/>
      <w:shd w:val="clear" w:color="auto" w:fill="E1DFDD"/>
    </w:rPr>
  </w:style>
  <w:style w:type="table" w:styleId="PlainTable3">
    <w:name w:val="Plain Table 3"/>
    <w:basedOn w:val="TableNormal"/>
    <w:uiPriority w:val="43"/>
    <w:rsid w:val="000B77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34C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3D1DAD"/>
    <w:rPr>
      <w:sz w:val="16"/>
      <w:szCs w:val="16"/>
    </w:rPr>
  </w:style>
  <w:style w:type="paragraph" w:styleId="CommentText">
    <w:name w:val="annotation text"/>
    <w:basedOn w:val="Normal"/>
    <w:link w:val="CommentTextChar"/>
    <w:uiPriority w:val="99"/>
    <w:semiHidden/>
    <w:unhideWhenUsed/>
    <w:rsid w:val="003D1DAD"/>
    <w:pPr>
      <w:spacing w:line="240" w:lineRule="auto"/>
    </w:pPr>
    <w:rPr>
      <w:sz w:val="20"/>
      <w:szCs w:val="20"/>
    </w:rPr>
  </w:style>
  <w:style w:type="character" w:customStyle="1" w:styleId="CommentTextChar">
    <w:name w:val="Comment Text Char"/>
    <w:basedOn w:val="DefaultParagraphFont"/>
    <w:link w:val="CommentText"/>
    <w:uiPriority w:val="99"/>
    <w:semiHidden/>
    <w:rsid w:val="003D1DAD"/>
    <w:rPr>
      <w:sz w:val="20"/>
      <w:szCs w:val="20"/>
    </w:rPr>
  </w:style>
  <w:style w:type="paragraph" w:styleId="CommentSubject">
    <w:name w:val="annotation subject"/>
    <w:basedOn w:val="CommentText"/>
    <w:next w:val="CommentText"/>
    <w:link w:val="CommentSubjectChar"/>
    <w:uiPriority w:val="99"/>
    <w:semiHidden/>
    <w:unhideWhenUsed/>
    <w:rsid w:val="003D1DAD"/>
    <w:rPr>
      <w:b/>
      <w:bCs/>
    </w:rPr>
  </w:style>
  <w:style w:type="character" w:customStyle="1" w:styleId="CommentSubjectChar">
    <w:name w:val="Comment Subject Char"/>
    <w:basedOn w:val="CommentTextChar"/>
    <w:link w:val="CommentSubject"/>
    <w:uiPriority w:val="99"/>
    <w:semiHidden/>
    <w:rsid w:val="003D1DAD"/>
    <w:rPr>
      <w:b/>
      <w:bCs/>
      <w:sz w:val="20"/>
      <w:szCs w:val="20"/>
    </w:rPr>
  </w:style>
  <w:style w:type="character" w:customStyle="1" w:styleId="UnresolvedMention2">
    <w:name w:val="Unresolved Mention2"/>
    <w:basedOn w:val="DefaultParagraphFont"/>
    <w:uiPriority w:val="99"/>
    <w:semiHidden/>
    <w:unhideWhenUsed/>
    <w:rsid w:val="00D57EF3"/>
    <w:rPr>
      <w:color w:val="605E5C"/>
      <w:shd w:val="clear" w:color="auto" w:fill="E1DFDD"/>
    </w:rPr>
  </w:style>
  <w:style w:type="character" w:styleId="PlaceholderText">
    <w:name w:val="Placeholder Text"/>
    <w:basedOn w:val="DefaultParagraphFont"/>
    <w:uiPriority w:val="99"/>
    <w:semiHidden/>
    <w:rsid w:val="008D39CF"/>
    <w:rPr>
      <w:color w:val="808080"/>
    </w:rPr>
  </w:style>
  <w:style w:type="character" w:customStyle="1" w:styleId="UnresolvedMention3">
    <w:name w:val="Unresolved Mention3"/>
    <w:basedOn w:val="DefaultParagraphFont"/>
    <w:uiPriority w:val="99"/>
    <w:semiHidden/>
    <w:unhideWhenUsed/>
    <w:rsid w:val="00DC0033"/>
    <w:rPr>
      <w:color w:val="605E5C"/>
      <w:shd w:val="clear" w:color="auto" w:fill="E1DFDD"/>
    </w:rPr>
  </w:style>
  <w:style w:type="character" w:styleId="UnresolvedMention">
    <w:name w:val="Unresolved Mention"/>
    <w:basedOn w:val="DefaultParagraphFont"/>
    <w:uiPriority w:val="99"/>
    <w:semiHidden/>
    <w:unhideWhenUsed/>
    <w:rsid w:val="00C83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94273">
      <w:bodyDiv w:val="1"/>
      <w:marLeft w:val="0"/>
      <w:marRight w:val="0"/>
      <w:marTop w:val="0"/>
      <w:marBottom w:val="0"/>
      <w:divBdr>
        <w:top w:val="none" w:sz="0" w:space="0" w:color="auto"/>
        <w:left w:val="none" w:sz="0" w:space="0" w:color="auto"/>
        <w:bottom w:val="none" w:sz="0" w:space="0" w:color="auto"/>
        <w:right w:val="none" w:sz="0" w:space="0" w:color="auto"/>
      </w:divBdr>
    </w:div>
    <w:div w:id="188223272">
      <w:bodyDiv w:val="1"/>
      <w:marLeft w:val="0"/>
      <w:marRight w:val="0"/>
      <w:marTop w:val="0"/>
      <w:marBottom w:val="0"/>
      <w:divBdr>
        <w:top w:val="none" w:sz="0" w:space="0" w:color="auto"/>
        <w:left w:val="none" w:sz="0" w:space="0" w:color="auto"/>
        <w:bottom w:val="none" w:sz="0" w:space="0" w:color="auto"/>
        <w:right w:val="none" w:sz="0" w:space="0" w:color="auto"/>
      </w:divBdr>
    </w:div>
    <w:div w:id="234827049">
      <w:bodyDiv w:val="1"/>
      <w:marLeft w:val="0"/>
      <w:marRight w:val="0"/>
      <w:marTop w:val="0"/>
      <w:marBottom w:val="0"/>
      <w:divBdr>
        <w:top w:val="none" w:sz="0" w:space="0" w:color="auto"/>
        <w:left w:val="none" w:sz="0" w:space="0" w:color="auto"/>
        <w:bottom w:val="none" w:sz="0" w:space="0" w:color="auto"/>
        <w:right w:val="none" w:sz="0" w:space="0" w:color="auto"/>
      </w:divBdr>
    </w:div>
    <w:div w:id="450242565">
      <w:bodyDiv w:val="1"/>
      <w:marLeft w:val="0"/>
      <w:marRight w:val="0"/>
      <w:marTop w:val="0"/>
      <w:marBottom w:val="0"/>
      <w:divBdr>
        <w:top w:val="none" w:sz="0" w:space="0" w:color="auto"/>
        <w:left w:val="none" w:sz="0" w:space="0" w:color="auto"/>
        <w:bottom w:val="none" w:sz="0" w:space="0" w:color="auto"/>
        <w:right w:val="none" w:sz="0" w:space="0" w:color="auto"/>
      </w:divBdr>
    </w:div>
    <w:div w:id="535971885">
      <w:bodyDiv w:val="1"/>
      <w:marLeft w:val="0"/>
      <w:marRight w:val="0"/>
      <w:marTop w:val="0"/>
      <w:marBottom w:val="0"/>
      <w:divBdr>
        <w:top w:val="none" w:sz="0" w:space="0" w:color="auto"/>
        <w:left w:val="none" w:sz="0" w:space="0" w:color="auto"/>
        <w:bottom w:val="none" w:sz="0" w:space="0" w:color="auto"/>
        <w:right w:val="none" w:sz="0" w:space="0" w:color="auto"/>
      </w:divBdr>
    </w:div>
    <w:div w:id="682627270">
      <w:bodyDiv w:val="1"/>
      <w:marLeft w:val="0"/>
      <w:marRight w:val="0"/>
      <w:marTop w:val="0"/>
      <w:marBottom w:val="0"/>
      <w:divBdr>
        <w:top w:val="none" w:sz="0" w:space="0" w:color="auto"/>
        <w:left w:val="none" w:sz="0" w:space="0" w:color="auto"/>
        <w:bottom w:val="none" w:sz="0" w:space="0" w:color="auto"/>
        <w:right w:val="none" w:sz="0" w:space="0" w:color="auto"/>
      </w:divBdr>
      <w:divsChild>
        <w:div w:id="1068072526">
          <w:marLeft w:val="0"/>
          <w:marRight w:val="0"/>
          <w:marTop w:val="0"/>
          <w:marBottom w:val="0"/>
          <w:divBdr>
            <w:top w:val="none" w:sz="0" w:space="0" w:color="auto"/>
            <w:left w:val="none" w:sz="0" w:space="0" w:color="auto"/>
            <w:bottom w:val="none" w:sz="0" w:space="0" w:color="auto"/>
            <w:right w:val="none" w:sz="0" w:space="0" w:color="auto"/>
          </w:divBdr>
          <w:divsChild>
            <w:div w:id="739717071">
              <w:marLeft w:val="0"/>
              <w:marRight w:val="0"/>
              <w:marTop w:val="0"/>
              <w:marBottom w:val="0"/>
              <w:divBdr>
                <w:top w:val="none" w:sz="0" w:space="0" w:color="auto"/>
                <w:left w:val="none" w:sz="0" w:space="0" w:color="auto"/>
                <w:bottom w:val="none" w:sz="0" w:space="0" w:color="auto"/>
                <w:right w:val="none" w:sz="0" w:space="0" w:color="auto"/>
              </w:divBdr>
            </w:div>
          </w:divsChild>
        </w:div>
        <w:div w:id="1990210757">
          <w:marLeft w:val="0"/>
          <w:marRight w:val="0"/>
          <w:marTop w:val="0"/>
          <w:marBottom w:val="0"/>
          <w:divBdr>
            <w:top w:val="none" w:sz="0" w:space="0" w:color="auto"/>
            <w:left w:val="none" w:sz="0" w:space="0" w:color="auto"/>
            <w:bottom w:val="none" w:sz="0" w:space="0" w:color="auto"/>
            <w:right w:val="none" w:sz="0" w:space="0" w:color="auto"/>
          </w:divBdr>
          <w:divsChild>
            <w:div w:id="1378898366">
              <w:marLeft w:val="0"/>
              <w:marRight w:val="0"/>
              <w:marTop w:val="0"/>
              <w:marBottom w:val="0"/>
              <w:divBdr>
                <w:top w:val="none" w:sz="0" w:space="0" w:color="auto"/>
                <w:left w:val="none" w:sz="0" w:space="0" w:color="auto"/>
                <w:bottom w:val="none" w:sz="0" w:space="0" w:color="auto"/>
                <w:right w:val="none" w:sz="0" w:space="0" w:color="auto"/>
              </w:divBdr>
              <w:divsChild>
                <w:div w:id="1497309018">
                  <w:marLeft w:val="0"/>
                  <w:marRight w:val="0"/>
                  <w:marTop w:val="0"/>
                  <w:marBottom w:val="0"/>
                  <w:divBdr>
                    <w:top w:val="single" w:sz="2" w:space="0" w:color="auto"/>
                    <w:left w:val="single" w:sz="48" w:space="0" w:color="auto"/>
                    <w:bottom w:val="single" w:sz="2" w:space="0" w:color="auto"/>
                    <w:right w:val="single" w:sz="48" w:space="0" w:color="auto"/>
                  </w:divBdr>
                  <w:divsChild>
                    <w:div w:id="153618295">
                      <w:marLeft w:val="0"/>
                      <w:marRight w:val="0"/>
                      <w:marTop w:val="0"/>
                      <w:marBottom w:val="0"/>
                      <w:divBdr>
                        <w:top w:val="none" w:sz="0" w:space="0" w:color="auto"/>
                        <w:left w:val="none" w:sz="0" w:space="0" w:color="auto"/>
                        <w:bottom w:val="none" w:sz="0" w:space="0" w:color="auto"/>
                        <w:right w:val="none" w:sz="0" w:space="0" w:color="auto"/>
                      </w:divBdr>
                    </w:div>
                    <w:div w:id="289631312">
                      <w:marLeft w:val="0"/>
                      <w:marRight w:val="0"/>
                      <w:marTop w:val="0"/>
                      <w:marBottom w:val="0"/>
                      <w:divBdr>
                        <w:top w:val="none" w:sz="0" w:space="0" w:color="auto"/>
                        <w:left w:val="none" w:sz="0" w:space="0" w:color="auto"/>
                        <w:bottom w:val="none" w:sz="0" w:space="0" w:color="auto"/>
                        <w:right w:val="none" w:sz="0" w:space="0" w:color="auto"/>
                      </w:divBdr>
                    </w:div>
                    <w:div w:id="1097560229">
                      <w:marLeft w:val="0"/>
                      <w:marRight w:val="0"/>
                      <w:marTop w:val="0"/>
                      <w:marBottom w:val="0"/>
                      <w:divBdr>
                        <w:top w:val="none" w:sz="0" w:space="0" w:color="auto"/>
                        <w:left w:val="none" w:sz="0" w:space="0" w:color="auto"/>
                        <w:bottom w:val="none" w:sz="0" w:space="0" w:color="auto"/>
                        <w:right w:val="none" w:sz="0" w:space="0" w:color="auto"/>
                      </w:divBdr>
                    </w:div>
                    <w:div w:id="1337466259">
                      <w:marLeft w:val="0"/>
                      <w:marRight w:val="0"/>
                      <w:marTop w:val="0"/>
                      <w:marBottom w:val="0"/>
                      <w:divBdr>
                        <w:top w:val="none" w:sz="0" w:space="0" w:color="auto"/>
                        <w:left w:val="none" w:sz="0" w:space="0" w:color="auto"/>
                        <w:bottom w:val="none" w:sz="0" w:space="0" w:color="auto"/>
                        <w:right w:val="none" w:sz="0" w:space="0" w:color="auto"/>
                      </w:divBdr>
                      <w:divsChild>
                        <w:div w:id="1309047915">
                          <w:marLeft w:val="0"/>
                          <w:marRight w:val="0"/>
                          <w:marTop w:val="0"/>
                          <w:marBottom w:val="0"/>
                          <w:divBdr>
                            <w:top w:val="none" w:sz="0" w:space="0" w:color="auto"/>
                            <w:left w:val="none" w:sz="0" w:space="0" w:color="auto"/>
                            <w:bottom w:val="none" w:sz="0" w:space="0" w:color="auto"/>
                            <w:right w:val="none" w:sz="0" w:space="0" w:color="auto"/>
                          </w:divBdr>
                        </w:div>
                      </w:divsChild>
                    </w:div>
                    <w:div w:id="1624113356">
                      <w:marLeft w:val="0"/>
                      <w:marRight w:val="0"/>
                      <w:marTop w:val="0"/>
                      <w:marBottom w:val="0"/>
                      <w:divBdr>
                        <w:top w:val="none" w:sz="0" w:space="0" w:color="auto"/>
                        <w:left w:val="none" w:sz="0" w:space="0" w:color="auto"/>
                        <w:bottom w:val="none" w:sz="0" w:space="0" w:color="auto"/>
                        <w:right w:val="none" w:sz="0" w:space="0" w:color="auto"/>
                      </w:divBdr>
                    </w:div>
                    <w:div w:id="1660771517">
                      <w:marLeft w:val="0"/>
                      <w:marRight w:val="0"/>
                      <w:marTop w:val="0"/>
                      <w:marBottom w:val="0"/>
                      <w:divBdr>
                        <w:top w:val="none" w:sz="0" w:space="0" w:color="auto"/>
                        <w:left w:val="none" w:sz="0" w:space="0" w:color="auto"/>
                        <w:bottom w:val="none" w:sz="0" w:space="0" w:color="auto"/>
                        <w:right w:val="none" w:sz="0" w:space="0" w:color="auto"/>
                      </w:divBdr>
                      <w:divsChild>
                        <w:div w:id="266471582">
                          <w:marLeft w:val="0"/>
                          <w:marRight w:val="0"/>
                          <w:marTop w:val="0"/>
                          <w:marBottom w:val="0"/>
                          <w:divBdr>
                            <w:top w:val="none" w:sz="0" w:space="0" w:color="auto"/>
                            <w:left w:val="none" w:sz="0" w:space="0" w:color="auto"/>
                            <w:bottom w:val="none" w:sz="0" w:space="0" w:color="auto"/>
                            <w:right w:val="none" w:sz="0" w:space="0" w:color="auto"/>
                          </w:divBdr>
                        </w:div>
                        <w:div w:id="5117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28851">
                  <w:marLeft w:val="0"/>
                  <w:marRight w:val="0"/>
                  <w:marTop w:val="0"/>
                  <w:marBottom w:val="0"/>
                  <w:divBdr>
                    <w:top w:val="none" w:sz="0" w:space="0" w:color="auto"/>
                    <w:left w:val="none" w:sz="0" w:space="0" w:color="auto"/>
                    <w:bottom w:val="none" w:sz="0" w:space="0" w:color="auto"/>
                    <w:right w:val="none" w:sz="0" w:space="0" w:color="auto"/>
                  </w:divBdr>
                  <w:divsChild>
                    <w:div w:id="1291785590">
                      <w:marLeft w:val="0"/>
                      <w:marRight w:val="0"/>
                      <w:marTop w:val="0"/>
                      <w:marBottom w:val="0"/>
                      <w:divBdr>
                        <w:top w:val="none" w:sz="0" w:space="0" w:color="auto"/>
                        <w:left w:val="none" w:sz="0" w:space="0" w:color="auto"/>
                        <w:bottom w:val="none" w:sz="0" w:space="0" w:color="auto"/>
                        <w:right w:val="none" w:sz="0" w:space="0" w:color="auto"/>
                      </w:divBdr>
                      <w:divsChild>
                        <w:div w:id="818690046">
                          <w:marLeft w:val="0"/>
                          <w:marRight w:val="0"/>
                          <w:marTop w:val="0"/>
                          <w:marBottom w:val="0"/>
                          <w:divBdr>
                            <w:top w:val="single" w:sz="2" w:space="0" w:color="auto"/>
                            <w:left w:val="single" w:sz="48" w:space="0" w:color="auto"/>
                            <w:bottom w:val="single" w:sz="2" w:space="0" w:color="auto"/>
                            <w:right w:val="single" w:sz="48" w:space="0" w:color="auto"/>
                          </w:divBdr>
                          <w:divsChild>
                            <w:div w:id="1204756824">
                              <w:marLeft w:val="0"/>
                              <w:marRight w:val="0"/>
                              <w:marTop w:val="0"/>
                              <w:marBottom w:val="0"/>
                              <w:divBdr>
                                <w:top w:val="none" w:sz="0" w:space="0" w:color="auto"/>
                                <w:left w:val="none" w:sz="0" w:space="0" w:color="auto"/>
                                <w:bottom w:val="none" w:sz="0" w:space="0" w:color="auto"/>
                                <w:right w:val="none" w:sz="0" w:space="0" w:color="auto"/>
                              </w:divBdr>
                              <w:divsChild>
                                <w:div w:id="129632675">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 w:id="1198853581">
                          <w:marLeft w:val="0"/>
                          <w:marRight w:val="0"/>
                          <w:marTop w:val="0"/>
                          <w:marBottom w:val="0"/>
                          <w:divBdr>
                            <w:top w:val="single" w:sz="2" w:space="0" w:color="auto"/>
                            <w:left w:val="single" w:sz="48" w:space="0" w:color="auto"/>
                            <w:bottom w:val="single" w:sz="2" w:space="0" w:color="auto"/>
                            <w:right w:val="single" w:sz="48" w:space="0" w:color="auto"/>
                          </w:divBdr>
                          <w:divsChild>
                            <w:div w:id="740642049">
                              <w:marLeft w:val="0"/>
                              <w:marRight w:val="0"/>
                              <w:marTop w:val="0"/>
                              <w:marBottom w:val="0"/>
                              <w:divBdr>
                                <w:top w:val="none" w:sz="0" w:space="0" w:color="auto"/>
                                <w:left w:val="none" w:sz="0" w:space="0" w:color="auto"/>
                                <w:bottom w:val="none" w:sz="0" w:space="0" w:color="auto"/>
                                <w:right w:val="none" w:sz="0" w:space="0" w:color="auto"/>
                              </w:divBdr>
                            </w:div>
                            <w:div w:id="1384258580">
                              <w:marLeft w:val="0"/>
                              <w:marRight w:val="0"/>
                              <w:marTop w:val="0"/>
                              <w:marBottom w:val="0"/>
                              <w:divBdr>
                                <w:top w:val="none" w:sz="0" w:space="0" w:color="auto"/>
                                <w:left w:val="none" w:sz="0" w:space="0" w:color="auto"/>
                                <w:bottom w:val="none" w:sz="0" w:space="0" w:color="auto"/>
                                <w:right w:val="none" w:sz="0" w:space="0" w:color="auto"/>
                              </w:divBdr>
                            </w:div>
                            <w:div w:id="1895699416">
                              <w:marLeft w:val="0"/>
                              <w:marRight w:val="0"/>
                              <w:marTop w:val="0"/>
                              <w:marBottom w:val="0"/>
                              <w:divBdr>
                                <w:top w:val="none" w:sz="0" w:space="0" w:color="auto"/>
                                <w:left w:val="none" w:sz="0" w:space="0" w:color="auto"/>
                                <w:bottom w:val="none" w:sz="0" w:space="0" w:color="auto"/>
                                <w:right w:val="none" w:sz="0" w:space="0" w:color="auto"/>
                              </w:divBdr>
                              <w:divsChild>
                                <w:div w:id="919827847">
                                  <w:marLeft w:val="0"/>
                                  <w:marRight w:val="0"/>
                                  <w:marTop w:val="0"/>
                                  <w:marBottom w:val="0"/>
                                  <w:divBdr>
                                    <w:top w:val="none" w:sz="0" w:space="0" w:color="auto"/>
                                    <w:left w:val="none" w:sz="0" w:space="0" w:color="auto"/>
                                    <w:bottom w:val="none" w:sz="0" w:space="0" w:color="auto"/>
                                    <w:right w:val="none" w:sz="0" w:space="0" w:color="auto"/>
                                  </w:divBdr>
                                  <w:divsChild>
                                    <w:div w:id="542715438">
                                      <w:marLeft w:val="0"/>
                                      <w:marRight w:val="0"/>
                                      <w:marTop w:val="0"/>
                                      <w:marBottom w:val="0"/>
                                      <w:divBdr>
                                        <w:top w:val="none" w:sz="0" w:space="0" w:color="auto"/>
                                        <w:left w:val="none" w:sz="0" w:space="0" w:color="auto"/>
                                        <w:bottom w:val="none" w:sz="0" w:space="0" w:color="auto"/>
                                        <w:right w:val="none" w:sz="0" w:space="0" w:color="auto"/>
                                      </w:divBdr>
                                      <w:divsChild>
                                        <w:div w:id="1150558878">
                                          <w:marLeft w:val="0"/>
                                          <w:marRight w:val="0"/>
                                          <w:marTop w:val="0"/>
                                          <w:marBottom w:val="0"/>
                                          <w:divBdr>
                                            <w:top w:val="none" w:sz="0" w:space="0" w:color="auto"/>
                                            <w:left w:val="none" w:sz="0" w:space="0" w:color="auto"/>
                                            <w:bottom w:val="none" w:sz="0" w:space="0" w:color="auto"/>
                                            <w:right w:val="none" w:sz="0" w:space="0" w:color="auto"/>
                                          </w:divBdr>
                                          <w:divsChild>
                                            <w:div w:id="6932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131181">
                              <w:marLeft w:val="0"/>
                              <w:marRight w:val="0"/>
                              <w:marTop w:val="0"/>
                              <w:marBottom w:val="0"/>
                              <w:divBdr>
                                <w:top w:val="none" w:sz="0" w:space="0" w:color="auto"/>
                                <w:left w:val="none" w:sz="0" w:space="0" w:color="auto"/>
                                <w:bottom w:val="none" w:sz="0" w:space="0" w:color="auto"/>
                                <w:right w:val="none" w:sz="0" w:space="0" w:color="auto"/>
                              </w:divBdr>
                            </w:div>
                            <w:div w:id="2006978150">
                              <w:marLeft w:val="0"/>
                              <w:marRight w:val="0"/>
                              <w:marTop w:val="0"/>
                              <w:marBottom w:val="0"/>
                              <w:divBdr>
                                <w:top w:val="none" w:sz="0" w:space="0" w:color="auto"/>
                                <w:left w:val="none" w:sz="0" w:space="0" w:color="auto"/>
                                <w:bottom w:val="none" w:sz="0" w:space="0" w:color="auto"/>
                                <w:right w:val="none" w:sz="0" w:space="0" w:color="auto"/>
                              </w:divBdr>
                            </w:div>
                          </w:divsChild>
                        </w:div>
                        <w:div w:id="1728256329">
                          <w:marLeft w:val="0"/>
                          <w:marRight w:val="0"/>
                          <w:marTop w:val="0"/>
                          <w:marBottom w:val="0"/>
                          <w:divBdr>
                            <w:top w:val="none" w:sz="0" w:space="0" w:color="auto"/>
                            <w:left w:val="none" w:sz="0" w:space="0" w:color="auto"/>
                            <w:bottom w:val="none" w:sz="0" w:space="0" w:color="auto"/>
                            <w:right w:val="none" w:sz="0" w:space="0" w:color="auto"/>
                          </w:divBdr>
                          <w:divsChild>
                            <w:div w:id="1787389358">
                              <w:marLeft w:val="0"/>
                              <w:marRight w:val="0"/>
                              <w:marTop w:val="0"/>
                              <w:marBottom w:val="0"/>
                              <w:divBdr>
                                <w:top w:val="none" w:sz="0" w:space="0" w:color="auto"/>
                                <w:left w:val="none" w:sz="0" w:space="0" w:color="auto"/>
                                <w:bottom w:val="none" w:sz="0" w:space="0" w:color="auto"/>
                                <w:right w:val="none" w:sz="0" w:space="0" w:color="auto"/>
                              </w:divBdr>
                              <w:divsChild>
                                <w:div w:id="1493598173">
                                  <w:marLeft w:val="0"/>
                                  <w:marRight w:val="0"/>
                                  <w:marTop w:val="0"/>
                                  <w:marBottom w:val="0"/>
                                  <w:divBdr>
                                    <w:top w:val="single" w:sz="2" w:space="0" w:color="auto"/>
                                    <w:left w:val="single" w:sz="48" w:space="0" w:color="auto"/>
                                    <w:bottom w:val="single" w:sz="2" w:space="0" w:color="auto"/>
                                    <w:right w:val="single" w:sz="48" w:space="0" w:color="auto"/>
                                  </w:divBdr>
                                  <w:divsChild>
                                    <w:div w:id="2321074">
                                      <w:marLeft w:val="0"/>
                                      <w:marRight w:val="0"/>
                                      <w:marTop w:val="0"/>
                                      <w:marBottom w:val="0"/>
                                      <w:divBdr>
                                        <w:top w:val="none" w:sz="0" w:space="0" w:color="auto"/>
                                        <w:left w:val="none" w:sz="0" w:space="0" w:color="auto"/>
                                        <w:bottom w:val="none" w:sz="0" w:space="0" w:color="auto"/>
                                        <w:right w:val="none" w:sz="0" w:space="0" w:color="auto"/>
                                      </w:divBdr>
                                      <w:divsChild>
                                        <w:div w:id="543910399">
                                          <w:marLeft w:val="0"/>
                                          <w:marRight w:val="0"/>
                                          <w:marTop w:val="0"/>
                                          <w:marBottom w:val="0"/>
                                          <w:divBdr>
                                            <w:top w:val="none" w:sz="0" w:space="0" w:color="auto"/>
                                            <w:left w:val="none" w:sz="0" w:space="0" w:color="auto"/>
                                            <w:bottom w:val="none" w:sz="0" w:space="0" w:color="auto"/>
                                            <w:right w:val="none" w:sz="0" w:space="0" w:color="auto"/>
                                          </w:divBdr>
                                          <w:divsChild>
                                            <w:div w:id="289554334">
                                              <w:marLeft w:val="0"/>
                                              <w:marRight w:val="0"/>
                                              <w:marTop w:val="0"/>
                                              <w:marBottom w:val="0"/>
                                              <w:divBdr>
                                                <w:top w:val="none" w:sz="0" w:space="0" w:color="auto"/>
                                                <w:left w:val="none" w:sz="0" w:space="0" w:color="auto"/>
                                                <w:bottom w:val="none" w:sz="0" w:space="0" w:color="auto"/>
                                                <w:right w:val="none" w:sz="0" w:space="0" w:color="auto"/>
                                              </w:divBdr>
                                            </w:div>
                                            <w:div w:id="961616765">
                                              <w:marLeft w:val="0"/>
                                              <w:marRight w:val="0"/>
                                              <w:marTop w:val="0"/>
                                              <w:marBottom w:val="0"/>
                                              <w:divBdr>
                                                <w:top w:val="none" w:sz="0" w:space="0" w:color="auto"/>
                                                <w:left w:val="none" w:sz="0" w:space="0" w:color="auto"/>
                                                <w:bottom w:val="none" w:sz="0" w:space="0" w:color="auto"/>
                                                <w:right w:val="none" w:sz="0" w:space="0" w:color="auto"/>
                                              </w:divBdr>
                                            </w:div>
                                          </w:divsChild>
                                        </w:div>
                                        <w:div w:id="646741399">
                                          <w:marLeft w:val="0"/>
                                          <w:marRight w:val="0"/>
                                          <w:marTop w:val="0"/>
                                          <w:marBottom w:val="0"/>
                                          <w:divBdr>
                                            <w:top w:val="none" w:sz="0" w:space="0" w:color="auto"/>
                                            <w:left w:val="none" w:sz="0" w:space="0" w:color="auto"/>
                                            <w:bottom w:val="none" w:sz="0" w:space="0" w:color="auto"/>
                                            <w:right w:val="none" w:sz="0" w:space="0" w:color="auto"/>
                                          </w:divBdr>
                                        </w:div>
                                        <w:div w:id="1444034489">
                                          <w:marLeft w:val="0"/>
                                          <w:marRight w:val="0"/>
                                          <w:marTop w:val="0"/>
                                          <w:marBottom w:val="0"/>
                                          <w:divBdr>
                                            <w:top w:val="none" w:sz="0" w:space="0" w:color="auto"/>
                                            <w:left w:val="none" w:sz="0" w:space="0" w:color="auto"/>
                                            <w:bottom w:val="none" w:sz="0" w:space="0" w:color="auto"/>
                                            <w:right w:val="none" w:sz="0" w:space="0" w:color="auto"/>
                                          </w:divBdr>
                                          <w:divsChild>
                                            <w:div w:id="28454654">
                                              <w:marLeft w:val="0"/>
                                              <w:marRight w:val="0"/>
                                              <w:marTop w:val="0"/>
                                              <w:marBottom w:val="0"/>
                                              <w:divBdr>
                                                <w:top w:val="none" w:sz="0" w:space="0" w:color="auto"/>
                                                <w:left w:val="none" w:sz="0" w:space="0" w:color="auto"/>
                                                <w:bottom w:val="none" w:sz="0" w:space="0" w:color="auto"/>
                                                <w:right w:val="none" w:sz="0" w:space="0" w:color="auto"/>
                                              </w:divBdr>
                                            </w:div>
                                            <w:div w:id="116948760">
                                              <w:marLeft w:val="0"/>
                                              <w:marRight w:val="0"/>
                                              <w:marTop w:val="0"/>
                                              <w:marBottom w:val="0"/>
                                              <w:divBdr>
                                                <w:top w:val="none" w:sz="0" w:space="0" w:color="auto"/>
                                                <w:left w:val="none" w:sz="0" w:space="0" w:color="auto"/>
                                                <w:bottom w:val="none" w:sz="0" w:space="0" w:color="auto"/>
                                                <w:right w:val="none" w:sz="0" w:space="0" w:color="auto"/>
                                              </w:divBdr>
                                            </w:div>
                                            <w:div w:id="790126144">
                                              <w:marLeft w:val="0"/>
                                              <w:marRight w:val="0"/>
                                              <w:marTop w:val="0"/>
                                              <w:marBottom w:val="0"/>
                                              <w:divBdr>
                                                <w:top w:val="none" w:sz="0" w:space="0" w:color="auto"/>
                                                <w:left w:val="none" w:sz="0" w:space="0" w:color="auto"/>
                                                <w:bottom w:val="none" w:sz="0" w:space="0" w:color="auto"/>
                                                <w:right w:val="none" w:sz="0" w:space="0" w:color="auto"/>
                                              </w:divBdr>
                                            </w:div>
                                          </w:divsChild>
                                        </w:div>
                                        <w:div w:id="1969817013">
                                          <w:marLeft w:val="0"/>
                                          <w:marRight w:val="0"/>
                                          <w:marTop w:val="0"/>
                                          <w:marBottom w:val="0"/>
                                          <w:divBdr>
                                            <w:top w:val="none" w:sz="0" w:space="0" w:color="auto"/>
                                            <w:left w:val="none" w:sz="0" w:space="0" w:color="auto"/>
                                            <w:bottom w:val="none" w:sz="0" w:space="0" w:color="auto"/>
                                            <w:right w:val="none" w:sz="0" w:space="0" w:color="auto"/>
                                          </w:divBdr>
                                          <w:divsChild>
                                            <w:div w:id="1130245807">
                                              <w:marLeft w:val="0"/>
                                              <w:marRight w:val="0"/>
                                              <w:marTop w:val="0"/>
                                              <w:marBottom w:val="0"/>
                                              <w:divBdr>
                                                <w:top w:val="none" w:sz="0" w:space="0" w:color="auto"/>
                                                <w:left w:val="none" w:sz="0" w:space="0" w:color="auto"/>
                                                <w:bottom w:val="none" w:sz="0" w:space="0" w:color="auto"/>
                                                <w:right w:val="none" w:sz="0" w:space="0" w:color="auto"/>
                                              </w:divBdr>
                                            </w:div>
                                            <w:div w:id="15489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438613">
                          <w:marLeft w:val="0"/>
                          <w:marRight w:val="0"/>
                          <w:marTop w:val="0"/>
                          <w:marBottom w:val="0"/>
                          <w:divBdr>
                            <w:top w:val="single" w:sz="6" w:space="0" w:color="D8D8D8"/>
                            <w:left w:val="none" w:sz="0" w:space="0" w:color="auto"/>
                            <w:bottom w:val="none" w:sz="0" w:space="0" w:color="auto"/>
                            <w:right w:val="none" w:sz="0" w:space="0" w:color="auto"/>
                          </w:divBdr>
                          <w:divsChild>
                            <w:div w:id="660740855">
                              <w:marLeft w:val="0"/>
                              <w:marRight w:val="0"/>
                              <w:marTop w:val="0"/>
                              <w:marBottom w:val="0"/>
                              <w:divBdr>
                                <w:top w:val="single" w:sz="2" w:space="0" w:color="auto"/>
                                <w:left w:val="single" w:sz="48" w:space="0" w:color="auto"/>
                                <w:bottom w:val="single" w:sz="2" w:space="0" w:color="auto"/>
                                <w:right w:val="single" w:sz="48" w:space="0" w:color="auto"/>
                              </w:divBdr>
                              <w:divsChild>
                                <w:div w:id="1246960126">
                                  <w:marLeft w:val="0"/>
                                  <w:marRight w:val="0"/>
                                  <w:marTop w:val="0"/>
                                  <w:marBottom w:val="0"/>
                                  <w:divBdr>
                                    <w:top w:val="none" w:sz="0" w:space="0" w:color="auto"/>
                                    <w:left w:val="none" w:sz="0" w:space="0" w:color="auto"/>
                                    <w:bottom w:val="none" w:sz="0" w:space="0" w:color="auto"/>
                                    <w:right w:val="none" w:sz="0" w:space="0" w:color="auto"/>
                                  </w:divBdr>
                                  <w:divsChild>
                                    <w:div w:id="2025160441">
                                      <w:marLeft w:val="0"/>
                                      <w:marRight w:val="0"/>
                                      <w:marTop w:val="0"/>
                                      <w:marBottom w:val="0"/>
                                      <w:divBdr>
                                        <w:top w:val="none" w:sz="0" w:space="0" w:color="auto"/>
                                        <w:left w:val="none" w:sz="0" w:space="0" w:color="auto"/>
                                        <w:bottom w:val="none" w:sz="0" w:space="0" w:color="auto"/>
                                        <w:right w:val="none" w:sz="0" w:space="0" w:color="auto"/>
                                      </w:divBdr>
                                      <w:divsChild>
                                        <w:div w:id="205337703">
                                          <w:marLeft w:val="0"/>
                                          <w:marRight w:val="0"/>
                                          <w:marTop w:val="0"/>
                                          <w:marBottom w:val="0"/>
                                          <w:divBdr>
                                            <w:top w:val="none" w:sz="0" w:space="0" w:color="auto"/>
                                            <w:left w:val="none" w:sz="0" w:space="0" w:color="auto"/>
                                            <w:bottom w:val="none" w:sz="0" w:space="0" w:color="auto"/>
                                            <w:right w:val="none" w:sz="0" w:space="0" w:color="auto"/>
                                          </w:divBdr>
                                          <w:divsChild>
                                            <w:div w:id="419566599">
                                              <w:marLeft w:val="0"/>
                                              <w:marRight w:val="0"/>
                                              <w:marTop w:val="0"/>
                                              <w:marBottom w:val="0"/>
                                              <w:divBdr>
                                                <w:top w:val="none" w:sz="0" w:space="0" w:color="auto"/>
                                                <w:left w:val="none" w:sz="0" w:space="0" w:color="auto"/>
                                                <w:bottom w:val="none" w:sz="0" w:space="0" w:color="auto"/>
                                                <w:right w:val="none" w:sz="0" w:space="0" w:color="auto"/>
                                              </w:divBdr>
                                            </w:div>
                                            <w:div w:id="1431580919">
                                              <w:marLeft w:val="0"/>
                                              <w:marRight w:val="0"/>
                                              <w:marTop w:val="0"/>
                                              <w:marBottom w:val="0"/>
                                              <w:divBdr>
                                                <w:top w:val="none" w:sz="0" w:space="0" w:color="auto"/>
                                                <w:left w:val="none" w:sz="0" w:space="0" w:color="auto"/>
                                                <w:bottom w:val="none" w:sz="0" w:space="0" w:color="auto"/>
                                                <w:right w:val="none" w:sz="0" w:space="0" w:color="auto"/>
                                              </w:divBdr>
                                            </w:div>
                                          </w:divsChild>
                                        </w:div>
                                        <w:div w:id="557863311">
                                          <w:marLeft w:val="0"/>
                                          <w:marRight w:val="0"/>
                                          <w:marTop w:val="0"/>
                                          <w:marBottom w:val="0"/>
                                          <w:divBdr>
                                            <w:top w:val="none" w:sz="0" w:space="0" w:color="auto"/>
                                            <w:left w:val="none" w:sz="0" w:space="0" w:color="auto"/>
                                            <w:bottom w:val="none" w:sz="0" w:space="0" w:color="auto"/>
                                            <w:right w:val="none" w:sz="0" w:space="0" w:color="auto"/>
                                          </w:divBdr>
                                          <w:divsChild>
                                            <w:div w:id="1419987747">
                                              <w:marLeft w:val="0"/>
                                              <w:marRight w:val="0"/>
                                              <w:marTop w:val="0"/>
                                              <w:marBottom w:val="0"/>
                                              <w:divBdr>
                                                <w:top w:val="none" w:sz="0" w:space="0" w:color="auto"/>
                                                <w:left w:val="none" w:sz="0" w:space="0" w:color="auto"/>
                                                <w:bottom w:val="none" w:sz="0" w:space="0" w:color="auto"/>
                                                <w:right w:val="none" w:sz="0" w:space="0" w:color="auto"/>
                                              </w:divBdr>
                                            </w:div>
                                            <w:div w:id="1686901373">
                                              <w:marLeft w:val="0"/>
                                              <w:marRight w:val="0"/>
                                              <w:marTop w:val="0"/>
                                              <w:marBottom w:val="0"/>
                                              <w:divBdr>
                                                <w:top w:val="none" w:sz="0" w:space="0" w:color="auto"/>
                                                <w:left w:val="none" w:sz="0" w:space="0" w:color="auto"/>
                                                <w:bottom w:val="none" w:sz="0" w:space="0" w:color="auto"/>
                                                <w:right w:val="none" w:sz="0" w:space="0" w:color="auto"/>
                                              </w:divBdr>
                                            </w:div>
                                            <w:div w:id="2138334269">
                                              <w:marLeft w:val="0"/>
                                              <w:marRight w:val="0"/>
                                              <w:marTop w:val="0"/>
                                              <w:marBottom w:val="0"/>
                                              <w:divBdr>
                                                <w:top w:val="none" w:sz="0" w:space="0" w:color="auto"/>
                                                <w:left w:val="none" w:sz="0" w:space="0" w:color="auto"/>
                                                <w:bottom w:val="none" w:sz="0" w:space="0" w:color="auto"/>
                                                <w:right w:val="none" w:sz="0" w:space="0" w:color="auto"/>
                                              </w:divBdr>
                                            </w:div>
                                          </w:divsChild>
                                        </w:div>
                                        <w:div w:id="1046685085">
                                          <w:marLeft w:val="0"/>
                                          <w:marRight w:val="0"/>
                                          <w:marTop w:val="0"/>
                                          <w:marBottom w:val="0"/>
                                          <w:divBdr>
                                            <w:top w:val="none" w:sz="0" w:space="0" w:color="auto"/>
                                            <w:left w:val="none" w:sz="0" w:space="0" w:color="auto"/>
                                            <w:bottom w:val="none" w:sz="0" w:space="0" w:color="auto"/>
                                            <w:right w:val="none" w:sz="0" w:space="0" w:color="auto"/>
                                          </w:divBdr>
                                          <w:divsChild>
                                            <w:div w:id="1704281852">
                                              <w:marLeft w:val="0"/>
                                              <w:marRight w:val="0"/>
                                              <w:marTop w:val="0"/>
                                              <w:marBottom w:val="0"/>
                                              <w:divBdr>
                                                <w:top w:val="none" w:sz="0" w:space="0" w:color="auto"/>
                                                <w:left w:val="none" w:sz="0" w:space="0" w:color="auto"/>
                                                <w:bottom w:val="none" w:sz="0" w:space="0" w:color="auto"/>
                                                <w:right w:val="none" w:sz="0" w:space="0" w:color="auto"/>
                                              </w:divBdr>
                                            </w:div>
                                          </w:divsChild>
                                        </w:div>
                                        <w:div w:id="1840465220">
                                          <w:marLeft w:val="0"/>
                                          <w:marRight w:val="0"/>
                                          <w:marTop w:val="0"/>
                                          <w:marBottom w:val="0"/>
                                          <w:divBdr>
                                            <w:top w:val="none" w:sz="0" w:space="0" w:color="auto"/>
                                            <w:left w:val="none" w:sz="0" w:space="0" w:color="auto"/>
                                            <w:bottom w:val="none" w:sz="0" w:space="0" w:color="auto"/>
                                            <w:right w:val="none" w:sz="0" w:space="0" w:color="auto"/>
                                          </w:divBdr>
                                          <w:divsChild>
                                            <w:div w:id="90316606">
                                              <w:marLeft w:val="0"/>
                                              <w:marRight w:val="0"/>
                                              <w:marTop w:val="0"/>
                                              <w:marBottom w:val="0"/>
                                              <w:divBdr>
                                                <w:top w:val="none" w:sz="0" w:space="0" w:color="auto"/>
                                                <w:left w:val="none" w:sz="0" w:space="0" w:color="auto"/>
                                                <w:bottom w:val="none" w:sz="0" w:space="0" w:color="auto"/>
                                                <w:right w:val="none" w:sz="0" w:space="0" w:color="auto"/>
                                              </w:divBdr>
                                            </w:div>
                                            <w:div w:id="19001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959737">
                  <w:marLeft w:val="0"/>
                  <w:marRight w:val="0"/>
                  <w:marTop w:val="0"/>
                  <w:marBottom w:val="0"/>
                  <w:divBdr>
                    <w:top w:val="none" w:sz="0" w:space="0" w:color="auto"/>
                    <w:left w:val="none" w:sz="0" w:space="0" w:color="auto"/>
                    <w:bottom w:val="none" w:sz="0" w:space="0" w:color="auto"/>
                    <w:right w:val="none" w:sz="0" w:space="0" w:color="auto"/>
                  </w:divBdr>
                  <w:divsChild>
                    <w:div w:id="366030818">
                      <w:marLeft w:val="0"/>
                      <w:marRight w:val="0"/>
                      <w:marTop w:val="0"/>
                      <w:marBottom w:val="0"/>
                      <w:divBdr>
                        <w:top w:val="none" w:sz="0" w:space="0" w:color="auto"/>
                        <w:left w:val="none" w:sz="0" w:space="0" w:color="auto"/>
                        <w:bottom w:val="none" w:sz="0" w:space="0" w:color="auto"/>
                        <w:right w:val="none" w:sz="0" w:space="0" w:color="auto"/>
                      </w:divBdr>
                    </w:div>
                    <w:div w:id="604531912">
                      <w:marLeft w:val="0"/>
                      <w:marRight w:val="0"/>
                      <w:marTop w:val="0"/>
                      <w:marBottom w:val="0"/>
                      <w:divBdr>
                        <w:top w:val="none" w:sz="0" w:space="0" w:color="auto"/>
                        <w:left w:val="none" w:sz="0" w:space="0" w:color="auto"/>
                        <w:bottom w:val="none" w:sz="0" w:space="0" w:color="auto"/>
                        <w:right w:val="none" w:sz="0" w:space="0" w:color="auto"/>
                      </w:divBdr>
                      <w:divsChild>
                        <w:div w:id="751044950">
                          <w:marLeft w:val="-2865"/>
                          <w:marRight w:val="-1020"/>
                          <w:marTop w:val="0"/>
                          <w:marBottom w:val="0"/>
                          <w:divBdr>
                            <w:top w:val="none" w:sz="0" w:space="0" w:color="auto"/>
                            <w:left w:val="none" w:sz="0" w:space="0" w:color="auto"/>
                            <w:bottom w:val="none" w:sz="0" w:space="0" w:color="auto"/>
                            <w:right w:val="none" w:sz="0" w:space="0" w:color="auto"/>
                          </w:divBdr>
                          <w:divsChild>
                            <w:div w:id="11444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8961">
                  <w:marLeft w:val="0"/>
                  <w:marRight w:val="0"/>
                  <w:marTop w:val="0"/>
                  <w:marBottom w:val="0"/>
                  <w:divBdr>
                    <w:top w:val="none" w:sz="0" w:space="0" w:color="auto"/>
                    <w:left w:val="none" w:sz="0" w:space="0" w:color="auto"/>
                    <w:bottom w:val="none" w:sz="0" w:space="0" w:color="auto"/>
                    <w:right w:val="none" w:sz="0" w:space="0" w:color="auto"/>
                  </w:divBdr>
                  <w:divsChild>
                    <w:div w:id="1576937276">
                      <w:marLeft w:val="0"/>
                      <w:marRight w:val="0"/>
                      <w:marTop w:val="0"/>
                      <w:marBottom w:val="0"/>
                      <w:divBdr>
                        <w:top w:val="single" w:sz="2" w:space="0" w:color="auto"/>
                        <w:left w:val="single" w:sz="48" w:space="0" w:color="auto"/>
                        <w:bottom w:val="single" w:sz="2" w:space="0" w:color="auto"/>
                        <w:right w:val="single" w:sz="48" w:space="0" w:color="auto"/>
                      </w:divBdr>
                    </w:div>
                    <w:div w:id="1951468915">
                      <w:marLeft w:val="0"/>
                      <w:marRight w:val="0"/>
                      <w:marTop w:val="0"/>
                      <w:marBottom w:val="0"/>
                      <w:divBdr>
                        <w:top w:val="none" w:sz="0" w:space="0" w:color="auto"/>
                        <w:left w:val="none" w:sz="0" w:space="0" w:color="auto"/>
                        <w:bottom w:val="none" w:sz="0" w:space="0" w:color="auto"/>
                        <w:right w:val="none" w:sz="0" w:space="0" w:color="auto"/>
                      </w:divBdr>
                      <w:divsChild>
                        <w:div w:id="1377044740">
                          <w:marLeft w:val="0"/>
                          <w:marRight w:val="0"/>
                          <w:marTop w:val="0"/>
                          <w:marBottom w:val="0"/>
                          <w:divBdr>
                            <w:top w:val="single" w:sz="2" w:space="0" w:color="auto"/>
                            <w:left w:val="single" w:sz="48" w:space="0" w:color="auto"/>
                            <w:bottom w:val="single" w:sz="2" w:space="0" w:color="auto"/>
                            <w:right w:val="single" w:sz="48" w:space="0" w:color="auto"/>
                          </w:divBdr>
                          <w:divsChild>
                            <w:div w:id="482890683">
                              <w:marLeft w:val="0"/>
                              <w:marRight w:val="0"/>
                              <w:marTop w:val="0"/>
                              <w:marBottom w:val="0"/>
                              <w:divBdr>
                                <w:top w:val="none" w:sz="0" w:space="0" w:color="auto"/>
                                <w:left w:val="none" w:sz="0" w:space="0" w:color="auto"/>
                                <w:bottom w:val="none" w:sz="0" w:space="0" w:color="auto"/>
                                <w:right w:val="none" w:sz="0" w:space="0" w:color="auto"/>
                              </w:divBdr>
                              <w:divsChild>
                                <w:div w:id="17496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595555">
      <w:bodyDiv w:val="1"/>
      <w:marLeft w:val="0"/>
      <w:marRight w:val="0"/>
      <w:marTop w:val="0"/>
      <w:marBottom w:val="0"/>
      <w:divBdr>
        <w:top w:val="none" w:sz="0" w:space="0" w:color="auto"/>
        <w:left w:val="none" w:sz="0" w:space="0" w:color="auto"/>
        <w:bottom w:val="none" w:sz="0" w:space="0" w:color="auto"/>
        <w:right w:val="none" w:sz="0" w:space="0" w:color="auto"/>
      </w:divBdr>
    </w:div>
    <w:div w:id="1432553738">
      <w:bodyDiv w:val="1"/>
      <w:marLeft w:val="0"/>
      <w:marRight w:val="0"/>
      <w:marTop w:val="0"/>
      <w:marBottom w:val="0"/>
      <w:divBdr>
        <w:top w:val="none" w:sz="0" w:space="0" w:color="auto"/>
        <w:left w:val="none" w:sz="0" w:space="0" w:color="auto"/>
        <w:bottom w:val="none" w:sz="0" w:space="0" w:color="auto"/>
        <w:right w:val="none" w:sz="0" w:space="0" w:color="auto"/>
      </w:divBdr>
    </w:div>
    <w:div w:id="1895504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NHS BNSSG 3-18">
      <a:dk1>
        <a:sysClr val="windowText" lastClr="000000"/>
      </a:dk1>
      <a:lt1>
        <a:sysClr val="window" lastClr="FFFFFF"/>
      </a:lt1>
      <a:dk2>
        <a:srgbClr val="425563"/>
      </a:dk2>
      <a:lt2>
        <a:srgbClr val="E8EDEE"/>
      </a:lt2>
      <a:accent1>
        <a:srgbClr val="005EB8"/>
      </a:accent1>
      <a:accent2>
        <a:srgbClr val="AE2573"/>
      </a:accent2>
      <a:accent3>
        <a:srgbClr val="003087"/>
      </a:accent3>
      <a:accent4>
        <a:srgbClr val="7C2855"/>
      </a:accent4>
      <a:accent5>
        <a:srgbClr val="41B6E6"/>
      </a:accent5>
      <a:accent6>
        <a:srgbClr val="00A499"/>
      </a:accent6>
      <a:hlink>
        <a:srgbClr val="000000"/>
      </a:hlink>
      <a:folHlink>
        <a:srgbClr val="005EB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D2B75-36F5-4D81-8514-80DCB2C9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NHS South West Commissioning Support</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Richard (BNSSG CCG)</dc:creator>
  <cp:keywords/>
  <dc:description/>
  <cp:lastModifiedBy>VARADY, Andras (NHS BRISTOL, NORTH SOMERSET AND SOUTH GLOUCESTERSHIRE CCG)</cp:lastModifiedBy>
  <cp:revision>13</cp:revision>
  <cp:lastPrinted>2020-03-16T16:43:00Z</cp:lastPrinted>
  <dcterms:created xsi:type="dcterms:W3CDTF">2022-05-23T12:47:00Z</dcterms:created>
  <dcterms:modified xsi:type="dcterms:W3CDTF">2022-07-06T12:20:00Z</dcterms:modified>
</cp:coreProperties>
</file>