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1</w:t>
      </w:r>
      <w:r>
        <w:rPr>
          <w:rFonts w:ascii="Calibri" w:cs="Calibri" w:hAnsi="Calibri" w:eastAsia="Calibri"/>
          <w:rtl w:val="0"/>
          <w:lang w:val="en-US"/>
        </w:rPr>
        <w:t>——————</w:t>
      </w: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Have you identified patients over a consecutive three-month period who have been dispensed phenobarbital?</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spacing w:after="240" w:line="280" w:lineRule="atLeast"/>
        <w:rPr>
          <w:rFonts w:ascii="Trebuchet MS" w:cs="Trebuchet MS" w:hAnsi="Trebuchet MS" w:eastAsia="Trebuchet MS"/>
        </w:rPr>
      </w:pPr>
      <w:r>
        <w:rPr>
          <w:rFonts w:ascii="Trebuchet MS" w:hAnsi="Trebuchet MS"/>
          <w:rtl w:val="0"/>
          <w:lang w:val="en-US"/>
        </w:rPr>
        <w:t>Yes</w:t>
        <w:tab/>
        <w:tab/>
        <w:t>No</w:t>
      </w:r>
    </w:p>
    <w:p>
      <w:pPr>
        <w:pStyle w:val="Default"/>
        <w:rPr>
          <w:rFonts w:ascii="Calibri" w:cs="Calibri" w:hAnsi="Calibri" w:eastAsia="Calibri"/>
        </w:rPr>
      </w:pPr>
    </w:p>
    <w:p>
      <w:pPr>
        <w:pStyle w:val="Default"/>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2</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What was the start date of your lithium audit?</w:t>
      </w:r>
    </w:p>
    <w:p>
      <w:pPr>
        <w:pStyle w:val="Default"/>
        <w:rPr>
          <w:rFonts w:ascii="Calibri" w:cs="Calibri" w:hAnsi="Calibri" w:eastAsia="Calibri"/>
          <w:color w:val="919191"/>
          <w:u w:color="919191"/>
        </w:rPr>
      </w:pPr>
      <w:r>
        <w:rPr>
          <w:rFonts w:ascii="Calibri" w:cs="Calibri" w:hAnsi="Calibri" w:eastAsia="Calibri"/>
          <w:color w:val="919191"/>
          <w:u w:color="919191"/>
          <w:rtl w:val="0"/>
          <w:lang w:val="en-US"/>
        </w:rPr>
        <w:t>For example, 31 3 1980</w:t>
      </w:r>
    </w:p>
    <w:p>
      <w:pPr>
        <w:pStyle w:val="Default"/>
        <w:rPr>
          <w:rFonts w:ascii="Calibri" w:cs="Calibri" w:hAnsi="Calibri" w:eastAsia="Calibri"/>
          <w:color w:val="919191"/>
          <w:u w:color="919191"/>
        </w:rPr>
      </w:pPr>
    </w:p>
    <w:p>
      <w:pPr>
        <w:pStyle w:val="Default"/>
        <w:rPr>
          <w:rFonts w:ascii="Calibri" w:cs="Calibri" w:hAnsi="Calibri" w:eastAsia="Calibri"/>
          <w:color w:val="919191"/>
          <w:u w:color="919191"/>
        </w:rPr>
      </w:pPr>
    </w:p>
    <w:p>
      <w:pPr>
        <w:pStyle w:val="Default"/>
        <w:rPr>
          <w:rFonts w:ascii="Calibri" w:cs="Calibri" w:hAnsi="Calibri" w:eastAsia="Calibri"/>
          <w:color w:val="919191"/>
          <w:u w:color="919191"/>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What was the end date of your lithium audit?</w:t>
      </w:r>
    </w:p>
    <w:p>
      <w:pPr>
        <w:pStyle w:val="Default"/>
        <w:rPr>
          <w:rFonts w:ascii="Calibri" w:cs="Calibri" w:hAnsi="Calibri" w:eastAsia="Calibri"/>
          <w:color w:val="919191"/>
          <w:u w:color="919191"/>
        </w:rPr>
      </w:pPr>
      <w:r>
        <w:rPr>
          <w:rFonts w:ascii="Calibri" w:cs="Calibri" w:hAnsi="Calibri" w:eastAsia="Calibri"/>
          <w:color w:val="919191"/>
          <w:u w:color="919191"/>
          <w:rtl w:val="0"/>
          <w:lang w:val="en-US"/>
        </w:rPr>
        <w:t>For example, 31 3 1980</w:t>
      </w:r>
    </w:p>
    <w:p>
      <w:pPr>
        <w:pStyle w:val="Default"/>
        <w:rPr>
          <w:rFonts w:ascii="Calibri" w:cs="Calibri" w:hAnsi="Calibri" w:eastAsia="Calibri"/>
          <w:color w:val="919191"/>
          <w:u w:color="919191"/>
        </w:rPr>
      </w:pPr>
    </w:p>
    <w:p>
      <w:pPr>
        <w:pStyle w:val="Default"/>
        <w:rPr>
          <w:rFonts w:ascii="Calibri" w:cs="Calibri" w:hAnsi="Calibri" w:eastAsia="Calibri"/>
          <w:color w:val="919191"/>
          <w:u w:color="919191"/>
        </w:rPr>
      </w:pPr>
    </w:p>
    <w:p>
      <w:pPr>
        <w:pStyle w:val="Default"/>
        <w:rPr>
          <w:rFonts w:ascii="Calibri" w:cs="Calibri" w:hAnsi="Calibri" w:eastAsia="Calibri"/>
          <w:color w:val="919191"/>
          <w:u w:color="919191"/>
        </w:rPr>
      </w:pPr>
    </w:p>
    <w:p>
      <w:pPr>
        <w:pStyle w:val="Default"/>
        <w:rPr>
          <w:rFonts w:ascii="Calibri" w:cs="Calibri" w:hAnsi="Calibri" w:eastAsia="Calibri"/>
          <w:color w:val="919191"/>
          <w:u w:color="919191"/>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were dispensed lithium during the audit period? Do not include repeat doses.</w:t>
      </w: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3</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How many patients (or their representative) agreed to discuss their lithium with the pharmacist or pharmacy team? </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Agreed</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Did not agree</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have a lithium record book?</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a book</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Do not have a book</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pPr>
      <w:r>
        <w:rPr>
          <w:rFonts w:ascii="Calibri" w:cs="Calibri" w:hAnsi="Calibri" w:eastAsia="Calibri"/>
        </w:rPr>
        <w:br w:type="page"/>
      </w:r>
    </w:p>
    <w:p>
      <w:pPr>
        <w:pStyle w:val="Default"/>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4</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reported that they'd had their lithium levels checked in the last 3 or 6 months?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had a check</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not had a check</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Were not sure if they'd had a check</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reported that they'd had all the appropriate blood tests in the last 6 months (kidney and thyroid function and calcium levels)?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had tests</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not had tests</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Were not sure if they'd had tests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reported that they'd had their body mass index (BMI) or weight measured in the last 6 months?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had check</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Have not had check</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Were not sure if they'd had a check</w:t>
      </w:r>
    </w:p>
    <w:p>
      <w:pPr>
        <w:pStyle w:val="Default"/>
        <w:rPr>
          <w:rFonts w:ascii="Calibri" w:cs="Calibri" w:hAnsi="Calibri" w:eastAsia="Calibri"/>
        </w:rPr>
      </w:pPr>
    </w:p>
    <w:p>
      <w:pPr>
        <w:pStyle w:val="Default"/>
        <w:rPr>
          <w:rFonts w:ascii="Calibri" w:cs="Calibri" w:hAnsi="Calibri" w:eastAsia="Calibri"/>
        </w:rPr>
      </w:pPr>
    </w:p>
    <w:p>
      <w:pPr>
        <w:pStyle w:val="Default"/>
        <w:spacing w:after="240" w:line="280" w:lineRule="atLeast"/>
        <w:rPr>
          <w:rFonts w:ascii="Trebuchet MS" w:cs="Trebuchet MS" w:hAnsi="Trebuchet MS" w:eastAsia="Trebuchet MS"/>
          <w:b w:val="1"/>
          <w:bCs w:val="1"/>
          <w:sz w:val="28"/>
          <w:szCs w:val="28"/>
        </w:rPr>
      </w:pPr>
      <w:r>
        <w:rPr>
          <w:rFonts w:ascii="Trebuchet MS" w:hAnsi="Trebuchet MS"/>
          <w:b w:val="1"/>
          <w:bCs w:val="1"/>
          <w:sz w:val="28"/>
          <w:szCs w:val="28"/>
          <w:rtl w:val="0"/>
          <w:lang w:val="en-US"/>
        </w:rPr>
        <w:t>Was the following recorded on the PMR, or appropriate patient record, the patient:</w:t>
      </w:r>
    </w:p>
    <w:p>
      <w:pPr>
        <w:pStyle w:val="Default"/>
        <w:numPr>
          <w:ilvl w:val="0"/>
          <w:numId w:val="2"/>
        </w:numPr>
        <w:bidi w:val="0"/>
        <w:spacing w:after="240" w:line="280" w:lineRule="atLeast"/>
        <w:ind w:right="0"/>
        <w:jc w:val="left"/>
        <w:rPr>
          <w:rFonts w:ascii="Trebuchet MS" w:hAnsi="Trebuchet MS"/>
          <w:color w:val="919191"/>
          <w:rtl w:val="0"/>
          <w:lang w:val="en-US"/>
        </w:rPr>
      </w:pPr>
      <w:r>
        <w:rPr>
          <w:rFonts w:ascii="Trebuchet MS" w:hAnsi="Trebuchet MS"/>
          <w:color w:val="919191"/>
          <w:u w:color="919191"/>
          <w:rtl w:val="0"/>
          <w:lang w:val="en-US"/>
        </w:rPr>
        <w:t>has had the relevant tests (as above) during the specified periods, or</w:t>
      </w:r>
    </w:p>
    <w:p>
      <w:pPr>
        <w:pStyle w:val="Default"/>
        <w:numPr>
          <w:ilvl w:val="0"/>
          <w:numId w:val="2"/>
        </w:numPr>
        <w:bidi w:val="0"/>
        <w:spacing w:after="240" w:line="280" w:lineRule="atLeast"/>
        <w:ind w:right="0"/>
        <w:jc w:val="left"/>
        <w:rPr>
          <w:rFonts w:ascii="Trebuchet MS" w:hAnsi="Trebuchet MS"/>
          <w:color w:val="919191"/>
          <w:rtl w:val="0"/>
          <w:lang w:val="en-US"/>
        </w:rPr>
      </w:pPr>
      <w:r>
        <w:rPr>
          <w:rFonts w:ascii="Trebuchet MS" w:hAnsi="Trebuchet MS"/>
          <w:color w:val="919191"/>
          <w:u w:color="919191"/>
          <w:rtl w:val="0"/>
          <w:lang w:val="en-US"/>
        </w:rPr>
        <w:t>has not had the relevant tests (as above) during the specified periods, or</w:t>
      </w:r>
    </w:p>
    <w:p>
      <w:pPr>
        <w:pStyle w:val="Default"/>
        <w:numPr>
          <w:ilvl w:val="0"/>
          <w:numId w:val="2"/>
        </w:numPr>
        <w:bidi w:val="0"/>
        <w:spacing w:after="240" w:line="280" w:lineRule="atLeast"/>
        <w:ind w:right="0"/>
        <w:jc w:val="left"/>
        <w:rPr>
          <w:rFonts w:ascii="Trebuchet MS" w:hAnsi="Trebuchet MS"/>
          <w:color w:val="919191"/>
          <w:rtl w:val="0"/>
          <w:lang w:val="en-US"/>
        </w:rPr>
      </w:pPr>
      <w:r>
        <w:rPr>
          <w:rFonts w:ascii="Trebuchet MS" w:hAnsi="Trebuchet MS"/>
          <w:color w:val="919191"/>
          <w:u w:color="919191"/>
          <w:rtl w:val="0"/>
          <w:lang w:val="en-US"/>
        </w:rPr>
        <w:t>did not know if they have had the relevant tests (as above) during the specified periods, and</w:t>
      </w:r>
    </w:p>
    <w:p>
      <w:pPr>
        <w:pStyle w:val="Default"/>
        <w:numPr>
          <w:ilvl w:val="0"/>
          <w:numId w:val="2"/>
        </w:numPr>
        <w:bidi w:val="0"/>
        <w:spacing w:after="240" w:line="280" w:lineRule="atLeast"/>
        <w:ind w:right="0"/>
        <w:jc w:val="left"/>
        <w:rPr>
          <w:rFonts w:ascii="Trebuchet MS" w:hAnsi="Trebuchet MS"/>
          <w:color w:val="919191"/>
          <w:rtl w:val="0"/>
          <w:lang w:val="en-US"/>
        </w:rPr>
      </w:pPr>
      <w:r>
        <w:rPr>
          <w:rFonts w:ascii="Trebuchet MS" w:hAnsi="Trebuchet MS"/>
          <w:color w:val="919191"/>
          <w:u w:color="919191"/>
          <w:rtl w:val="0"/>
          <w:lang w:val="en-US"/>
        </w:rPr>
        <w:t>if the patient was referred as appropriate</w:t>
      </w:r>
    </w:p>
    <w:p>
      <w:pPr>
        <w:pStyle w:val="Default"/>
        <w:spacing w:after="240" w:line="280" w:lineRule="atLeast"/>
        <w:rPr>
          <w:rFonts w:ascii="Trebuchet MS" w:cs="Trebuchet MS" w:hAnsi="Trebuchet MS" w:eastAsia="Trebuchet MS"/>
          <w:i w:val="1"/>
          <w:iCs w:val="1"/>
          <w:color w:val="00a1fe"/>
          <w:u w:color="00a1fe"/>
        </w:rPr>
      </w:pPr>
    </w:p>
    <w:p>
      <w:pPr>
        <w:pStyle w:val="Default"/>
        <w:spacing w:after="240" w:line="280" w:lineRule="atLeast"/>
        <w:rPr>
          <w:rFonts w:ascii="Trebuchet MS" w:cs="Trebuchet MS" w:hAnsi="Trebuchet MS" w:eastAsia="Trebuchet MS"/>
        </w:rPr>
      </w:pPr>
      <w:r>
        <w:rPr>
          <w:rFonts w:ascii="Trebuchet MS" w:hAnsi="Trebuchet MS"/>
          <w:rtl w:val="0"/>
          <w:lang w:val="en-US"/>
        </w:rPr>
        <w:t>Yes</w:t>
        <w:tab/>
        <w:tab/>
        <w:t>No</w:t>
      </w:r>
    </w:p>
    <w:p>
      <w:pPr>
        <w:pStyle w:val="Default"/>
        <w:spacing w:after="240" w:line="280" w:lineRule="atLeast"/>
        <w:rPr>
          <w:rFonts w:ascii="Times" w:cs="Times" w:hAnsi="Times" w:eastAsia="Times"/>
          <w:sz w:val="24"/>
          <w:szCs w:val="24"/>
        </w:rPr>
      </w:pPr>
    </w:p>
    <w:p>
      <w:pPr>
        <w:pStyle w:val="Default"/>
      </w:pPr>
      <w:r>
        <w:rPr>
          <w:rFonts w:ascii="Calibri" w:cs="Calibri" w:hAnsi="Calibri" w:eastAsia="Calibri"/>
        </w:rPr>
        <w:br w:type="page"/>
      </w:r>
    </w:p>
    <w:p>
      <w:pPr>
        <w:pStyle w:val="Default"/>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5</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could describe the symtoms of lithium toxicity (e.g. upset stomach)?</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describe symptoms</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not describe symptoms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could describe how to prevent lithium toxicity (e.g. adequate fluid intake especially if exercising heavily)?</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describe prevention method</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not describe prevention method</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could describe the appropriate actions to take if they miss one or more doses?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describe appropriate actions</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Could not describe actions</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6</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were provided with general healthy living advice about diet, exercise, alcohol and smoking?</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Diet</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Exercise</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Alcohol</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Smoking</w:t>
      </w:r>
    </w:p>
    <w:p>
      <w:pPr>
        <w:pStyle w:val="Default"/>
        <w:rPr>
          <w:rFonts w:ascii="Calibri" w:cs="Calibri" w:hAnsi="Calibri" w:eastAsia="Calibri"/>
        </w:rPr>
      </w:pPr>
    </w:p>
    <w:p>
      <w:pPr>
        <w:pStyle w:val="Default"/>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p>
    <w:p>
      <w:pPr>
        <w:pStyle w:val="Default"/>
        <w:jc w:val="center"/>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-Screen 7</w:t>
      </w:r>
      <w:r>
        <w:rPr>
          <w:rFonts w:ascii="Calibri" w:cs="Calibri" w:hAnsi="Calibri" w:eastAsia="Calibri"/>
          <w:rtl w:val="0"/>
          <w:lang w:val="en-US"/>
        </w:rPr>
        <w:t>——————</w:t>
      </w: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knew they should not take non-prescribed medicines, such as over-the-counter herbal remedies or supplements, without first seeking advice from a pharmacist or doctor?</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Did know</w:t>
      </w:r>
    </w:p>
    <w:p>
      <w:pPr>
        <w:pStyle w:val="Default"/>
        <w:rPr>
          <w:rFonts w:ascii="Calibri" w:cs="Calibri" w:hAnsi="Calibri" w:eastAsia="Calibri"/>
        </w:rPr>
      </w:pPr>
    </w:p>
    <w:p>
      <w:pPr>
        <w:pStyle w:val="Default"/>
        <w:rPr>
          <w:rFonts w:ascii="Calibri" w:cs="Calibri" w:hAnsi="Calibri" w:eastAsia="Calibri"/>
        </w:rPr>
      </w:pPr>
      <w:r>
        <w:rPr>
          <w:rFonts w:ascii="Calibri" w:cs="Calibri" w:hAnsi="Calibri" w:eastAsia="Calibri"/>
          <w:rtl w:val="0"/>
          <w:lang w:val="en-US"/>
        </w:rPr>
        <w:t>Did not know</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How many patients were referred to their GP or prescriber?</w:t>
      </w: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rPr>
      </w:pPr>
    </w:p>
    <w:p>
      <w:pPr>
        <w:pStyle w:val="Default"/>
        <w:rPr>
          <w:rFonts w:ascii="Calibri" w:cs="Calibri" w:hAnsi="Calibri" w:eastAsia="Calibri"/>
          <w:b w:val="1"/>
          <w:bCs w:val="1"/>
          <w:sz w:val="28"/>
          <w:szCs w:val="28"/>
        </w:rPr>
      </w:pPr>
      <w:r>
        <w:rPr>
          <w:rFonts w:ascii="Calibri" w:cs="Calibri" w:hAnsi="Calibri" w:eastAsia="Calibri"/>
          <w:b w:val="1"/>
          <w:bCs w:val="1"/>
          <w:sz w:val="28"/>
          <w:szCs w:val="28"/>
          <w:rtl w:val="0"/>
          <w:lang w:val="en-US"/>
        </w:rPr>
        <w:t>Of those patients (or representative) who discussed their lithium with pharmacy staff, how many were given relevant advice when they did not know the correct information about any of the previous questions?</w:t>
      </w: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p>
    <w:p>
      <w:pPr>
        <w:pStyle w:val="Default"/>
      </w:pPr>
      <w:r>
        <w:rPr>
          <w:rtl w:val="0"/>
        </w:rPr>
        <w:t>User flow attached below.  This is to demonstrate the number of screens, and can be seen as part of the PDF document that goes with this domain.</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351788</wp:posOffset>
            </wp:positionV>
            <wp:extent cx="6120058" cy="1589340"/>
            <wp:effectExtent l="0" t="0" r="0" b="0"/>
            <wp:wrapThrough wrapText="bothSides" distL="152400" distR="152400">
              <wp:wrapPolygon edited="1">
                <wp:start x="-22" y="-86"/>
                <wp:lineTo x="-22" y="0"/>
                <wp:lineTo x="-22" y="21602"/>
                <wp:lineTo x="-22" y="21688"/>
                <wp:lineTo x="0" y="21688"/>
                <wp:lineTo x="21601" y="21688"/>
                <wp:lineTo x="21623" y="21688"/>
                <wp:lineTo x="21623" y="21602"/>
                <wp:lineTo x="21623" y="0"/>
                <wp:lineTo x="21623" y="-86"/>
                <wp:lineTo x="21601" y="-86"/>
                <wp:lineTo x="0" y="-86"/>
                <wp:lineTo x="-22" y="-86"/>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6120058" cy="1589340"/>
                    </a:xfrm>
                    <a:prstGeom prst="rect">
                      <a:avLst/>
                    </a:prstGeom>
                    <a:ln w="12700" cap="flat">
                      <a:solidFill>
                        <a:srgbClr val="000000"/>
                      </a:solidFill>
                      <a:prstDash val="solid"/>
                      <a:miter lim="400000"/>
                    </a:ln>
                    <a:effectLst/>
                  </pic:spPr>
                </pic:pic>
              </a:graphicData>
            </a:graphic>
          </wp:anchor>
        </w:drawing>
      </w: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p>
    <w:p>
      <w:pPr>
        <w:pStyle w:val="Default"/>
      </w:pPr>
      <w:r>
        <w:rPr>
          <w:rFonts w:ascii="Calibri" w:cs="Calibri" w:hAnsi="Calibri" w:eastAsia="Calibri"/>
          <w:b w:val="1"/>
          <w:bCs w:val="1"/>
          <w:sz w:val="28"/>
          <w:szCs w:val="28"/>
        </w:r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