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0AAE" w14:textId="17FA8689" w:rsidR="00EC5F81" w:rsidRPr="00EC5F81" w:rsidRDefault="00EC5F81">
      <w:pPr>
        <w:rPr>
          <w:sz w:val="24"/>
          <w:szCs w:val="24"/>
          <w:u w:val="single"/>
        </w:rPr>
      </w:pPr>
      <w:r w:rsidRPr="00EC5F81">
        <w:rPr>
          <w:sz w:val="24"/>
          <w:szCs w:val="24"/>
          <w:u w:val="single"/>
        </w:rPr>
        <w:t xml:space="preserve">Business Rules for CCG’s and Trusts </w:t>
      </w:r>
    </w:p>
    <w:p w14:paraId="767CB460" w14:textId="22B60C85" w:rsidR="009733B1" w:rsidRDefault="009733B1">
      <w:r>
        <w:t>These are for CCG’s</w:t>
      </w:r>
      <w:r w:rsidR="003263FD">
        <w:t xml:space="preserve"> and Trusts </w:t>
      </w:r>
      <w:r>
        <w:t>within the year 20</w:t>
      </w:r>
      <w:r w:rsidR="003263FD">
        <w:t>21</w:t>
      </w:r>
      <w:r>
        <w:t>/202</w:t>
      </w:r>
      <w:r w:rsidR="003263FD">
        <w:t>2</w:t>
      </w:r>
      <w:r>
        <w:t xml:space="preserve"> where the final status is enforced on to the national Map. </w:t>
      </w:r>
    </w:p>
    <w:p w14:paraId="75B30366" w14:textId="0AB1E9EE" w:rsidR="00B43453" w:rsidRDefault="00B43453" w:rsidP="00B43453">
      <w:r>
        <w:t xml:space="preserve">The final status for both CCG’s and Trusts should be one of: </w:t>
      </w:r>
    </w:p>
    <w:p w14:paraId="6F966846" w14:textId="77777777" w:rsidR="00B43453" w:rsidRDefault="00B43453" w:rsidP="00B43453">
      <w:r w:rsidRPr="00B56251">
        <w:t>Standards Not Met</w:t>
      </w:r>
    </w:p>
    <w:p w14:paraId="782B27F5" w14:textId="77777777" w:rsidR="00B43453" w:rsidRDefault="00B43453" w:rsidP="00B43453">
      <w:r w:rsidRPr="00B56251">
        <w:t>Approaching Standard</w:t>
      </w:r>
    </w:p>
    <w:p w14:paraId="2AA8DCD0" w14:textId="77777777" w:rsidR="00B43453" w:rsidRDefault="00B43453" w:rsidP="00B43453">
      <w:r w:rsidRPr="00B56251">
        <w:t>Standards Me</w:t>
      </w:r>
      <w:r>
        <w:t>t</w:t>
      </w:r>
    </w:p>
    <w:p w14:paraId="2B2BE650" w14:textId="77777777" w:rsidR="00B43453" w:rsidRDefault="00B43453" w:rsidP="00B43453">
      <w:r w:rsidRPr="00B56251">
        <w:t>Standards Exceeded</w:t>
      </w:r>
    </w:p>
    <w:p w14:paraId="4E2F613B" w14:textId="190501CD" w:rsidR="00B43453" w:rsidRDefault="00B43453" w:rsidP="00EC5F81">
      <w:pPr>
        <w:tabs>
          <w:tab w:val="left" w:pos="3700"/>
        </w:tabs>
      </w:pPr>
      <w:r w:rsidRPr="00B56251">
        <w:t>Not Published</w:t>
      </w:r>
      <w:r w:rsidR="00EC5F81">
        <w:tab/>
      </w:r>
    </w:p>
    <w:p w14:paraId="32F538E5" w14:textId="77777777" w:rsidR="00705BF9" w:rsidRDefault="00705BF9" w:rsidP="00EC5F81"/>
    <w:p w14:paraId="764DEBF6" w14:textId="544695FF" w:rsidR="00EC5F81" w:rsidRDefault="00EC5F81" w:rsidP="00EC5F81">
      <w:r>
        <w:t xml:space="preserve">This would need to be updated for DSPT 21/22, for example: </w:t>
      </w:r>
    </w:p>
    <w:p w14:paraId="1EC3A0EE" w14:textId="77777777" w:rsidR="00EC5F81" w:rsidRDefault="00EC5F81" w:rsidP="00EC5F81">
      <w:r>
        <w:t xml:space="preserve">Once DSPT 21/22 is complete and released, change  the process to "21/22","22/23". This would be done annually for each new DSPT data. </w:t>
      </w:r>
    </w:p>
    <w:p w14:paraId="22AF03B5" w14:textId="21542ED0" w:rsidR="00EC5F81" w:rsidRDefault="00EC5F81" w:rsidP="00EC5F81">
      <w:r>
        <w:t>Data from 19/20 does not factor into any outcome for this current model only outcomes from 20/21- present would be included</w:t>
      </w:r>
    </w:p>
    <w:p w14:paraId="13457FA8" w14:textId="77777777" w:rsidR="00EC5F81" w:rsidRDefault="00EC5F81"/>
    <w:p w14:paraId="7A64E5AB" w14:textId="55820BE7" w:rsidR="00415B14" w:rsidRDefault="009733B1">
      <w:r>
        <w:t>If there a</w:t>
      </w:r>
      <w:r w:rsidR="00B43453">
        <w:t>re</w:t>
      </w:r>
      <w:r>
        <w:t xml:space="preserve"> CCG’s</w:t>
      </w:r>
      <w:r w:rsidR="003263FD">
        <w:t>/Trusts</w:t>
      </w:r>
      <w:r>
        <w:t xml:space="preserve"> without a </w:t>
      </w:r>
      <w:r w:rsidR="006433C8">
        <w:t>status due to closure, then it is checked to see if a CCG</w:t>
      </w:r>
      <w:r w:rsidR="003263FD">
        <w:t>/Trust</w:t>
      </w:r>
      <w:r w:rsidR="006433C8">
        <w:t xml:space="preserve"> has been succeeded and a status has been submitted for that successor in 202</w:t>
      </w:r>
      <w:r w:rsidR="00B66F59">
        <w:t>0</w:t>
      </w:r>
      <w:r w:rsidR="006433C8">
        <w:t>/2</w:t>
      </w:r>
      <w:r w:rsidR="00B66F59">
        <w:t>1</w:t>
      </w:r>
      <w:r w:rsidR="007B11D4">
        <w:t xml:space="preserve"> or it has been submitted for the previous year</w:t>
      </w:r>
      <w:r w:rsidR="006433C8">
        <w:t xml:space="preserve">. That </w:t>
      </w:r>
      <w:r w:rsidR="00B56251">
        <w:t xml:space="preserve">successor </w:t>
      </w:r>
      <w:r w:rsidR="006433C8">
        <w:t>status then becomes the final status.</w:t>
      </w:r>
    </w:p>
    <w:tbl>
      <w:tblPr>
        <w:tblStyle w:val="TableGrid"/>
        <w:tblpPr w:leftFromText="180" w:rightFromText="180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1784"/>
        <w:gridCol w:w="1210"/>
        <w:gridCol w:w="1498"/>
        <w:gridCol w:w="1418"/>
        <w:gridCol w:w="1553"/>
        <w:gridCol w:w="1553"/>
      </w:tblGrid>
      <w:tr w:rsidR="006C2B07" w14:paraId="09CB0882" w14:textId="77777777" w:rsidTr="006C2B07">
        <w:tc>
          <w:tcPr>
            <w:tcW w:w="2366" w:type="dxa"/>
          </w:tcPr>
          <w:p w14:paraId="274A7A27" w14:textId="2923C3A8" w:rsidR="006C2B07" w:rsidRDefault="006C2B07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Name </w:t>
            </w:r>
          </w:p>
        </w:tc>
        <w:tc>
          <w:tcPr>
            <w:tcW w:w="2378" w:type="dxa"/>
          </w:tcPr>
          <w:p w14:paraId="6F3CF29F" w14:textId="29E01865" w:rsidR="006C2B07" w:rsidRDefault="006C2B07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Closed </w:t>
            </w:r>
          </w:p>
        </w:tc>
        <w:tc>
          <w:tcPr>
            <w:tcW w:w="2433" w:type="dxa"/>
          </w:tcPr>
          <w:p w14:paraId="1034B068" w14:textId="633238EF" w:rsidR="006C2B07" w:rsidRDefault="00415B14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>Succeeded</w:t>
            </w:r>
            <w:r w:rsidR="00176BB1">
              <w:rPr>
                <w:rFonts w:cstheme="minorHAnsi"/>
                <w:color w:val="202124"/>
              </w:rPr>
              <w:t xml:space="preserve"> &amp; Successor Code </w:t>
            </w:r>
          </w:p>
        </w:tc>
        <w:tc>
          <w:tcPr>
            <w:tcW w:w="2257" w:type="dxa"/>
          </w:tcPr>
          <w:p w14:paraId="506035F6" w14:textId="4F543B05" w:rsidR="006C2B07" w:rsidRDefault="006C2B07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Successor Status submitted  </w:t>
            </w:r>
          </w:p>
        </w:tc>
        <w:tc>
          <w:tcPr>
            <w:tcW w:w="2257" w:type="dxa"/>
          </w:tcPr>
          <w:p w14:paraId="2C420AB5" w14:textId="63EDDEB6" w:rsidR="006C2B07" w:rsidRDefault="006C2B07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Successor Status Outcome </w:t>
            </w:r>
          </w:p>
        </w:tc>
        <w:tc>
          <w:tcPr>
            <w:tcW w:w="2257" w:type="dxa"/>
          </w:tcPr>
          <w:p w14:paraId="1602F057" w14:textId="224A8C44" w:rsidR="006C2B07" w:rsidRDefault="006C2B07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Final </w:t>
            </w:r>
            <w:r w:rsidRPr="006C2B07">
              <w:rPr>
                <w:rFonts w:cstheme="minorHAnsi"/>
                <w:color w:val="202124"/>
              </w:rPr>
              <w:t>Status Outcome</w:t>
            </w:r>
          </w:p>
        </w:tc>
      </w:tr>
      <w:tr w:rsidR="006C2B07" w14:paraId="60D8F7D3" w14:textId="77777777" w:rsidTr="006C2B07">
        <w:tc>
          <w:tcPr>
            <w:tcW w:w="2366" w:type="dxa"/>
          </w:tcPr>
          <w:p w14:paraId="4D1220F8" w14:textId="343B236A" w:rsidR="006C2B07" w:rsidRDefault="006C2B07" w:rsidP="006C2B07">
            <w:pPr>
              <w:rPr>
                <w:rFonts w:cstheme="minorHAnsi"/>
                <w:color w:val="202124"/>
              </w:rPr>
            </w:pPr>
            <w:r w:rsidRPr="006C2B07">
              <w:rPr>
                <w:rFonts w:cstheme="minorHAnsi"/>
                <w:color w:val="202124"/>
              </w:rPr>
              <w:t>NHS GREATER HUDDERSFIELD CCG</w:t>
            </w:r>
          </w:p>
        </w:tc>
        <w:tc>
          <w:tcPr>
            <w:tcW w:w="2378" w:type="dxa"/>
          </w:tcPr>
          <w:p w14:paraId="4B879758" w14:textId="0ABFFEA4" w:rsidR="006C2B07" w:rsidRDefault="00176BB1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>YES</w:t>
            </w:r>
          </w:p>
        </w:tc>
        <w:tc>
          <w:tcPr>
            <w:tcW w:w="2433" w:type="dxa"/>
          </w:tcPr>
          <w:p w14:paraId="2BC5EF39" w14:textId="17F7E26C" w:rsidR="006C2B07" w:rsidRDefault="00176BB1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>YES -</w:t>
            </w:r>
            <w:r w:rsidRPr="00176BB1">
              <w:rPr>
                <w:rFonts w:cstheme="minorHAnsi"/>
                <w:color w:val="202124"/>
              </w:rPr>
              <w:t>X2C4Y</w:t>
            </w:r>
          </w:p>
        </w:tc>
        <w:tc>
          <w:tcPr>
            <w:tcW w:w="2257" w:type="dxa"/>
          </w:tcPr>
          <w:p w14:paraId="637738E5" w14:textId="23D70E46" w:rsidR="006C2B07" w:rsidRDefault="00176BB1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YES </w:t>
            </w:r>
          </w:p>
        </w:tc>
        <w:tc>
          <w:tcPr>
            <w:tcW w:w="2257" w:type="dxa"/>
          </w:tcPr>
          <w:p w14:paraId="5BFB08FF" w14:textId="71BEB6C8" w:rsidR="006C2B07" w:rsidRDefault="00176BB1" w:rsidP="006C2B07">
            <w:pPr>
              <w:rPr>
                <w:rFonts w:cstheme="minorHAnsi"/>
                <w:color w:val="202124"/>
              </w:rPr>
            </w:pPr>
            <w:r>
              <w:rPr>
                <w:rFonts w:cstheme="minorHAnsi"/>
                <w:color w:val="202124"/>
              </w:rPr>
              <w:t xml:space="preserve">20/21 STANDARDS MET </w:t>
            </w:r>
          </w:p>
        </w:tc>
        <w:tc>
          <w:tcPr>
            <w:tcW w:w="2257" w:type="dxa"/>
          </w:tcPr>
          <w:p w14:paraId="6FCE8533" w14:textId="2F9C131F" w:rsidR="006C2B07" w:rsidRDefault="00176BB1" w:rsidP="006C2B07">
            <w:pPr>
              <w:rPr>
                <w:rFonts w:cstheme="minorHAnsi"/>
                <w:color w:val="202124"/>
              </w:rPr>
            </w:pPr>
            <w:r w:rsidRPr="00176BB1">
              <w:rPr>
                <w:rFonts w:cstheme="minorHAnsi"/>
                <w:color w:val="202124"/>
              </w:rPr>
              <w:t>STANDARDS MET</w:t>
            </w:r>
          </w:p>
        </w:tc>
      </w:tr>
    </w:tbl>
    <w:p w14:paraId="5E7EDBCA" w14:textId="07A3F27B" w:rsidR="00EC751A" w:rsidRDefault="00EC751A"/>
    <w:p w14:paraId="2F253A6D" w14:textId="49E334FF" w:rsidR="005C7122" w:rsidRDefault="005E7ECC">
      <w:r>
        <w:t xml:space="preserve"> </w:t>
      </w:r>
    </w:p>
    <w:p w14:paraId="0D9EEFCE" w14:textId="2562707A" w:rsidR="005C7122" w:rsidRDefault="005C7122"/>
    <w:p w14:paraId="4990B646" w14:textId="0F943588" w:rsidR="006C2B07" w:rsidRDefault="005C7122">
      <w:pPr>
        <w:rPr>
          <w:rFonts w:cstheme="minorHAnsi"/>
          <w:color w:val="202124"/>
        </w:rPr>
      </w:pPr>
      <w:r>
        <w:rPr>
          <w:rFonts w:cstheme="minorHAnsi"/>
          <w:color w:val="202124"/>
        </w:rPr>
        <w:t xml:space="preserve">There is a transition from </w:t>
      </w:r>
      <w:r w:rsidRPr="005C7122">
        <w:rPr>
          <w:rFonts w:cstheme="minorHAnsi"/>
          <w:color w:val="202124"/>
        </w:rPr>
        <w:t>Latest Status</w:t>
      </w:r>
      <w:r>
        <w:rPr>
          <w:rFonts w:cstheme="minorHAnsi"/>
          <w:color w:val="202124"/>
        </w:rPr>
        <w:t xml:space="preserve"> for CCG’s/Trusts </w:t>
      </w:r>
      <w:r w:rsidRPr="005C7122">
        <w:rPr>
          <w:rFonts w:cstheme="minorHAnsi"/>
          <w:color w:val="202124"/>
        </w:rPr>
        <w:t>before processing and Short Status after processing</w:t>
      </w:r>
      <w:r>
        <w:rPr>
          <w:rFonts w:cstheme="minorHAnsi"/>
          <w:color w:val="202124"/>
        </w:rPr>
        <w:t xml:space="preserve">, where the outcome of the successor status is </w:t>
      </w:r>
    </w:p>
    <w:p w14:paraId="7065D282" w14:textId="330E604A" w:rsidR="005C7122" w:rsidRPr="005C7122" w:rsidRDefault="005C7122">
      <w:pPr>
        <w:rPr>
          <w:rFonts w:cstheme="minorHAnsi"/>
        </w:rPr>
      </w:pPr>
      <w:proofErr w:type="gramStart"/>
      <w:r>
        <w:rPr>
          <w:rFonts w:cstheme="minorHAnsi"/>
          <w:color w:val="202124"/>
        </w:rPr>
        <w:t>taken into account</w:t>
      </w:r>
      <w:proofErr w:type="gramEnd"/>
      <w:r>
        <w:rPr>
          <w:rFonts w:cstheme="minorHAnsi"/>
          <w:color w:val="202124"/>
        </w:rPr>
        <w:t xml:space="preserve"> before a short status is published.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305"/>
        <w:gridCol w:w="2305"/>
        <w:gridCol w:w="2305"/>
      </w:tblGrid>
      <w:tr w:rsidR="00176BB1" w14:paraId="2F0185FA" w14:textId="77777777" w:rsidTr="00176BB1">
        <w:tc>
          <w:tcPr>
            <w:tcW w:w="3487" w:type="dxa"/>
          </w:tcPr>
          <w:p w14:paraId="6B73D8E2" w14:textId="33EC2815" w:rsidR="00176BB1" w:rsidRDefault="00176BB1">
            <w:r>
              <w:t xml:space="preserve">Name </w:t>
            </w:r>
          </w:p>
        </w:tc>
        <w:tc>
          <w:tcPr>
            <w:tcW w:w="3487" w:type="dxa"/>
          </w:tcPr>
          <w:p w14:paraId="5654569A" w14:textId="5B195D6D" w:rsidR="00176BB1" w:rsidRDefault="00176BB1">
            <w:r>
              <w:t xml:space="preserve">Latest Status </w:t>
            </w:r>
          </w:p>
        </w:tc>
        <w:tc>
          <w:tcPr>
            <w:tcW w:w="3487" w:type="dxa"/>
          </w:tcPr>
          <w:p w14:paraId="7C8B3F90" w14:textId="635D36EC" w:rsidR="00176BB1" w:rsidRDefault="00176BB1">
            <w:r>
              <w:t xml:space="preserve">Successor Status </w:t>
            </w:r>
          </w:p>
        </w:tc>
        <w:tc>
          <w:tcPr>
            <w:tcW w:w="3487" w:type="dxa"/>
          </w:tcPr>
          <w:p w14:paraId="05126D8E" w14:textId="5BE63F69" w:rsidR="00176BB1" w:rsidRDefault="00176BB1">
            <w:r>
              <w:t xml:space="preserve">Short Status </w:t>
            </w:r>
          </w:p>
        </w:tc>
      </w:tr>
      <w:tr w:rsidR="00176BB1" w14:paraId="1254A569" w14:textId="77777777" w:rsidTr="00176BB1">
        <w:tc>
          <w:tcPr>
            <w:tcW w:w="3487" w:type="dxa"/>
          </w:tcPr>
          <w:p w14:paraId="687D93CC" w14:textId="539E4EB6" w:rsidR="00176BB1" w:rsidRDefault="00176BB1">
            <w:r w:rsidRPr="00176BB1">
              <w:t>NHS DUDLEY CCG</w:t>
            </w:r>
          </w:p>
        </w:tc>
        <w:tc>
          <w:tcPr>
            <w:tcW w:w="3487" w:type="dxa"/>
          </w:tcPr>
          <w:p w14:paraId="349BD9FE" w14:textId="35DC84B6" w:rsidR="00176BB1" w:rsidRDefault="00176BB1">
            <w:r>
              <w:t xml:space="preserve">19/20 STANDARDS MET </w:t>
            </w:r>
            <w:r w:rsidR="00EC5F81">
              <w:t xml:space="preserve">(Does not count towards short status) </w:t>
            </w:r>
          </w:p>
        </w:tc>
        <w:tc>
          <w:tcPr>
            <w:tcW w:w="3487" w:type="dxa"/>
          </w:tcPr>
          <w:p w14:paraId="5A06B9CB" w14:textId="4FB6FB11" w:rsidR="00176BB1" w:rsidRDefault="00176BB1">
            <w:r>
              <w:t xml:space="preserve">20/21 STANDARDS MET </w:t>
            </w:r>
          </w:p>
        </w:tc>
        <w:tc>
          <w:tcPr>
            <w:tcW w:w="3487" w:type="dxa"/>
          </w:tcPr>
          <w:p w14:paraId="4F127663" w14:textId="2979D027" w:rsidR="00176BB1" w:rsidRDefault="00176BB1">
            <w:r>
              <w:t xml:space="preserve">STANDARDS MET </w:t>
            </w:r>
          </w:p>
        </w:tc>
      </w:tr>
    </w:tbl>
    <w:p w14:paraId="51AF2664" w14:textId="40121FAF" w:rsidR="007A7B03" w:rsidRPr="005C7122" w:rsidRDefault="007A7B03"/>
    <w:p w14:paraId="200159F9" w14:textId="77777777" w:rsidR="00EC5F81" w:rsidRDefault="00EC5F81">
      <w:pPr>
        <w:sectPr w:rsidR="00EC5F81" w:rsidSect="00EC5F81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4B05A8" w14:textId="1931A12F" w:rsidR="00B43453" w:rsidRPr="005C7122" w:rsidRDefault="00B43453"/>
    <w:p w14:paraId="50C520AC" w14:textId="5B24A105" w:rsidR="006433C8" w:rsidRDefault="006433C8">
      <w:r>
        <w:t xml:space="preserve">In the event that </w:t>
      </w:r>
      <w:r w:rsidR="00B56251">
        <w:t xml:space="preserve">a </w:t>
      </w:r>
      <w:r>
        <w:t>CCG</w:t>
      </w:r>
      <w:r w:rsidR="003263FD">
        <w:t xml:space="preserve">/ Trust </w:t>
      </w:r>
      <w:r>
        <w:t xml:space="preserve">has </w:t>
      </w:r>
      <w:proofErr w:type="gramStart"/>
      <w:r w:rsidR="00415B14">
        <w:t>closed</w:t>
      </w:r>
      <w:proofErr w:type="gramEnd"/>
      <w:r>
        <w:t xml:space="preserve"> </w:t>
      </w:r>
      <w:r w:rsidR="00B56251">
        <w:t xml:space="preserve">and </w:t>
      </w:r>
      <w:r w:rsidR="00415B14">
        <w:t>t</w:t>
      </w:r>
      <w:r w:rsidR="00B56251">
        <w:t>he successor has not submitted a status for 202</w:t>
      </w:r>
      <w:r w:rsidR="00B66F59">
        <w:t>0</w:t>
      </w:r>
      <w:r w:rsidR="00B56251">
        <w:t>/</w:t>
      </w:r>
      <w:r w:rsidR="00B66F59">
        <w:t>21</w:t>
      </w:r>
      <w:r w:rsidR="00B56251">
        <w:t xml:space="preserve"> then its final status will be ‘Not Published’ and will not be mapped. </w:t>
      </w:r>
    </w:p>
    <w:p w14:paraId="49E73D67" w14:textId="25633511" w:rsidR="0046423E" w:rsidRDefault="002E0DD2">
      <w:r>
        <w:t xml:space="preserve">    </w:t>
      </w:r>
    </w:p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547"/>
        <w:gridCol w:w="1294"/>
        <w:gridCol w:w="1572"/>
        <w:gridCol w:w="1537"/>
        <w:gridCol w:w="1533"/>
        <w:gridCol w:w="1533"/>
      </w:tblGrid>
      <w:tr w:rsidR="00415B14" w14:paraId="5F283569" w14:textId="77777777" w:rsidTr="00415B14">
        <w:tc>
          <w:tcPr>
            <w:tcW w:w="2331" w:type="dxa"/>
          </w:tcPr>
          <w:p w14:paraId="12DF59D7" w14:textId="14C6839B" w:rsidR="00415B14" w:rsidRDefault="00415B14" w:rsidP="00415B14">
            <w:r>
              <w:t>Name</w:t>
            </w:r>
          </w:p>
        </w:tc>
        <w:tc>
          <w:tcPr>
            <w:tcW w:w="2345" w:type="dxa"/>
          </w:tcPr>
          <w:p w14:paraId="1D865723" w14:textId="4AF69B4D" w:rsidR="00415B14" w:rsidRDefault="00415B14" w:rsidP="00415B14">
            <w:r>
              <w:t xml:space="preserve">Closed </w:t>
            </w:r>
          </w:p>
        </w:tc>
        <w:tc>
          <w:tcPr>
            <w:tcW w:w="2428" w:type="dxa"/>
          </w:tcPr>
          <w:p w14:paraId="45C99EE0" w14:textId="1C993A6A" w:rsidR="00415B14" w:rsidRDefault="00415B14" w:rsidP="00415B14">
            <w:r>
              <w:t xml:space="preserve"> If </w:t>
            </w:r>
            <w:r w:rsidRPr="00415B14">
              <w:t>Succeeded &amp; Successor Code</w:t>
            </w:r>
          </w:p>
        </w:tc>
        <w:tc>
          <w:tcPr>
            <w:tcW w:w="2418" w:type="dxa"/>
          </w:tcPr>
          <w:p w14:paraId="62E0C3F3" w14:textId="57164BE4" w:rsidR="00415B14" w:rsidRDefault="00415B14" w:rsidP="00415B14">
            <w:r w:rsidRPr="00415B14">
              <w:t>Successor Status submitted</w:t>
            </w:r>
          </w:p>
        </w:tc>
        <w:tc>
          <w:tcPr>
            <w:tcW w:w="2213" w:type="dxa"/>
          </w:tcPr>
          <w:p w14:paraId="7541237C" w14:textId="1BF06311" w:rsidR="00415B14" w:rsidRDefault="00415B14" w:rsidP="00415B14">
            <w:r w:rsidRPr="00415B14">
              <w:t>Successor Status Outcome</w:t>
            </w:r>
          </w:p>
        </w:tc>
        <w:tc>
          <w:tcPr>
            <w:tcW w:w="2213" w:type="dxa"/>
          </w:tcPr>
          <w:p w14:paraId="63CA338B" w14:textId="0FE68A0E" w:rsidR="00415B14" w:rsidRDefault="00415B14" w:rsidP="00415B14">
            <w:r w:rsidRPr="00415B14">
              <w:t>Final Status Outcome</w:t>
            </w:r>
          </w:p>
        </w:tc>
      </w:tr>
      <w:tr w:rsidR="00415B14" w14:paraId="5AD8DDCC" w14:textId="77777777" w:rsidTr="00415B14">
        <w:tc>
          <w:tcPr>
            <w:tcW w:w="2331" w:type="dxa"/>
          </w:tcPr>
          <w:p w14:paraId="2495D5C9" w14:textId="6FDB6798" w:rsidR="00415B14" w:rsidRDefault="00415B14" w:rsidP="00415B14">
            <w:r w:rsidRPr="00415B14">
              <w:t>NHS COVENTRY AND RUGBY CCG</w:t>
            </w:r>
          </w:p>
        </w:tc>
        <w:tc>
          <w:tcPr>
            <w:tcW w:w="2345" w:type="dxa"/>
          </w:tcPr>
          <w:p w14:paraId="2337554A" w14:textId="763B6127" w:rsidR="00415B14" w:rsidRDefault="00415B14" w:rsidP="00415B14">
            <w:r>
              <w:t xml:space="preserve">YES </w:t>
            </w:r>
          </w:p>
        </w:tc>
        <w:tc>
          <w:tcPr>
            <w:tcW w:w="2428" w:type="dxa"/>
          </w:tcPr>
          <w:p w14:paraId="1CCFC67C" w14:textId="37673A95" w:rsidR="00415B14" w:rsidRDefault="00415B14" w:rsidP="00415B14">
            <w:r>
              <w:t>YES -</w:t>
            </w:r>
            <w:r w:rsidRPr="00415B14">
              <w:t>B2M3M</w:t>
            </w:r>
          </w:p>
        </w:tc>
        <w:tc>
          <w:tcPr>
            <w:tcW w:w="2418" w:type="dxa"/>
          </w:tcPr>
          <w:p w14:paraId="69FE4B47" w14:textId="71A4083E" w:rsidR="00415B14" w:rsidRDefault="00415B14" w:rsidP="00415B14">
            <w:r>
              <w:t>NO</w:t>
            </w:r>
          </w:p>
        </w:tc>
        <w:tc>
          <w:tcPr>
            <w:tcW w:w="2213" w:type="dxa"/>
          </w:tcPr>
          <w:p w14:paraId="6675C9ED" w14:textId="1B5FF59B" w:rsidR="00415B14" w:rsidRDefault="00415B14" w:rsidP="00415B14">
            <w:r>
              <w:t xml:space="preserve">NOT PUBLISHED </w:t>
            </w:r>
          </w:p>
        </w:tc>
        <w:tc>
          <w:tcPr>
            <w:tcW w:w="2213" w:type="dxa"/>
          </w:tcPr>
          <w:p w14:paraId="5B9AC087" w14:textId="653CF58C" w:rsidR="00415B14" w:rsidRDefault="00415B14" w:rsidP="00415B14">
            <w:r w:rsidRPr="00415B14">
              <w:t>NOT PUBLISHED</w:t>
            </w:r>
          </w:p>
        </w:tc>
      </w:tr>
    </w:tbl>
    <w:p w14:paraId="37C9EC1B" w14:textId="73EC0D11" w:rsidR="0046423E" w:rsidRDefault="0046423E"/>
    <w:p w14:paraId="64D6D124" w14:textId="77777777" w:rsidR="007A7B03" w:rsidRDefault="007A7B03"/>
    <w:p w14:paraId="24E4589F" w14:textId="1A16C3A1" w:rsidR="00B03523" w:rsidRDefault="00C36453" w:rsidP="00B56251">
      <w:pPr>
        <w:rPr>
          <w:rFonts w:cstheme="minorHAnsi"/>
          <w:sz w:val="24"/>
          <w:szCs w:val="24"/>
          <w:u w:val="single"/>
        </w:rPr>
      </w:pPr>
      <w:r w:rsidRPr="00C36453">
        <w:rPr>
          <w:rFonts w:cstheme="minorHAnsi"/>
          <w:sz w:val="24"/>
          <w:szCs w:val="24"/>
          <w:u w:val="single"/>
        </w:rPr>
        <w:t xml:space="preserve">Summary metric for </w:t>
      </w:r>
      <w:r w:rsidR="009E565A">
        <w:rPr>
          <w:rFonts w:cstheme="minorHAnsi"/>
          <w:sz w:val="24"/>
          <w:szCs w:val="24"/>
          <w:u w:val="single"/>
        </w:rPr>
        <w:t>ICS/</w:t>
      </w:r>
      <w:r w:rsidRPr="00C36453">
        <w:rPr>
          <w:rFonts w:cstheme="minorHAnsi"/>
          <w:sz w:val="24"/>
          <w:szCs w:val="24"/>
          <w:u w:val="single"/>
        </w:rPr>
        <w:t xml:space="preserve">Regions </w:t>
      </w:r>
    </w:p>
    <w:p w14:paraId="6A28C534" w14:textId="77777777" w:rsidR="00C36453" w:rsidRDefault="00C36453" w:rsidP="00C36453">
      <w:r>
        <w:t>With each DSPT status is scored as follows:</w:t>
      </w:r>
    </w:p>
    <w:p w14:paraId="392244B7" w14:textId="77777777" w:rsidR="00C36453" w:rsidRDefault="00C36453" w:rsidP="00C36453">
      <w:pPr>
        <w:pStyle w:val="ListParagraph"/>
        <w:numPr>
          <w:ilvl w:val="0"/>
          <w:numId w:val="3"/>
        </w:numPr>
      </w:pPr>
      <w:r>
        <w:t>Status Exceed = 3</w:t>
      </w:r>
    </w:p>
    <w:p w14:paraId="72B2FEBD" w14:textId="77777777" w:rsidR="00C36453" w:rsidRDefault="00C36453" w:rsidP="00C36453">
      <w:pPr>
        <w:pStyle w:val="ListParagraph"/>
        <w:numPr>
          <w:ilvl w:val="0"/>
          <w:numId w:val="3"/>
        </w:numPr>
      </w:pPr>
      <w:r>
        <w:t>Status Met = 1</w:t>
      </w:r>
    </w:p>
    <w:p w14:paraId="57E385D4" w14:textId="77777777" w:rsidR="00C36453" w:rsidRDefault="00C36453" w:rsidP="00C36453">
      <w:pPr>
        <w:pStyle w:val="ListParagraph"/>
        <w:numPr>
          <w:ilvl w:val="0"/>
          <w:numId w:val="3"/>
        </w:numPr>
      </w:pPr>
      <w:r>
        <w:t>Approaching Standards = -1</w:t>
      </w:r>
    </w:p>
    <w:p w14:paraId="1FCF1A7E" w14:textId="4E9208E1" w:rsidR="009733B1" w:rsidRDefault="00C36453" w:rsidP="00C36453">
      <w:pPr>
        <w:pStyle w:val="ListParagraph"/>
        <w:numPr>
          <w:ilvl w:val="0"/>
          <w:numId w:val="3"/>
        </w:numPr>
      </w:pPr>
      <w:r>
        <w:t>Not published/Not Met = -3</w:t>
      </w:r>
    </w:p>
    <w:p w14:paraId="30E233D7" w14:textId="77777777" w:rsidR="000C4518" w:rsidRDefault="00C36453" w:rsidP="00015E16">
      <w:r w:rsidRPr="00C36453">
        <w:t>Final metric has a maximum bound of -3 (worst) to +3 (best)</w:t>
      </w:r>
    </w:p>
    <w:p w14:paraId="76531E13" w14:textId="77777777" w:rsidR="000C4518" w:rsidRDefault="000C4518" w:rsidP="00015E16">
      <w:r>
        <w:t xml:space="preserve"> </w:t>
      </w:r>
    </w:p>
    <w:p w14:paraId="43F309A6" w14:textId="72821EA1" w:rsidR="000C4518" w:rsidRDefault="00337C6D" w:rsidP="00015E16">
      <w:r>
        <w:t xml:space="preserve">The original </w:t>
      </w:r>
      <w:r w:rsidR="000C4518">
        <w:t xml:space="preserve">summary metric is composed of </w:t>
      </w:r>
      <w:r w:rsidR="000C4518" w:rsidRPr="000C4518">
        <w:t>50% CCG scores weighted for population average and</w:t>
      </w:r>
      <w:r w:rsidR="000C4518">
        <w:t xml:space="preserve"> </w:t>
      </w:r>
      <w:r w:rsidR="000C4518" w:rsidRPr="000C4518">
        <w:t>50% Trust scores not weighted for population</w:t>
      </w:r>
      <w:r w:rsidR="000C4518">
        <w:t xml:space="preserve"> average</w:t>
      </w:r>
      <w:r w:rsidR="00101688">
        <w:t xml:space="preserve"> *</w:t>
      </w:r>
    </w:p>
    <w:p w14:paraId="5063B7B5" w14:textId="77777777" w:rsidR="00337C6D" w:rsidRDefault="00337C6D" w:rsidP="00FC6118"/>
    <w:p w14:paraId="3FD2A4D7" w14:textId="04DDE9EC" w:rsidR="000C4518" w:rsidRDefault="00337C6D" w:rsidP="00FC6118">
      <w:r>
        <w:t xml:space="preserve">The newly implemented </w:t>
      </w:r>
      <w:r w:rsidR="001B1D7F">
        <w:t>summary</w:t>
      </w:r>
      <w:r w:rsidR="00C36453">
        <w:t xml:space="preserve"> metric is composed of </w:t>
      </w:r>
      <w:r w:rsidR="007E41B0">
        <w:t>the Trust composite component</w:t>
      </w:r>
      <w:r w:rsidR="0006495B">
        <w:t>-</w:t>
      </w:r>
      <w:r w:rsidR="00015E16">
        <w:t xml:space="preserve"> which is weighted by </w:t>
      </w:r>
      <w:r w:rsidR="00FC6118">
        <w:t>u</w:t>
      </w:r>
      <w:r w:rsidR="00015E16">
        <w:t xml:space="preserve">sing Emergency Preparedness, Resilience and Response (EPRR) </w:t>
      </w:r>
      <w:r w:rsidR="00FC6118">
        <w:t xml:space="preserve">where </w:t>
      </w:r>
      <w:r w:rsidR="00015E16">
        <w:t>each trust is given a EPRR risk tier of 1 to 4, 4 being the highest risk</w:t>
      </w:r>
      <w:r w:rsidR="00FC6118">
        <w:t xml:space="preserve">. This makes 50% of the region metric </w:t>
      </w:r>
      <w:r w:rsidR="000C4518">
        <w:t>. The other 50% of the summary metric</w:t>
      </w:r>
      <w:r w:rsidR="00FC6118">
        <w:t xml:space="preserve"> is composed of the CCG composite component</w:t>
      </w:r>
      <w:r w:rsidR="000C4518">
        <w:t xml:space="preserve"> weighted by population averag</w:t>
      </w:r>
      <w:r w:rsidR="00101688">
        <w:t>e*</w:t>
      </w:r>
    </w:p>
    <w:p w14:paraId="4AB10756" w14:textId="77777777" w:rsidR="000C4518" w:rsidRDefault="000C4518" w:rsidP="000C4518"/>
    <w:p w14:paraId="1525A379" w14:textId="3C4F3179" w:rsidR="000C4518" w:rsidRDefault="00101688" w:rsidP="000C4518">
      <w:r>
        <w:t>*</w:t>
      </w:r>
      <w:r w:rsidR="000C4518">
        <w:t>The weighted population average is calculated by t</w:t>
      </w:r>
      <w:r w:rsidR="000C4518" w:rsidRPr="00FC6118">
        <w:t>he sum of number of patients in each CCG multiplied by CCG score</w:t>
      </w:r>
      <w:r>
        <w:t xml:space="preserve"> divided by</w:t>
      </w:r>
      <w:r w:rsidR="000C4518">
        <w:t xml:space="preserve"> the </w:t>
      </w:r>
      <w:r w:rsidR="000C4518" w:rsidRPr="00FC6118">
        <w:t>total number of patients in the ICS</w:t>
      </w:r>
      <w:r>
        <w:t xml:space="preserve"> or </w:t>
      </w:r>
      <w:r w:rsidR="000C4518" w:rsidRPr="00FC6118">
        <w:t>regio</w:t>
      </w:r>
      <w:r w:rsidR="000C4518">
        <w:t xml:space="preserve">n. </w:t>
      </w:r>
    </w:p>
    <w:p w14:paraId="2A499F66" w14:textId="0BC139C1" w:rsidR="00FC6118" w:rsidRDefault="000C4518" w:rsidP="00FC6118">
      <w:r>
        <w:t xml:space="preserve"> </w:t>
      </w:r>
      <w:r w:rsidR="00FC6118">
        <w:t xml:space="preserve"> </w:t>
      </w:r>
    </w:p>
    <w:p w14:paraId="3DC060E8" w14:textId="4A4A32A0" w:rsidR="00174BE2" w:rsidRDefault="00174BE2" w:rsidP="00FC6118">
      <w:pPr>
        <w:rPr>
          <w:sz w:val="36"/>
          <w:szCs w:val="36"/>
        </w:rPr>
      </w:pPr>
      <w:r>
        <w:rPr>
          <w:sz w:val="36"/>
          <w:szCs w:val="36"/>
        </w:rPr>
        <w:t>Updates for 2022/2023:</w:t>
      </w:r>
    </w:p>
    <w:p w14:paraId="6E0132BE" w14:textId="14E9D373" w:rsidR="00174BE2" w:rsidRPr="00174BE2" w:rsidRDefault="00174BE2" w:rsidP="00FC6118">
      <w:pPr>
        <w:rPr>
          <w:sz w:val="24"/>
          <w:szCs w:val="24"/>
        </w:rPr>
      </w:pPr>
      <w:r w:rsidRPr="00174BE2">
        <w:rPr>
          <w:sz w:val="24"/>
          <w:szCs w:val="24"/>
        </w:rPr>
        <w:t>Trusts:</w:t>
      </w:r>
    </w:p>
    <w:p w14:paraId="57B3C28A" w14:textId="0C9C7201" w:rsidR="00174BE2" w:rsidRDefault="00174BE2" w:rsidP="00174BE2">
      <w:pPr>
        <w:pStyle w:val="ListParagraph"/>
        <w:numPr>
          <w:ilvl w:val="0"/>
          <w:numId w:val="4"/>
        </w:numPr>
      </w:pPr>
      <w:r>
        <w:t>RA4: Yeovil District Hospital: Outdated DSPT Status: 21/22 Standards Met -&gt; 22/23 Standards Not Met</w:t>
      </w:r>
    </w:p>
    <w:p w14:paraId="4D12F502" w14:textId="4020F8C5" w:rsidR="00174BE2" w:rsidRPr="00174BE2" w:rsidRDefault="00174BE2" w:rsidP="00174BE2">
      <w:pPr>
        <w:pStyle w:val="ListParagraph"/>
        <w:numPr>
          <w:ilvl w:val="0"/>
          <w:numId w:val="4"/>
        </w:numPr>
      </w:pPr>
      <w:r>
        <w:lastRenderedPageBreak/>
        <w:t>RVY: Southport and Ormskirk Hospital: Merged to become RBN: Mersey and West Lancashire Teaching Hospitals</w:t>
      </w:r>
    </w:p>
    <w:p w14:paraId="6574E24C" w14:textId="77777777" w:rsidR="00FC6118" w:rsidRDefault="00FC6118" w:rsidP="00FC6118"/>
    <w:p w14:paraId="6C62EDCC" w14:textId="77777777" w:rsidR="00FC6118" w:rsidRDefault="00FC6118" w:rsidP="00015E16"/>
    <w:p w14:paraId="556467F7" w14:textId="77777777" w:rsidR="00C36453" w:rsidRDefault="00C36453"/>
    <w:sectPr w:rsidR="00C36453" w:rsidSect="00EC5F8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40530" w14:textId="77777777" w:rsidR="00E94F0E" w:rsidRDefault="00E94F0E" w:rsidP="00EC5F81">
      <w:pPr>
        <w:spacing w:after="0" w:line="240" w:lineRule="auto"/>
      </w:pPr>
      <w:r>
        <w:separator/>
      </w:r>
    </w:p>
  </w:endnote>
  <w:endnote w:type="continuationSeparator" w:id="0">
    <w:p w14:paraId="2527C810" w14:textId="77777777" w:rsidR="00E94F0E" w:rsidRDefault="00E94F0E" w:rsidP="00EC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592D" w14:textId="77777777" w:rsidR="00E94F0E" w:rsidRDefault="00E94F0E" w:rsidP="00EC5F81">
      <w:pPr>
        <w:spacing w:after="0" w:line="240" w:lineRule="auto"/>
      </w:pPr>
      <w:r>
        <w:separator/>
      </w:r>
    </w:p>
  </w:footnote>
  <w:footnote w:type="continuationSeparator" w:id="0">
    <w:p w14:paraId="52CB15D8" w14:textId="77777777" w:rsidR="00E94F0E" w:rsidRDefault="00E94F0E" w:rsidP="00EC5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90267" w14:textId="15F9DE33" w:rsidR="00EC5F81" w:rsidRPr="00EC5F81" w:rsidRDefault="00EC5F81">
    <w:pPr>
      <w:pStyle w:val="Header"/>
      <w:rPr>
        <w:b/>
        <w:bCs/>
        <w:sz w:val="40"/>
        <w:szCs w:val="40"/>
      </w:rPr>
    </w:pPr>
    <w:r w:rsidRPr="00EC5F81">
      <w:rPr>
        <w:b/>
        <w:bCs/>
        <w:sz w:val="40"/>
        <w:szCs w:val="40"/>
      </w:rPr>
      <w:t>National Cyber Map Reference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8CECF" w14:textId="4732ADFF" w:rsidR="00EC5F81" w:rsidRPr="00EC5F81" w:rsidRDefault="00EC5F81">
    <w:pPr>
      <w:pStyle w:val="Head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33B13"/>
    <w:multiLevelType w:val="multilevel"/>
    <w:tmpl w:val="EC86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A5FC0"/>
    <w:multiLevelType w:val="hybridMultilevel"/>
    <w:tmpl w:val="93BCF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D6CB8"/>
    <w:multiLevelType w:val="hybridMultilevel"/>
    <w:tmpl w:val="34949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A7423"/>
    <w:multiLevelType w:val="multilevel"/>
    <w:tmpl w:val="720A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949017">
    <w:abstractNumId w:val="3"/>
  </w:num>
  <w:num w:numId="2" w16cid:durableId="1660426369">
    <w:abstractNumId w:val="0"/>
  </w:num>
  <w:num w:numId="3" w16cid:durableId="447315825">
    <w:abstractNumId w:val="1"/>
  </w:num>
  <w:num w:numId="4" w16cid:durableId="456686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B1"/>
    <w:rsid w:val="00015E16"/>
    <w:rsid w:val="0006495B"/>
    <w:rsid w:val="000C4518"/>
    <w:rsid w:val="00101688"/>
    <w:rsid w:val="00174BE2"/>
    <w:rsid w:val="00176BB1"/>
    <w:rsid w:val="001B1D7F"/>
    <w:rsid w:val="002E0DD2"/>
    <w:rsid w:val="003263FD"/>
    <w:rsid w:val="00337C6D"/>
    <w:rsid w:val="00415B14"/>
    <w:rsid w:val="0046423E"/>
    <w:rsid w:val="005003D5"/>
    <w:rsid w:val="005C7122"/>
    <w:rsid w:val="005E7ECC"/>
    <w:rsid w:val="00623384"/>
    <w:rsid w:val="006433C8"/>
    <w:rsid w:val="006C2B07"/>
    <w:rsid w:val="00705BF9"/>
    <w:rsid w:val="007A7B03"/>
    <w:rsid w:val="007B11D4"/>
    <w:rsid w:val="007E41B0"/>
    <w:rsid w:val="0095467E"/>
    <w:rsid w:val="009733B1"/>
    <w:rsid w:val="0097779F"/>
    <w:rsid w:val="009E565A"/>
    <w:rsid w:val="00A24CCC"/>
    <w:rsid w:val="00B03523"/>
    <w:rsid w:val="00B43453"/>
    <w:rsid w:val="00B56251"/>
    <w:rsid w:val="00B66F59"/>
    <w:rsid w:val="00C36453"/>
    <w:rsid w:val="00C9593E"/>
    <w:rsid w:val="00D73795"/>
    <w:rsid w:val="00D77FE2"/>
    <w:rsid w:val="00E20D2B"/>
    <w:rsid w:val="00E94F0E"/>
    <w:rsid w:val="00EC4CE1"/>
    <w:rsid w:val="00EC5F81"/>
    <w:rsid w:val="00EC751A"/>
    <w:rsid w:val="00F32620"/>
    <w:rsid w:val="00FC6118"/>
    <w:rsid w:val="00FD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D71D"/>
  <w15:chartTrackingRefBased/>
  <w15:docId w15:val="{5AB6B806-35D9-4FAA-8583-89520964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5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F81"/>
  </w:style>
  <w:style w:type="paragraph" w:styleId="Footer">
    <w:name w:val="footer"/>
    <w:basedOn w:val="Normal"/>
    <w:link w:val="FooterChar"/>
    <w:uiPriority w:val="99"/>
    <w:unhideWhenUsed/>
    <w:rsid w:val="00EC5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F81"/>
  </w:style>
  <w:style w:type="paragraph" w:styleId="NormalWeb">
    <w:name w:val="Normal (Web)"/>
    <w:basedOn w:val="Normal"/>
    <w:uiPriority w:val="99"/>
    <w:unhideWhenUsed/>
    <w:rsid w:val="00C36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3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2B1C6-9B94-4980-9AD0-AD727B701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Warsame Jama</dc:creator>
  <cp:keywords/>
  <dc:description/>
  <cp:lastModifiedBy>SHANAWAS, Muhammad-faaiz (NHS ENGLAND – X24)</cp:lastModifiedBy>
  <cp:revision>2</cp:revision>
  <dcterms:created xsi:type="dcterms:W3CDTF">2023-10-30T14:11:00Z</dcterms:created>
  <dcterms:modified xsi:type="dcterms:W3CDTF">2023-10-30T14:11:00Z</dcterms:modified>
</cp:coreProperties>
</file>