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42ae1b0" w14:textId="42ae1b0">
      <w:pPr>
        <w:pStyle w:val="Title"/>
        <w15:collapsed w:val="false"/>
      </w:pPr>
      <w:r>
        <w:t>Chương 5  II. Liên minh giai cấp, tầng lớp  trong thời kỳ quá độ  lên CNXH </w:t>
      </w:r>
    </w:p>
    <w:p>
      <w:pPr>
        <w:pStyle w:val="Heading1"/>
      </w:pPr>
      <w:r>
        <w:t>Lý luận về liên minh công nông và các tầng lớp lao động khác trong đấu tranh giai cấp đã được Mác và Ăngghen khái quát thành vấn đề mang tính nguyên tắc </w:t>
      </w:r>
    </w:p>
    <w:p>
      <w:pPr>
        <w:pStyle w:val="Heading1"/>
      </w:pPr>
      <w:r>
        <w:t>Dưới góc độ chính trị: Liên minh giai cấp là quy luật phổ biến và động lực lớn cho sự phát triển của xã hội có giai cấp. Giai cấp ở vị trí trung tâm đều tìm cách liên minh với các giai cấp, tầng lớp xã hội khác có lợi ích phù hợp với mình, thực hiện nhu cầu và lợi ích chung </w:t>
      </w:r>
    </w:p>
    <w:p>
      <w:pPr>
        <w:pStyle w:val="Heading2"/>
      </w:pPr>
      <w:r>
        <w:tab/>
        <w:t>Trong thời kỳ quá độ lên XHCN, Lênin chủ trương mở rộng khối liên minh giữa giai cấp công nhân với giai cấp nông dân và các tầng lớp xã hội khác, đây là hình thức liên minh đặc biệt phải được đảm bảo trong suốt quá trình xây dựng CNXH </w:t>
      </w:r>
    </w:p>
    <w:p>
      <w:pPr>
        <w:pStyle w:val="Heading2"/>
      </w:pPr>
      <w:r>
        <w:tab/>
        <w:t>Trong thời kỳ quá độ lên CNXH, giai cấp công nhân, nông dân và lực lượng lao động khác vừa là lực lượng sản xuất cơ bản vừa là lực lượng chính trị - xã hội to lớn </w:t>
      </w:r>
    </w:p>
    <w:p>
      <w:pPr>
        <w:pStyle w:val="Heading1"/>
      </w:pPr>
      <w:r>
        <w:t>Dưới góc độ kinh tế: Tính tất yếu kinh tế của liên minh là nhân tố quyết định nhất cho sự thắng lợi hoàn toàn của CNXH </w:t>
      </w:r>
    </w:p>
    <w:p>
      <w:pPr>
        <w:pStyle w:val="Heading1"/>
      </w:pPr>
      <w:r>
        <w:t>Quá trình thực hiện liên minh giai cấp, tầng lớp là quá trình liên tục phát hiện ra mâu thuẫn và có giải pháp kịp thời, phù hợp để giải quyết mâu thuẫn, tạo sự đồng thuận và động lực thúc đẩy quá trình CNH - HĐH đất nước dưới sự lãnh đạo của Đảng Cộng sản </w:t>
      </w:r>
    </w:p>
    <w:p>
      <w:pPr>
        <w:pStyle w:val="Heading1"/>
      </w:pPr>
      <w:r>
        <w:t>Liên minh giai cấp, tầng lớp là sự liên kết, hợp tác, hỗ trợ nhau nhằm thực hiện nhu cầu và lợi ích của các chủ thể trong khối liên minh </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