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H SarabunPSK" w:hAnsi="TH SarabunPSK" w:cs="TH SarabunPSK"/>
        </w:rPr>
        <w:id w:val="47965279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lang w:bidi="th-TH"/>
        </w:rPr>
      </w:sdtEndPr>
      <w:sdtContent>
        <w:p w14:paraId="38FFAF75" w14:textId="77777777" w:rsidR="00946003" w:rsidRPr="00946003" w:rsidRDefault="00946003" w:rsidP="00946003">
          <w:pPr>
            <w:pStyle w:val="TOCHeading"/>
            <w:jc w:val="center"/>
            <w:rPr>
              <w:rFonts w:ascii="TH SarabunPSK" w:hAnsi="TH SarabunPSK" w:cs="TH SarabunPSK"/>
              <w:color w:val="000000" w:themeColor="text1"/>
              <w:sz w:val="40"/>
              <w:szCs w:val="40"/>
              <w:lang w:bidi="th-TH"/>
            </w:rPr>
          </w:pPr>
          <w:r w:rsidRPr="00946003">
            <w:rPr>
              <w:rFonts w:ascii="TH SarabunPSK" w:hAnsi="TH SarabunPSK" w:cs="TH SarabunPSK"/>
              <w:color w:val="000000" w:themeColor="text1"/>
              <w:sz w:val="40"/>
              <w:szCs w:val="40"/>
              <w:cs/>
              <w:lang w:bidi="th-TH"/>
            </w:rPr>
            <w:t>สารบัญ</w:t>
          </w:r>
        </w:p>
        <w:p w14:paraId="43FAE47C" w14:textId="77777777" w:rsidR="00946003" w:rsidRPr="00946003" w:rsidRDefault="00946003" w:rsidP="00946003">
          <w:pPr>
            <w:jc w:val="right"/>
            <w:rPr>
              <w:rFonts w:ascii="TH SarabunPSK" w:hAnsi="TH SarabunPSK" w:cs="TH SarabunPSK"/>
              <w:sz w:val="32"/>
              <w:szCs w:val="32"/>
            </w:rPr>
          </w:pPr>
          <w:r w:rsidRPr="00946003">
            <w:rPr>
              <w:rFonts w:ascii="TH SarabunPSK" w:hAnsi="TH SarabunPSK" w:cs="TH SarabunPSK"/>
              <w:sz w:val="32"/>
              <w:szCs w:val="32"/>
              <w:cs/>
            </w:rPr>
            <w:t>หน้า</w:t>
          </w:r>
        </w:p>
        <w:p w14:paraId="0B1C3FBE" w14:textId="77777777" w:rsidR="00946003" w:rsidRPr="00946003" w:rsidRDefault="00946003" w:rsidP="00946003">
          <w:pPr>
            <w:pStyle w:val="TOC1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Cs w:val="30"/>
            </w:rPr>
          </w:pPr>
          <w:r w:rsidRPr="00946003">
            <w:rPr>
              <w:rFonts w:ascii="TH SarabunPSK" w:hAnsi="TH SarabunPSK" w:cs="TH SarabunPSK"/>
              <w:b w:val="0"/>
              <w:bCs w:val="0"/>
              <w:i w:val="0"/>
              <w:iCs w:val="0"/>
              <w:color w:val="000000" w:themeColor="text1"/>
              <w:sz w:val="32"/>
              <w:szCs w:val="32"/>
            </w:rPr>
            <w:fldChar w:fldCharType="begin"/>
          </w:r>
          <w:r w:rsidRPr="00946003">
            <w:rPr>
              <w:rFonts w:ascii="TH SarabunPSK" w:hAnsi="TH SarabunPSK" w:cs="TH SarabunPSK"/>
              <w:i w:val="0"/>
              <w:iCs w:val="0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46003">
            <w:rPr>
              <w:rFonts w:ascii="TH SarabunPSK" w:hAnsi="TH SarabunPSK" w:cs="TH SarabunPSK"/>
              <w:b w:val="0"/>
              <w:bCs w:val="0"/>
              <w:i w:val="0"/>
              <w:iCs w:val="0"/>
              <w:color w:val="000000" w:themeColor="text1"/>
              <w:sz w:val="32"/>
              <w:szCs w:val="32"/>
            </w:rPr>
            <w:fldChar w:fldCharType="separate"/>
          </w:r>
          <w:hyperlink w:anchor="_Toc19217282" w:history="1">
            <w:r w:rsidRPr="00946003">
              <w:rPr>
                <w:rStyle w:val="Hyperlink"/>
                <w:rFonts w:ascii="TH SarabunPSK" w:hAnsi="TH SarabunPSK" w:cs="TH SarabunPSK"/>
                <w:i w:val="0"/>
                <w:iCs w:val="0"/>
                <w:noProof/>
                <w:cs/>
              </w:rPr>
              <w:t>บทคัดย่อ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instrText xml:space="preserve"> PAGEREF _Toc19217282 \h </w:instrTex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  <w:cs/>
              </w:rPr>
              <w:t>ข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C61591" w14:textId="77777777" w:rsidR="00946003" w:rsidRPr="00946003" w:rsidRDefault="00946003" w:rsidP="00946003">
          <w:pPr>
            <w:pStyle w:val="TOC1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Cs w:val="30"/>
            </w:rPr>
          </w:pPr>
          <w:hyperlink w:anchor="_Toc19217283" w:history="1">
            <w:r w:rsidRPr="00946003">
              <w:rPr>
                <w:rStyle w:val="Hyperlink"/>
                <w:rFonts w:ascii="TH SarabunPSK" w:hAnsi="TH SarabunPSK" w:cs="TH SarabunPSK"/>
                <w:i w:val="0"/>
                <w:iCs w:val="0"/>
                <w:noProof/>
                <w:cs/>
              </w:rPr>
              <w:t>กิตติกรรมประกาศ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instrText xml:space="preserve"> PAGEREF _Toc19217283 \h </w:instrTex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  <w:cs/>
              </w:rPr>
              <w:t>ค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3648B3" w14:textId="77777777" w:rsidR="00946003" w:rsidRPr="00946003" w:rsidRDefault="00946003" w:rsidP="00946003">
          <w:pPr>
            <w:pStyle w:val="TOC1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Cs w:val="30"/>
            </w:rPr>
          </w:pPr>
          <w:hyperlink w:anchor="_Toc19217284" w:history="1">
            <w:r w:rsidRPr="00946003">
              <w:rPr>
                <w:rStyle w:val="Hyperlink"/>
                <w:rFonts w:ascii="TH SarabunPSK" w:hAnsi="TH SarabunPSK" w:cs="TH SarabunPSK"/>
                <w:i w:val="0"/>
                <w:iCs w:val="0"/>
                <w:noProof/>
                <w:cs/>
              </w:rPr>
              <w:t>บทที่ 1 บทนำ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instrText xml:space="preserve"> PAGEREF _Toc19217284 \h </w:instrTex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t>1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8FB984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85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1.1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หลักการและเหตุผลของปริญญานิพนธ์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_Toc19217285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1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10CCE987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86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1.2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วัตถุประสงค์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_Toc19217286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2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20279B17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87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1.3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สมมติฐาน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_Toc19217287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2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2A7579EE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88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1.4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ตัวแปร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_Toc19217288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2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77D35841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89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1.4.1 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ต้นแปรต้น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_Toc19217289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2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01EDA9AE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0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1.4.2 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ต้นแปรตาม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_Toc19217290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2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159339A0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91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1.5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ขอบเขตของการทำปริญญานิพนธ์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_Toc19217291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3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4C16788F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2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1.5.1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ส่วนของผู้ดูแลระบบ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_Toc19217292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3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151BD0BB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3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1.5.2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ส่วนของอาจารย์ประจำสาขาวิชา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_Toc19217293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3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6723540C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4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1.5.3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ส่วนของนักศึกษา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_Toc19217294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4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515C4074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95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1.6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ข้อจำกัดของการทำปริญญานิพนธ์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_Toc19217295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5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5B2171CA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6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1.6.1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ด้านฮาร์ดแวร์</w:t>
            </w:r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 (Hardware)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_Toc19217296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5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2D172F72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7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1.6.2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ด้านซอฟต์แวร์</w:t>
            </w:r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 (Software)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_Toc19217297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5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6D83F2D1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298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1.7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วิธีดำเนินการ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_Toc19217298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5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7A0723EC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299" w:history="1"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ตารางที่ 1-1  ระยะเวลาดำเนินการ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_Toc19217299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6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7EFA196E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300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1.8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ประโยชน์ที่คาดว่าจะได้รับ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_Toc19217300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7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5BAE852C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301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1.9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นิยามคำศัพท์ที่ใช้ในการทำปริญญานิพนธ์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_Toc19217301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7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5137DEB2" w14:textId="77777777" w:rsidR="00946003" w:rsidRPr="00946003" w:rsidRDefault="00946003" w:rsidP="00946003">
          <w:pPr>
            <w:pStyle w:val="TOC1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i w:val="0"/>
              <w:iCs w:val="0"/>
              <w:noProof/>
              <w:szCs w:val="30"/>
            </w:rPr>
          </w:pPr>
          <w:hyperlink w:anchor="_Toc19217302" w:history="1">
            <w:r w:rsidRPr="00946003">
              <w:rPr>
                <w:rStyle w:val="Hyperlink"/>
                <w:rFonts w:ascii="TH SarabunPSK" w:hAnsi="TH SarabunPSK" w:cs="TH SarabunPSK"/>
                <w:i w:val="0"/>
                <w:iCs w:val="0"/>
                <w:noProof/>
                <w:cs/>
              </w:rPr>
              <w:t xml:space="preserve">บทที่ </w:t>
            </w:r>
            <w:r w:rsidRPr="00946003">
              <w:rPr>
                <w:rStyle w:val="Hyperlink"/>
                <w:rFonts w:ascii="TH SarabunPSK" w:hAnsi="TH SarabunPSK" w:cs="TH SarabunPSK"/>
                <w:i w:val="0"/>
                <w:iCs w:val="0"/>
                <w:noProof/>
              </w:rPr>
              <w:t>2</w:t>
            </w:r>
            <w:r w:rsidRPr="00946003">
              <w:rPr>
                <w:rStyle w:val="Hyperlink"/>
                <w:rFonts w:ascii="TH SarabunPSK" w:hAnsi="TH SarabunPSK" w:cs="TH SarabunPSK"/>
                <w:i w:val="0"/>
                <w:iCs w:val="0"/>
                <w:noProof/>
                <w:cs/>
              </w:rPr>
              <w:t xml:space="preserve"> เอกสารและงานวิจัยที่เกี่ยวข้อง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instrText xml:space="preserve"> PAGEREF _Toc19217302 \h </w:instrTex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t>8</w:t>
            </w:r>
            <w:r w:rsidRPr="00946003">
              <w:rPr>
                <w:rFonts w:ascii="TH SarabunPSK" w:hAnsi="TH SarabunPSK" w:cs="TH SarabunPSK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673A36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303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2.1 CodeIgniter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_Toc19217303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8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7E312ADD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304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2.1.1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โครงสร้างของ </w:t>
            </w:r>
            <w:r w:rsidRPr="00946003">
              <w:rPr>
                <w:rStyle w:val="Hyperlink"/>
                <w:rFonts w:ascii="TH SarabunPSK" w:hAnsi="TH SarabunPSK" w:cs="TH SarabunPSK"/>
                <w:noProof/>
              </w:rPr>
              <w:t>CodeIgniter Structure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_Toc19217304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8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3F466D27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305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2.1.2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>ขั้นตอนการทำงาน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_Toc19217305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10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0BD6373B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306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2.2 PHP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_Toc19217306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11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34117F8B" w14:textId="77777777" w:rsidR="00946003" w:rsidRPr="00946003" w:rsidRDefault="00946003" w:rsidP="00946003">
          <w:pPr>
            <w:pStyle w:val="TOC2"/>
            <w:tabs>
              <w:tab w:val="right" w:leader="dot" w:pos="8296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24"/>
              <w:szCs w:val="30"/>
            </w:rPr>
          </w:pPr>
          <w:hyperlink w:anchor="_Toc19217307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>2.3 HTML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_Toc19217307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14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1E56B850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308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2.3.1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ไทม์ไลน์ของ </w:t>
            </w:r>
            <w:r w:rsidRPr="00946003">
              <w:rPr>
                <w:rStyle w:val="Hyperlink"/>
                <w:rFonts w:ascii="TH SarabunPSK" w:hAnsi="TH SarabunPSK" w:cs="TH SarabunPSK"/>
                <w:noProof/>
              </w:rPr>
              <w:t>HTML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_Toc19217308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15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7FE98D1B" w14:textId="77777777" w:rsidR="00946003" w:rsidRPr="00946003" w:rsidRDefault="00946003" w:rsidP="00946003">
          <w:pPr>
            <w:pStyle w:val="TOC3"/>
            <w:tabs>
              <w:tab w:val="right" w:leader="dot" w:pos="8296"/>
            </w:tabs>
            <w:rPr>
              <w:rFonts w:ascii="TH SarabunPSK" w:eastAsiaTheme="minorEastAsia" w:hAnsi="TH SarabunPSK" w:cs="TH SarabunPSK"/>
              <w:noProof/>
              <w:sz w:val="24"/>
              <w:szCs w:val="30"/>
            </w:rPr>
          </w:pPr>
          <w:hyperlink w:anchor="_Toc19217309" w:history="1">
            <w:r w:rsidRPr="00946003">
              <w:rPr>
                <w:rStyle w:val="Hyperlink"/>
                <w:rFonts w:ascii="TH SarabunPSK" w:hAnsi="TH SarabunPSK" w:cs="TH SarabunPSK"/>
                <w:noProof/>
              </w:rPr>
              <w:t xml:space="preserve">2.3.2 </w:t>
            </w:r>
            <w:r w:rsidRPr="00946003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โครงสร้าง </w:t>
            </w:r>
            <w:r w:rsidRPr="00946003">
              <w:rPr>
                <w:rStyle w:val="Hyperlink"/>
                <w:rFonts w:ascii="TH SarabunPSK" w:hAnsi="TH SarabunPSK" w:cs="TH SarabunPSK"/>
                <w:noProof/>
              </w:rPr>
              <w:t>HTML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ab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begin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instrText xml:space="preserve"> PAGEREF _Toc19217309 \h </w:instrText>
            </w:r>
            <w:r w:rsidRPr="00946003">
              <w:rPr>
                <w:rFonts w:ascii="TH SarabunPSK" w:hAnsi="TH SarabunPSK" w:cs="TH SarabunPSK"/>
                <w:noProof/>
                <w:webHidden/>
              </w:rPr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separate"/>
            </w:r>
            <w:r w:rsidRPr="00946003">
              <w:rPr>
                <w:rFonts w:ascii="TH SarabunPSK" w:hAnsi="TH SarabunPSK" w:cs="TH SarabunPSK"/>
                <w:noProof/>
                <w:webHidden/>
              </w:rPr>
              <w:t>16</w:t>
            </w:r>
            <w:r w:rsidRPr="00946003">
              <w:rPr>
                <w:rFonts w:ascii="TH SarabunPSK" w:hAnsi="TH SarabunPSK" w:cs="TH SarabunPSK"/>
                <w:noProof/>
                <w:webHidden/>
              </w:rPr>
              <w:fldChar w:fldCharType="end"/>
            </w:r>
          </w:hyperlink>
        </w:p>
        <w:p w14:paraId="3DD73FEB" w14:textId="77777777" w:rsidR="00946003" w:rsidRPr="00946003" w:rsidRDefault="00946003" w:rsidP="00946003">
          <w:pPr>
            <w:rPr>
              <w:rFonts w:ascii="TH SarabunPSK" w:hAnsi="TH SarabunPSK" w:cs="TH SarabunPSK"/>
              <w:b/>
              <w:bCs/>
              <w:noProof/>
            </w:rPr>
          </w:pPr>
          <w:r w:rsidRPr="00946003">
            <w:rPr>
              <w:rFonts w:ascii="TH SarabunPSK" w:hAnsi="TH SarabunPSK" w:cs="TH SarabunPSK"/>
              <w:b/>
              <w:bCs/>
              <w:noProof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4E5E93E3" w14:textId="07F0ED45" w:rsidR="00EB540F" w:rsidRPr="00946003" w:rsidRDefault="00EB540F" w:rsidP="00946003">
      <w:pPr>
        <w:rPr>
          <w:rFonts w:ascii="TH SarabunPSK" w:hAnsi="TH SarabunPSK" w:cs="TH SarabunPSK"/>
        </w:rPr>
      </w:pPr>
    </w:p>
    <w:sectPr w:rsidR="00EB540F" w:rsidRPr="00946003" w:rsidSect="00FB32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709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E5C22" w14:textId="77777777" w:rsidR="00E816FE" w:rsidRDefault="00E816FE" w:rsidP="008837F3">
      <w:pPr>
        <w:spacing w:after="0" w:line="240" w:lineRule="auto"/>
      </w:pPr>
      <w:r>
        <w:separator/>
      </w:r>
    </w:p>
  </w:endnote>
  <w:endnote w:type="continuationSeparator" w:id="0">
    <w:p w14:paraId="7B65C9C7" w14:textId="77777777" w:rsidR="00E816FE" w:rsidRDefault="00E816FE" w:rsidP="0088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DD94" w14:textId="77777777" w:rsidR="003A60FF" w:rsidRDefault="003A6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14:paraId="709395EA" w14:textId="0518480F" w:rsidR="0098551E" w:rsidRPr="003A60FF" w:rsidRDefault="0098551E" w:rsidP="0098551E">
    <w:pPr>
      <w:pStyle w:val="Footer"/>
      <w:jc w:val="center"/>
      <w:rPr>
        <w:rFonts w:ascii="TH SarabunPSK" w:hAnsi="TH SarabunPSK" w:cs="TH SarabunPSK"/>
        <w:caps/>
        <w:noProof/>
        <w:color w:val="000000" w:themeColor="text1"/>
        <w:sz w:val="28"/>
      </w:rPr>
    </w:pPr>
    <w:r w:rsidRPr="003A60FF">
      <w:rPr>
        <w:rFonts w:ascii="TH SarabunPSK" w:hAnsi="TH SarabunPSK" w:cs="TH SarabunPSK"/>
        <w:caps/>
        <w:color w:val="000000" w:themeColor="text1"/>
        <w:sz w:val="28"/>
      </w:rPr>
      <w:fldChar w:fldCharType="begin"/>
    </w:r>
    <w:r w:rsidRPr="003A60FF">
      <w:rPr>
        <w:rFonts w:ascii="TH SarabunPSK" w:hAnsi="TH SarabunPSK" w:cs="TH SarabunPSK"/>
        <w:caps/>
        <w:color w:val="000000" w:themeColor="text1"/>
        <w:sz w:val="28"/>
      </w:rPr>
      <w:instrText xml:space="preserve"> PAGE   \* MERGEFORMAT </w:instrText>
    </w:r>
    <w:r w:rsidRPr="003A60FF">
      <w:rPr>
        <w:rFonts w:ascii="TH SarabunPSK" w:hAnsi="TH SarabunPSK" w:cs="TH SarabunPSK"/>
        <w:caps/>
        <w:color w:val="000000" w:themeColor="text1"/>
        <w:sz w:val="28"/>
      </w:rPr>
      <w:fldChar w:fldCharType="separate"/>
    </w:r>
    <w:r w:rsidRPr="003A60FF">
      <w:rPr>
        <w:rFonts w:ascii="TH SarabunPSK" w:hAnsi="TH SarabunPSK" w:cs="TH SarabunPSK"/>
        <w:caps/>
        <w:noProof/>
        <w:color w:val="000000" w:themeColor="text1"/>
        <w:sz w:val="28"/>
      </w:rPr>
      <w:t>2</w:t>
    </w:r>
    <w:r w:rsidRPr="003A60FF">
      <w:rPr>
        <w:rFonts w:ascii="TH SarabunPSK" w:hAnsi="TH SarabunPSK" w:cs="TH SarabunPSK"/>
        <w:caps/>
        <w:noProof/>
        <w:color w:val="000000" w:themeColor="text1"/>
        <w:sz w:val="28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652493524"/>
      <w:docPartObj>
        <w:docPartGallery w:val="Page Numbers (Bottom of Page)"/>
        <w:docPartUnique/>
      </w:docPartObj>
    </w:sdtPr>
    <w:sdtContent>
      <w:p w14:paraId="3B29B82C" w14:textId="1C25CFF0" w:rsidR="0098551E" w:rsidRDefault="0098551E" w:rsidP="00BC46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ค</w:t>
        </w:r>
        <w:r>
          <w:rPr>
            <w:rStyle w:val="PageNumber"/>
            <w:cs/>
          </w:rPr>
          <w:fldChar w:fldCharType="end"/>
        </w:r>
      </w:p>
    </w:sdtContent>
  </w:sdt>
  <w:p w14:paraId="79CB9791" w14:textId="2CEB3E04" w:rsidR="004B0FD9" w:rsidRPr="004012BC" w:rsidRDefault="004B0FD9" w:rsidP="0098551E">
    <w:pPr>
      <w:pStyle w:val="Footer"/>
      <w:rPr>
        <w:rFonts w:ascii="TH SarabunPSK" w:hAnsi="TH SarabunPSK" w:cs="TH SarabunPSK" w:hint="cs"/>
        <w:caps/>
        <w:noProof/>
        <w:color w:val="000000" w:themeColor="text1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AD0F" w14:textId="77777777" w:rsidR="00E816FE" w:rsidRDefault="00E816FE" w:rsidP="008837F3">
      <w:pPr>
        <w:spacing w:after="0" w:line="240" w:lineRule="auto"/>
      </w:pPr>
      <w:r>
        <w:separator/>
      </w:r>
    </w:p>
  </w:footnote>
  <w:footnote w:type="continuationSeparator" w:id="0">
    <w:p w14:paraId="30AAC51B" w14:textId="77777777" w:rsidR="00E816FE" w:rsidRDefault="00E816FE" w:rsidP="0088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5111651"/>
      <w:docPartObj>
        <w:docPartGallery w:val="Page Numbers (Top of Page)"/>
        <w:docPartUnique/>
      </w:docPartObj>
    </w:sdtPr>
    <w:sdtContent>
      <w:p w14:paraId="3C2F8AF4" w14:textId="2071AE77" w:rsidR="008837F3" w:rsidRDefault="008837F3" w:rsidP="00BC46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177F93" w14:textId="77777777" w:rsidR="008837F3" w:rsidRDefault="008837F3" w:rsidP="008837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878D" w14:textId="77777777" w:rsidR="008837F3" w:rsidRPr="008837F3" w:rsidRDefault="008837F3" w:rsidP="008837F3">
    <w:pPr>
      <w:pStyle w:val="Header"/>
      <w:ind w:right="360"/>
      <w:rPr>
        <w:rFonts w:ascii="TH SarabunPSK" w:hAnsi="TH SarabunPSK" w:cs="TH SarabunPSK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AED5E" w14:textId="77777777" w:rsidR="003A60FF" w:rsidRDefault="003A6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21"/>
    <w:rsid w:val="00047739"/>
    <w:rsid w:val="0005316B"/>
    <w:rsid w:val="00054940"/>
    <w:rsid w:val="000A31C7"/>
    <w:rsid w:val="000D5DA3"/>
    <w:rsid w:val="0010713C"/>
    <w:rsid w:val="00114B55"/>
    <w:rsid w:val="00126C74"/>
    <w:rsid w:val="00154831"/>
    <w:rsid w:val="001617AE"/>
    <w:rsid w:val="00181590"/>
    <w:rsid w:val="001C58E0"/>
    <w:rsid w:val="001E5EF4"/>
    <w:rsid w:val="001F1757"/>
    <w:rsid w:val="001F4AFB"/>
    <w:rsid w:val="00204B35"/>
    <w:rsid w:val="00253ABF"/>
    <w:rsid w:val="00273914"/>
    <w:rsid w:val="003216A5"/>
    <w:rsid w:val="00356ABD"/>
    <w:rsid w:val="00372D87"/>
    <w:rsid w:val="003A60FF"/>
    <w:rsid w:val="003C0DA6"/>
    <w:rsid w:val="004012BC"/>
    <w:rsid w:val="00475827"/>
    <w:rsid w:val="004B0FD9"/>
    <w:rsid w:val="004C48E2"/>
    <w:rsid w:val="004E3D9F"/>
    <w:rsid w:val="004F3012"/>
    <w:rsid w:val="004F4A1B"/>
    <w:rsid w:val="00542AA1"/>
    <w:rsid w:val="005848DC"/>
    <w:rsid w:val="00586D8C"/>
    <w:rsid w:val="00605055"/>
    <w:rsid w:val="00623105"/>
    <w:rsid w:val="00645A63"/>
    <w:rsid w:val="0067474A"/>
    <w:rsid w:val="006D32A8"/>
    <w:rsid w:val="006F3CF4"/>
    <w:rsid w:val="00705F94"/>
    <w:rsid w:val="0072520B"/>
    <w:rsid w:val="0072613E"/>
    <w:rsid w:val="007264C7"/>
    <w:rsid w:val="007358C1"/>
    <w:rsid w:val="007509F0"/>
    <w:rsid w:val="007B2AD2"/>
    <w:rsid w:val="007B5E33"/>
    <w:rsid w:val="007C6636"/>
    <w:rsid w:val="007C7016"/>
    <w:rsid w:val="007E6DBD"/>
    <w:rsid w:val="00820375"/>
    <w:rsid w:val="00833F35"/>
    <w:rsid w:val="00852D12"/>
    <w:rsid w:val="00855355"/>
    <w:rsid w:val="00870C54"/>
    <w:rsid w:val="0087492E"/>
    <w:rsid w:val="008837F3"/>
    <w:rsid w:val="008919B8"/>
    <w:rsid w:val="00946003"/>
    <w:rsid w:val="00952E76"/>
    <w:rsid w:val="00965CEF"/>
    <w:rsid w:val="00984A5A"/>
    <w:rsid w:val="0098551E"/>
    <w:rsid w:val="009A0EBD"/>
    <w:rsid w:val="009A5524"/>
    <w:rsid w:val="009A78A7"/>
    <w:rsid w:val="009C559F"/>
    <w:rsid w:val="009F057E"/>
    <w:rsid w:val="00A46250"/>
    <w:rsid w:val="00A52D40"/>
    <w:rsid w:val="00A803A3"/>
    <w:rsid w:val="00A836E0"/>
    <w:rsid w:val="00A871C4"/>
    <w:rsid w:val="00A87D21"/>
    <w:rsid w:val="00AB339D"/>
    <w:rsid w:val="00AF4793"/>
    <w:rsid w:val="00B01CCB"/>
    <w:rsid w:val="00B43FFD"/>
    <w:rsid w:val="00B520A6"/>
    <w:rsid w:val="00B73896"/>
    <w:rsid w:val="00B9004C"/>
    <w:rsid w:val="00BA0620"/>
    <w:rsid w:val="00BD7167"/>
    <w:rsid w:val="00BF4E30"/>
    <w:rsid w:val="00BF5E6C"/>
    <w:rsid w:val="00C01AC8"/>
    <w:rsid w:val="00C051BC"/>
    <w:rsid w:val="00C10EF3"/>
    <w:rsid w:val="00C30074"/>
    <w:rsid w:val="00C41B10"/>
    <w:rsid w:val="00C6699D"/>
    <w:rsid w:val="00C70C55"/>
    <w:rsid w:val="00CB0F96"/>
    <w:rsid w:val="00CB2897"/>
    <w:rsid w:val="00CF7C0A"/>
    <w:rsid w:val="00D01C3A"/>
    <w:rsid w:val="00D60336"/>
    <w:rsid w:val="00DA0A13"/>
    <w:rsid w:val="00DA2257"/>
    <w:rsid w:val="00DA5FE4"/>
    <w:rsid w:val="00DB1742"/>
    <w:rsid w:val="00DD0502"/>
    <w:rsid w:val="00DE632B"/>
    <w:rsid w:val="00E013AD"/>
    <w:rsid w:val="00E147DE"/>
    <w:rsid w:val="00E23E7C"/>
    <w:rsid w:val="00E270FA"/>
    <w:rsid w:val="00E816FE"/>
    <w:rsid w:val="00EB540F"/>
    <w:rsid w:val="00EB545E"/>
    <w:rsid w:val="00EE4547"/>
    <w:rsid w:val="00F41A34"/>
    <w:rsid w:val="00F4714F"/>
    <w:rsid w:val="00F857C5"/>
    <w:rsid w:val="00FB329F"/>
    <w:rsid w:val="00FB7BE5"/>
    <w:rsid w:val="00FC171D"/>
    <w:rsid w:val="00FC35FD"/>
    <w:rsid w:val="00FD470D"/>
    <w:rsid w:val="00FE359F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FB9"/>
  <w15:chartTrackingRefBased/>
  <w15:docId w15:val="{B6EFE7FC-B506-40AA-B3C6-145C6E9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5E3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A6"/>
  </w:style>
  <w:style w:type="paragraph" w:styleId="Footer">
    <w:name w:val="footer"/>
    <w:basedOn w:val="Normal"/>
    <w:link w:val="FooterChar"/>
    <w:uiPriority w:val="99"/>
    <w:unhideWhenUsed/>
    <w:rsid w:val="003C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A6"/>
  </w:style>
  <w:style w:type="character" w:styleId="Hyperlink">
    <w:name w:val="Hyperlink"/>
    <w:basedOn w:val="DefaultParagraphFont"/>
    <w:uiPriority w:val="99"/>
    <w:unhideWhenUsed/>
    <w:rsid w:val="009A0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E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5DA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837F3"/>
  </w:style>
  <w:style w:type="character" w:customStyle="1" w:styleId="Heading1Char">
    <w:name w:val="Heading 1 Char"/>
    <w:basedOn w:val="DefaultParagraphFont"/>
    <w:link w:val="Heading1"/>
    <w:uiPriority w:val="9"/>
    <w:rsid w:val="00EB54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B540F"/>
    <w:pPr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B540F"/>
    <w:pPr>
      <w:spacing w:before="120" w:after="0"/>
    </w:pPr>
    <w:rPr>
      <w:rFonts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B540F"/>
    <w:pPr>
      <w:spacing w:before="120" w:after="0"/>
      <w:ind w:left="220"/>
    </w:pPr>
    <w:rPr>
      <w:rFonts w:cstheme="majorBidi"/>
      <w:b/>
      <w:bCs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EB540F"/>
    <w:pPr>
      <w:spacing w:after="0"/>
      <w:ind w:left="44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540F"/>
    <w:pPr>
      <w:spacing w:after="0"/>
      <w:ind w:left="66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540F"/>
    <w:pPr>
      <w:spacing w:after="0"/>
      <w:ind w:left="88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540F"/>
    <w:pPr>
      <w:spacing w:after="0"/>
      <w:ind w:left="11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540F"/>
    <w:pPr>
      <w:spacing w:after="0"/>
      <w:ind w:left="132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540F"/>
    <w:pPr>
      <w:spacing w:after="0"/>
      <w:ind w:left="154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540F"/>
    <w:pPr>
      <w:spacing w:after="0"/>
      <w:ind w:left="1760"/>
    </w:pPr>
    <w:rPr>
      <w:rFonts w:cstheme="majorBidi"/>
      <w:sz w:val="20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540F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540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EB540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B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68A23-37D5-8540-9A5E-5B55EB70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Microsoft Office User</cp:lastModifiedBy>
  <cp:revision>10</cp:revision>
  <dcterms:created xsi:type="dcterms:W3CDTF">2019-09-12T14:03:00Z</dcterms:created>
  <dcterms:modified xsi:type="dcterms:W3CDTF">2019-09-12T14:49:00Z</dcterms:modified>
</cp:coreProperties>
</file>