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Crypto &amp; Security Concepts</w:t>
      </w:r>
    </w:p>
    <w:p>
      <w:pPr>
        <w:pStyle w:val="Heading2"/>
      </w:pPr>
      <w:r>
        <w:t>Privacy vs Secret vs Confidential</w:t>
      </w:r>
    </w:p>
    <w:p>
      <w:r>
        <w:t>- Privacy: Quyền cá nhân, kiểm soát thông tin cá nhân.</w:t>
        <w:br/>
        <w:t>- Secret: Thông tin bị giữ kín, không công khai.</w:t>
        <w:br/>
        <w:t>- Confidential: Thông tin được chia sẻ trong phạm vi hạn chế, cần bảo mật.</w:t>
      </w:r>
    </w:p>
    <w:p>
      <w:pPr>
        <w:pStyle w:val="Heading2"/>
      </w:pPr>
      <w:r>
        <w:t>Coding vs Encoding vs Encrypting</w:t>
      </w:r>
    </w:p>
    <w:p>
      <w:r>
        <w:t>- Coding: Biểu diễn dữ liệu theo một quy tắc (ví dụ: ASCII).</w:t>
        <w:br/>
        <w:t>- Encoding: Chuyển đổi để truyền/đọc (ví dụ: Base64).</w:t>
        <w:br/>
        <w:t>- Encrypting: Mã hóa để bảo mật, cần key để giải mã.</w:t>
      </w:r>
    </w:p>
    <w:p>
      <w:pPr>
        <w:pStyle w:val="Heading2"/>
      </w:pPr>
      <w:r>
        <w:t>Cryptology vs Cryptography vs Cryptanalysis</w:t>
      </w:r>
    </w:p>
    <w:p>
      <w:r>
        <w:t>- Cryptology: Khoa học nghiên cứu về mật mã.</w:t>
        <w:br/>
        <w:t>- Cryptography: Tạo hệ mã để bảo mật.</w:t>
        <w:br/>
        <w:t>- Cryptanalysis: Phá mã, tìm điểm yếu (codebreaking).</w:t>
      </w:r>
    </w:p>
    <w:p>
      <w:pPr>
        <w:pStyle w:val="Heading2"/>
      </w:pPr>
      <w:r>
        <w:t>System, Scheme, Protocol, Primitive, Building Block</w:t>
      </w:r>
    </w:p>
    <w:p>
      <w:r>
        <w:t>- System: Toàn bộ hệ thống bảo mật.</w:t>
        <w:br/>
        <w:t>- Scheme: Phương án/hệ mã cụ thể.</w:t>
        <w:br/>
        <w:t>- Protocol: Quy trình trao đổi, gồm nhiều bước và chuẩn.</w:t>
        <w:br/>
        <w:t>- Primitive: Thành phần cơ bản (RSA, AES).</w:t>
        <w:br/>
        <w:t>- Building block: Khối nền để xây dựng hệ thống.</w:t>
      </w:r>
    </w:p>
    <w:p>
      <w:pPr>
        <w:pStyle w:val="Heading2"/>
      </w:pPr>
      <w:r>
        <w:t>RSA: Chọn số nguyên tố</w:t>
      </w:r>
    </w:p>
    <w:p>
      <w:r>
        <w:t>Trong RSA, cần chọn 2 số nguyên tố lớn p, q:</w:t>
        <w:br/>
        <w:t>- Độ lớn: Ít nhất 1024 bit (hiện khuyến nghị 2048 hoặc 3072 bit).</w:t>
        <w:br/>
        <w:t>- Cách chọn: Ngẫu nhiên, kiểm tra tính nguyên tố bằng Miller-Rabin.</w:t>
        <w:br/>
        <w:t>- Mục tiêu: Khó factor n = p*q để bảo mật.</w:t>
      </w:r>
    </w:p>
    <w:p>
      <w:pPr>
        <w:pStyle w:val="Heading2"/>
      </w:pPr>
      <w:r>
        <w:t>Naming (System + Notes)</w:t>
      </w:r>
    </w:p>
    <w:p>
      <w:r>
        <w:t>- RSA Pitfall: Chọn p, q quá nhỏ, dễ bị factor.</w:t>
        <w:br/>
        <w:t>- RSA Recommendation: Sử dụng prime đủ lớn, random, khác biệt.</w:t>
        <w:br/>
        <w:t>- AES Good Practice: Khóa dài, tránh reuse.</w:t>
        <w:br/>
        <w:t>- AES Bad Practice: Dùng ECB mode.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