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b/>
          <w:bCs/>
          <w:color w:val="000000"/>
          <w:sz w:val="23"/>
          <w:szCs w:val="23"/>
          <w:lang w:val="en-US"/>
        </w:rPr>
      </w:pPr>
      <w:r w:rsidRPr="00701473">
        <w:rPr>
          <w:rFonts w:ascii="Arial" w:eastAsia="Times New Roman" w:hAnsi="Arial" w:cs="Arial"/>
          <w:b/>
          <w:bCs/>
          <w:color w:val="000000"/>
          <w:sz w:val="23"/>
          <w:szCs w:val="23"/>
          <w:lang w:val="en-US"/>
        </w:rPr>
        <w:t>Contents</w:t>
      </w:r>
    </w:p>
    <w:p w:rsidR="00701473" w:rsidRPr="00701473" w:rsidRDefault="00701473" w:rsidP="00701473">
      <w:pPr>
        <w:numPr>
          <w:ilvl w:val="0"/>
          <w:numId w:val="1"/>
        </w:numPr>
        <w:shd w:val="clear" w:color="auto" w:fill="FFFFFF"/>
        <w:spacing w:before="100" w:beforeAutospacing="1" w:after="100" w:afterAutospacing="1" w:line="240" w:lineRule="auto"/>
        <w:ind w:left="960"/>
        <w:rPr>
          <w:rFonts w:ascii="Arial" w:eastAsia="Times New Roman" w:hAnsi="Arial" w:cs="Arial"/>
          <w:color w:val="000000"/>
          <w:sz w:val="23"/>
          <w:szCs w:val="23"/>
          <w:lang w:val="en-US"/>
        </w:rPr>
      </w:pPr>
      <w:hyperlink r:id="rId5" w:anchor="introduction" w:history="1">
        <w:r w:rsidRPr="00701473">
          <w:rPr>
            <w:rFonts w:ascii="Arial" w:eastAsia="Times New Roman" w:hAnsi="Arial" w:cs="Arial"/>
            <w:color w:val="551A8B"/>
            <w:sz w:val="23"/>
            <w:szCs w:val="23"/>
            <w:u w:val="single"/>
            <w:lang w:val="en-US"/>
          </w:rPr>
          <w:t>Introduction</w:t>
        </w:r>
      </w:hyperlink>
    </w:p>
    <w:p w:rsidR="00701473" w:rsidRPr="00701473" w:rsidRDefault="00701473" w:rsidP="00701473">
      <w:pPr>
        <w:numPr>
          <w:ilvl w:val="0"/>
          <w:numId w:val="1"/>
        </w:numPr>
        <w:shd w:val="clear" w:color="auto" w:fill="FFFFFF"/>
        <w:spacing w:before="100" w:beforeAutospacing="1" w:after="100" w:afterAutospacing="1" w:line="240" w:lineRule="auto"/>
        <w:ind w:left="960"/>
        <w:rPr>
          <w:rFonts w:ascii="Arial" w:eastAsia="Times New Roman" w:hAnsi="Arial" w:cs="Arial"/>
          <w:color w:val="000000"/>
          <w:sz w:val="23"/>
          <w:szCs w:val="23"/>
          <w:lang w:val="en-US"/>
        </w:rPr>
      </w:pPr>
      <w:hyperlink r:id="rId6" w:anchor="a-foolish-consistency-is-the-hobgoblin-of-little-minds" w:history="1">
        <w:r w:rsidRPr="00701473">
          <w:rPr>
            <w:rFonts w:ascii="Arial" w:eastAsia="Times New Roman" w:hAnsi="Arial" w:cs="Arial"/>
            <w:color w:val="551A8B"/>
            <w:sz w:val="23"/>
            <w:szCs w:val="23"/>
            <w:u w:val="single"/>
            <w:lang w:val="en-US"/>
          </w:rPr>
          <w:t>A Foolish Consistency is the Hobgoblin of Little Minds</w:t>
        </w:r>
      </w:hyperlink>
    </w:p>
    <w:p w:rsidR="00701473" w:rsidRPr="00701473" w:rsidRDefault="00701473" w:rsidP="00701473">
      <w:pPr>
        <w:numPr>
          <w:ilvl w:val="0"/>
          <w:numId w:val="1"/>
        </w:numPr>
        <w:shd w:val="clear" w:color="auto" w:fill="FFFFFF"/>
        <w:spacing w:before="100" w:beforeAutospacing="1" w:after="100" w:afterAutospacing="1" w:line="240" w:lineRule="auto"/>
        <w:ind w:left="960"/>
        <w:rPr>
          <w:rFonts w:ascii="Arial" w:eastAsia="Times New Roman" w:hAnsi="Arial" w:cs="Arial"/>
          <w:color w:val="000000"/>
          <w:sz w:val="23"/>
          <w:szCs w:val="23"/>
          <w:lang w:val="en-US"/>
        </w:rPr>
      </w:pPr>
      <w:hyperlink r:id="rId7" w:anchor="code-lay-out" w:history="1">
        <w:r w:rsidRPr="00701473">
          <w:rPr>
            <w:rFonts w:ascii="Arial" w:eastAsia="Times New Roman" w:hAnsi="Arial" w:cs="Arial"/>
            <w:color w:val="551A8B"/>
            <w:sz w:val="23"/>
            <w:szCs w:val="23"/>
            <w:u w:val="single"/>
            <w:lang w:val="en-US"/>
          </w:rPr>
          <w:t>Code lay-out</w:t>
        </w:r>
      </w:hyperlink>
    </w:p>
    <w:p w:rsidR="00701473" w:rsidRPr="00701473" w:rsidRDefault="00701473" w:rsidP="00701473">
      <w:pPr>
        <w:numPr>
          <w:ilvl w:val="1"/>
          <w:numId w:val="1"/>
        </w:numPr>
        <w:shd w:val="clear" w:color="auto" w:fill="FFFFFF"/>
        <w:spacing w:before="100" w:beforeAutospacing="1" w:after="100" w:afterAutospacing="1" w:line="240" w:lineRule="auto"/>
        <w:rPr>
          <w:rFonts w:ascii="Arial" w:eastAsia="Times New Roman" w:hAnsi="Arial" w:cs="Arial"/>
          <w:color w:val="000000"/>
          <w:sz w:val="23"/>
          <w:szCs w:val="23"/>
          <w:lang w:val="en-US"/>
        </w:rPr>
      </w:pPr>
      <w:hyperlink r:id="rId8" w:anchor="indentation" w:history="1">
        <w:r w:rsidRPr="00701473">
          <w:rPr>
            <w:rFonts w:ascii="Arial" w:eastAsia="Times New Roman" w:hAnsi="Arial" w:cs="Arial"/>
            <w:color w:val="551A8B"/>
            <w:sz w:val="23"/>
            <w:szCs w:val="23"/>
            <w:u w:val="single"/>
            <w:lang w:val="en-US"/>
          </w:rPr>
          <w:t>Indentation</w:t>
        </w:r>
      </w:hyperlink>
    </w:p>
    <w:p w:rsidR="00701473" w:rsidRPr="00701473" w:rsidRDefault="00701473" w:rsidP="00701473">
      <w:pPr>
        <w:numPr>
          <w:ilvl w:val="1"/>
          <w:numId w:val="1"/>
        </w:numPr>
        <w:shd w:val="clear" w:color="auto" w:fill="FFFFFF"/>
        <w:spacing w:before="100" w:beforeAutospacing="1" w:after="100" w:afterAutospacing="1" w:line="240" w:lineRule="auto"/>
        <w:rPr>
          <w:rFonts w:ascii="Arial" w:eastAsia="Times New Roman" w:hAnsi="Arial" w:cs="Arial"/>
          <w:color w:val="000000"/>
          <w:sz w:val="23"/>
          <w:szCs w:val="23"/>
          <w:lang w:val="en-US"/>
        </w:rPr>
      </w:pPr>
      <w:hyperlink r:id="rId9" w:anchor="tabs-or-spaces" w:history="1">
        <w:r w:rsidRPr="00701473">
          <w:rPr>
            <w:rFonts w:ascii="Arial" w:eastAsia="Times New Roman" w:hAnsi="Arial" w:cs="Arial"/>
            <w:color w:val="551A8B"/>
            <w:sz w:val="23"/>
            <w:szCs w:val="23"/>
            <w:u w:val="single"/>
            <w:lang w:val="en-US"/>
          </w:rPr>
          <w:t>Tabs or Spaces?</w:t>
        </w:r>
      </w:hyperlink>
    </w:p>
    <w:p w:rsidR="00701473" w:rsidRPr="00701473" w:rsidRDefault="00701473" w:rsidP="00701473">
      <w:pPr>
        <w:numPr>
          <w:ilvl w:val="1"/>
          <w:numId w:val="1"/>
        </w:numPr>
        <w:shd w:val="clear" w:color="auto" w:fill="FFFFFF"/>
        <w:spacing w:before="100" w:beforeAutospacing="1" w:after="100" w:afterAutospacing="1" w:line="240" w:lineRule="auto"/>
        <w:rPr>
          <w:rFonts w:ascii="Arial" w:eastAsia="Times New Roman" w:hAnsi="Arial" w:cs="Arial"/>
          <w:color w:val="000000"/>
          <w:sz w:val="23"/>
          <w:szCs w:val="23"/>
          <w:lang w:val="en-US"/>
        </w:rPr>
      </w:pPr>
      <w:hyperlink r:id="rId10" w:anchor="maximum-line-length" w:history="1">
        <w:r w:rsidRPr="00701473">
          <w:rPr>
            <w:rFonts w:ascii="Arial" w:eastAsia="Times New Roman" w:hAnsi="Arial" w:cs="Arial"/>
            <w:color w:val="551A8B"/>
            <w:sz w:val="23"/>
            <w:szCs w:val="23"/>
            <w:u w:val="single"/>
            <w:lang w:val="en-US"/>
          </w:rPr>
          <w:t>Maximum Line Length</w:t>
        </w:r>
      </w:hyperlink>
    </w:p>
    <w:p w:rsidR="00701473" w:rsidRPr="00701473" w:rsidRDefault="00701473" w:rsidP="00701473">
      <w:pPr>
        <w:numPr>
          <w:ilvl w:val="1"/>
          <w:numId w:val="1"/>
        </w:numPr>
        <w:shd w:val="clear" w:color="auto" w:fill="FFFFFF"/>
        <w:spacing w:before="100" w:beforeAutospacing="1" w:after="100" w:afterAutospacing="1" w:line="240" w:lineRule="auto"/>
        <w:rPr>
          <w:rFonts w:ascii="Arial" w:eastAsia="Times New Roman" w:hAnsi="Arial" w:cs="Arial"/>
          <w:color w:val="000000"/>
          <w:sz w:val="23"/>
          <w:szCs w:val="23"/>
          <w:lang w:val="en-US"/>
        </w:rPr>
      </w:pPr>
      <w:hyperlink r:id="rId11" w:anchor="blank-lines" w:history="1">
        <w:r w:rsidRPr="00701473">
          <w:rPr>
            <w:rFonts w:ascii="Arial" w:eastAsia="Times New Roman" w:hAnsi="Arial" w:cs="Arial"/>
            <w:color w:val="551A8B"/>
            <w:sz w:val="23"/>
            <w:szCs w:val="23"/>
            <w:u w:val="single"/>
            <w:lang w:val="en-US"/>
          </w:rPr>
          <w:t>Blank Lines</w:t>
        </w:r>
      </w:hyperlink>
    </w:p>
    <w:p w:rsidR="00701473" w:rsidRPr="00701473" w:rsidRDefault="00701473" w:rsidP="00701473">
      <w:pPr>
        <w:numPr>
          <w:ilvl w:val="1"/>
          <w:numId w:val="1"/>
        </w:numPr>
        <w:shd w:val="clear" w:color="auto" w:fill="FFFFFF"/>
        <w:spacing w:before="100" w:beforeAutospacing="1" w:after="100" w:afterAutospacing="1" w:line="240" w:lineRule="auto"/>
        <w:rPr>
          <w:rFonts w:ascii="Arial" w:eastAsia="Times New Roman" w:hAnsi="Arial" w:cs="Arial"/>
          <w:color w:val="000000"/>
          <w:sz w:val="23"/>
          <w:szCs w:val="23"/>
          <w:lang w:val="en-US"/>
        </w:rPr>
      </w:pPr>
      <w:hyperlink r:id="rId12" w:anchor="source-file-encoding" w:history="1">
        <w:r w:rsidRPr="00701473">
          <w:rPr>
            <w:rFonts w:ascii="Arial" w:eastAsia="Times New Roman" w:hAnsi="Arial" w:cs="Arial"/>
            <w:color w:val="551A8B"/>
            <w:sz w:val="23"/>
            <w:szCs w:val="23"/>
            <w:u w:val="single"/>
            <w:lang w:val="en-US"/>
          </w:rPr>
          <w:t>Source File Encoding</w:t>
        </w:r>
      </w:hyperlink>
    </w:p>
    <w:p w:rsidR="00701473" w:rsidRPr="00701473" w:rsidRDefault="00701473" w:rsidP="00701473">
      <w:pPr>
        <w:numPr>
          <w:ilvl w:val="1"/>
          <w:numId w:val="1"/>
        </w:numPr>
        <w:shd w:val="clear" w:color="auto" w:fill="FFFFFF"/>
        <w:spacing w:before="100" w:beforeAutospacing="1" w:after="100" w:afterAutospacing="1" w:line="240" w:lineRule="auto"/>
        <w:rPr>
          <w:rFonts w:ascii="Arial" w:eastAsia="Times New Roman" w:hAnsi="Arial" w:cs="Arial"/>
          <w:color w:val="000000"/>
          <w:sz w:val="23"/>
          <w:szCs w:val="23"/>
          <w:lang w:val="en-US"/>
        </w:rPr>
      </w:pPr>
      <w:hyperlink r:id="rId13" w:anchor="imports" w:history="1">
        <w:r w:rsidRPr="00701473">
          <w:rPr>
            <w:rFonts w:ascii="Arial" w:eastAsia="Times New Roman" w:hAnsi="Arial" w:cs="Arial"/>
            <w:color w:val="551A8B"/>
            <w:sz w:val="23"/>
            <w:szCs w:val="23"/>
            <w:u w:val="single"/>
            <w:lang w:val="en-US"/>
          </w:rPr>
          <w:t>Imports</w:t>
        </w:r>
      </w:hyperlink>
    </w:p>
    <w:p w:rsidR="00701473" w:rsidRPr="00701473" w:rsidRDefault="00701473" w:rsidP="00701473">
      <w:pPr>
        <w:numPr>
          <w:ilvl w:val="0"/>
          <w:numId w:val="1"/>
        </w:numPr>
        <w:shd w:val="clear" w:color="auto" w:fill="FFFFFF"/>
        <w:spacing w:before="100" w:beforeAutospacing="1" w:after="100" w:afterAutospacing="1" w:line="240" w:lineRule="auto"/>
        <w:ind w:left="960"/>
        <w:rPr>
          <w:rFonts w:ascii="Arial" w:eastAsia="Times New Roman" w:hAnsi="Arial" w:cs="Arial"/>
          <w:color w:val="000000"/>
          <w:sz w:val="23"/>
          <w:szCs w:val="23"/>
          <w:lang w:val="en-US"/>
        </w:rPr>
      </w:pPr>
      <w:hyperlink r:id="rId14" w:anchor="whitespace-in-expressions-and-statements" w:history="1">
        <w:r w:rsidRPr="00701473">
          <w:rPr>
            <w:rFonts w:ascii="Arial" w:eastAsia="Times New Roman" w:hAnsi="Arial" w:cs="Arial"/>
            <w:color w:val="551A8B"/>
            <w:sz w:val="23"/>
            <w:szCs w:val="23"/>
            <w:u w:val="single"/>
            <w:lang w:val="en-US"/>
          </w:rPr>
          <w:t>Whitespace in Expressions and Statements</w:t>
        </w:r>
      </w:hyperlink>
    </w:p>
    <w:p w:rsidR="00701473" w:rsidRPr="00701473" w:rsidRDefault="00701473" w:rsidP="00701473">
      <w:pPr>
        <w:numPr>
          <w:ilvl w:val="1"/>
          <w:numId w:val="1"/>
        </w:numPr>
        <w:shd w:val="clear" w:color="auto" w:fill="FFFFFF"/>
        <w:spacing w:before="100" w:beforeAutospacing="1" w:after="100" w:afterAutospacing="1" w:line="240" w:lineRule="auto"/>
        <w:rPr>
          <w:rFonts w:ascii="Arial" w:eastAsia="Times New Roman" w:hAnsi="Arial" w:cs="Arial"/>
          <w:color w:val="000000"/>
          <w:sz w:val="23"/>
          <w:szCs w:val="23"/>
          <w:lang w:val="en-US"/>
        </w:rPr>
      </w:pPr>
      <w:hyperlink r:id="rId15" w:anchor="pet-peeves" w:history="1">
        <w:r w:rsidRPr="00701473">
          <w:rPr>
            <w:rFonts w:ascii="Arial" w:eastAsia="Times New Roman" w:hAnsi="Arial" w:cs="Arial"/>
            <w:color w:val="551A8B"/>
            <w:sz w:val="23"/>
            <w:szCs w:val="23"/>
            <w:u w:val="single"/>
            <w:lang w:val="en-US"/>
          </w:rPr>
          <w:t>Pet Peeves</w:t>
        </w:r>
      </w:hyperlink>
    </w:p>
    <w:p w:rsidR="00701473" w:rsidRPr="00701473" w:rsidRDefault="00701473" w:rsidP="00701473">
      <w:pPr>
        <w:numPr>
          <w:ilvl w:val="1"/>
          <w:numId w:val="1"/>
        </w:numPr>
        <w:shd w:val="clear" w:color="auto" w:fill="FFFFFF"/>
        <w:spacing w:before="100" w:beforeAutospacing="1" w:after="100" w:afterAutospacing="1" w:line="240" w:lineRule="auto"/>
        <w:rPr>
          <w:rFonts w:ascii="Arial" w:eastAsia="Times New Roman" w:hAnsi="Arial" w:cs="Arial"/>
          <w:color w:val="000000"/>
          <w:sz w:val="23"/>
          <w:szCs w:val="23"/>
          <w:lang w:val="en-US"/>
        </w:rPr>
      </w:pPr>
      <w:hyperlink r:id="rId16" w:anchor="other-recommendations" w:history="1">
        <w:r w:rsidRPr="00701473">
          <w:rPr>
            <w:rFonts w:ascii="Arial" w:eastAsia="Times New Roman" w:hAnsi="Arial" w:cs="Arial"/>
            <w:color w:val="551A8B"/>
            <w:sz w:val="23"/>
            <w:szCs w:val="23"/>
            <w:u w:val="single"/>
            <w:lang w:val="en-US"/>
          </w:rPr>
          <w:t>Other Recommendations</w:t>
        </w:r>
      </w:hyperlink>
    </w:p>
    <w:p w:rsidR="00701473" w:rsidRPr="00701473" w:rsidRDefault="00701473" w:rsidP="00701473">
      <w:pPr>
        <w:numPr>
          <w:ilvl w:val="0"/>
          <w:numId w:val="1"/>
        </w:numPr>
        <w:shd w:val="clear" w:color="auto" w:fill="FFFFFF"/>
        <w:spacing w:before="100" w:beforeAutospacing="1" w:after="100" w:afterAutospacing="1" w:line="240" w:lineRule="auto"/>
        <w:ind w:left="960"/>
        <w:rPr>
          <w:rFonts w:ascii="Arial" w:eastAsia="Times New Roman" w:hAnsi="Arial" w:cs="Arial"/>
          <w:color w:val="000000"/>
          <w:sz w:val="23"/>
          <w:szCs w:val="23"/>
          <w:lang w:val="en-US"/>
        </w:rPr>
      </w:pPr>
      <w:hyperlink r:id="rId17" w:anchor="comments" w:history="1">
        <w:r w:rsidRPr="00701473">
          <w:rPr>
            <w:rFonts w:ascii="Arial" w:eastAsia="Times New Roman" w:hAnsi="Arial" w:cs="Arial"/>
            <w:color w:val="551A8B"/>
            <w:sz w:val="23"/>
            <w:szCs w:val="23"/>
            <w:u w:val="single"/>
            <w:lang w:val="en-US"/>
          </w:rPr>
          <w:t>Comments</w:t>
        </w:r>
      </w:hyperlink>
    </w:p>
    <w:p w:rsidR="00701473" w:rsidRPr="00701473" w:rsidRDefault="00701473" w:rsidP="00701473">
      <w:pPr>
        <w:numPr>
          <w:ilvl w:val="1"/>
          <w:numId w:val="1"/>
        </w:numPr>
        <w:shd w:val="clear" w:color="auto" w:fill="FFFFFF"/>
        <w:spacing w:before="100" w:beforeAutospacing="1" w:after="100" w:afterAutospacing="1" w:line="240" w:lineRule="auto"/>
        <w:rPr>
          <w:rFonts w:ascii="Arial" w:eastAsia="Times New Roman" w:hAnsi="Arial" w:cs="Arial"/>
          <w:color w:val="000000"/>
          <w:sz w:val="23"/>
          <w:szCs w:val="23"/>
          <w:lang w:val="en-US"/>
        </w:rPr>
      </w:pPr>
      <w:hyperlink r:id="rId18" w:anchor="block-comments" w:history="1">
        <w:r w:rsidRPr="00701473">
          <w:rPr>
            <w:rFonts w:ascii="Arial" w:eastAsia="Times New Roman" w:hAnsi="Arial" w:cs="Arial"/>
            <w:color w:val="551A8B"/>
            <w:sz w:val="23"/>
            <w:szCs w:val="23"/>
            <w:u w:val="single"/>
            <w:lang w:val="en-US"/>
          </w:rPr>
          <w:t>Block Comments</w:t>
        </w:r>
      </w:hyperlink>
    </w:p>
    <w:p w:rsidR="00701473" w:rsidRPr="00701473" w:rsidRDefault="00701473" w:rsidP="00701473">
      <w:pPr>
        <w:numPr>
          <w:ilvl w:val="1"/>
          <w:numId w:val="1"/>
        </w:numPr>
        <w:shd w:val="clear" w:color="auto" w:fill="FFFFFF"/>
        <w:spacing w:before="100" w:beforeAutospacing="1" w:after="100" w:afterAutospacing="1" w:line="240" w:lineRule="auto"/>
        <w:rPr>
          <w:rFonts w:ascii="Arial" w:eastAsia="Times New Roman" w:hAnsi="Arial" w:cs="Arial"/>
          <w:color w:val="000000"/>
          <w:sz w:val="23"/>
          <w:szCs w:val="23"/>
          <w:lang w:val="en-US"/>
        </w:rPr>
      </w:pPr>
      <w:hyperlink r:id="rId19" w:anchor="inline-comments" w:history="1">
        <w:r w:rsidRPr="00701473">
          <w:rPr>
            <w:rFonts w:ascii="Arial" w:eastAsia="Times New Roman" w:hAnsi="Arial" w:cs="Arial"/>
            <w:color w:val="551A8B"/>
            <w:sz w:val="23"/>
            <w:szCs w:val="23"/>
            <w:u w:val="single"/>
            <w:lang w:val="en-US"/>
          </w:rPr>
          <w:t>Inline Comments</w:t>
        </w:r>
      </w:hyperlink>
    </w:p>
    <w:p w:rsidR="00701473" w:rsidRPr="00701473" w:rsidRDefault="00701473" w:rsidP="00701473">
      <w:pPr>
        <w:numPr>
          <w:ilvl w:val="1"/>
          <w:numId w:val="1"/>
        </w:numPr>
        <w:shd w:val="clear" w:color="auto" w:fill="FFFFFF"/>
        <w:spacing w:before="100" w:beforeAutospacing="1" w:after="100" w:afterAutospacing="1" w:line="240" w:lineRule="auto"/>
        <w:rPr>
          <w:rFonts w:ascii="Arial" w:eastAsia="Times New Roman" w:hAnsi="Arial" w:cs="Arial"/>
          <w:color w:val="000000"/>
          <w:sz w:val="23"/>
          <w:szCs w:val="23"/>
          <w:lang w:val="en-US"/>
        </w:rPr>
      </w:pPr>
      <w:hyperlink r:id="rId20" w:anchor="documentation-strings" w:history="1">
        <w:r w:rsidRPr="00701473">
          <w:rPr>
            <w:rFonts w:ascii="Arial" w:eastAsia="Times New Roman" w:hAnsi="Arial" w:cs="Arial"/>
            <w:color w:val="551A8B"/>
            <w:sz w:val="23"/>
            <w:szCs w:val="23"/>
            <w:u w:val="single"/>
            <w:lang w:val="en-US"/>
          </w:rPr>
          <w:t>Documentation Strings</w:t>
        </w:r>
      </w:hyperlink>
    </w:p>
    <w:p w:rsidR="00701473" w:rsidRPr="00701473" w:rsidRDefault="00701473" w:rsidP="00701473">
      <w:pPr>
        <w:numPr>
          <w:ilvl w:val="0"/>
          <w:numId w:val="1"/>
        </w:numPr>
        <w:shd w:val="clear" w:color="auto" w:fill="FFFFFF"/>
        <w:spacing w:before="100" w:beforeAutospacing="1" w:after="100" w:afterAutospacing="1" w:line="240" w:lineRule="auto"/>
        <w:ind w:left="960"/>
        <w:rPr>
          <w:rFonts w:ascii="Arial" w:eastAsia="Times New Roman" w:hAnsi="Arial" w:cs="Arial"/>
          <w:color w:val="000000"/>
          <w:sz w:val="23"/>
          <w:szCs w:val="23"/>
          <w:lang w:val="en-US"/>
        </w:rPr>
      </w:pPr>
      <w:hyperlink r:id="rId21" w:anchor="version-bookkeeping" w:history="1">
        <w:r w:rsidRPr="00701473">
          <w:rPr>
            <w:rFonts w:ascii="Arial" w:eastAsia="Times New Roman" w:hAnsi="Arial" w:cs="Arial"/>
            <w:color w:val="551A8B"/>
            <w:sz w:val="23"/>
            <w:szCs w:val="23"/>
            <w:u w:val="single"/>
            <w:lang w:val="en-US"/>
          </w:rPr>
          <w:t>Version Bookkeeping</w:t>
        </w:r>
      </w:hyperlink>
    </w:p>
    <w:p w:rsidR="00701473" w:rsidRPr="00701473" w:rsidRDefault="00701473" w:rsidP="00701473">
      <w:pPr>
        <w:numPr>
          <w:ilvl w:val="0"/>
          <w:numId w:val="1"/>
        </w:numPr>
        <w:shd w:val="clear" w:color="auto" w:fill="FFFFFF"/>
        <w:spacing w:before="100" w:beforeAutospacing="1" w:after="100" w:afterAutospacing="1" w:line="240" w:lineRule="auto"/>
        <w:ind w:left="960"/>
        <w:rPr>
          <w:rFonts w:ascii="Arial" w:eastAsia="Times New Roman" w:hAnsi="Arial" w:cs="Arial"/>
          <w:color w:val="000000"/>
          <w:sz w:val="23"/>
          <w:szCs w:val="23"/>
          <w:lang w:val="en-US"/>
        </w:rPr>
      </w:pPr>
      <w:hyperlink r:id="rId22" w:anchor="naming-conventions" w:history="1">
        <w:r w:rsidRPr="00701473">
          <w:rPr>
            <w:rFonts w:ascii="Arial" w:eastAsia="Times New Roman" w:hAnsi="Arial" w:cs="Arial"/>
            <w:color w:val="551A8B"/>
            <w:sz w:val="23"/>
            <w:szCs w:val="23"/>
            <w:u w:val="single"/>
            <w:lang w:val="en-US"/>
          </w:rPr>
          <w:t>Naming Conventions</w:t>
        </w:r>
      </w:hyperlink>
    </w:p>
    <w:p w:rsidR="00701473" w:rsidRPr="00701473" w:rsidRDefault="00701473" w:rsidP="00701473">
      <w:pPr>
        <w:numPr>
          <w:ilvl w:val="1"/>
          <w:numId w:val="1"/>
        </w:numPr>
        <w:shd w:val="clear" w:color="auto" w:fill="FFFFFF"/>
        <w:spacing w:before="100" w:beforeAutospacing="1" w:after="100" w:afterAutospacing="1" w:line="240" w:lineRule="auto"/>
        <w:rPr>
          <w:rFonts w:ascii="Arial" w:eastAsia="Times New Roman" w:hAnsi="Arial" w:cs="Arial"/>
          <w:color w:val="000000"/>
          <w:sz w:val="23"/>
          <w:szCs w:val="23"/>
          <w:lang w:val="en-US"/>
        </w:rPr>
      </w:pPr>
      <w:hyperlink r:id="rId23" w:anchor="overriding-principle" w:history="1">
        <w:r w:rsidRPr="00701473">
          <w:rPr>
            <w:rFonts w:ascii="Arial" w:eastAsia="Times New Roman" w:hAnsi="Arial" w:cs="Arial"/>
            <w:color w:val="551A8B"/>
            <w:sz w:val="23"/>
            <w:szCs w:val="23"/>
            <w:u w:val="single"/>
            <w:lang w:val="en-US"/>
          </w:rPr>
          <w:t>Overriding Principle</w:t>
        </w:r>
      </w:hyperlink>
    </w:p>
    <w:p w:rsidR="00701473" w:rsidRPr="00701473" w:rsidRDefault="00701473" w:rsidP="00701473">
      <w:pPr>
        <w:numPr>
          <w:ilvl w:val="1"/>
          <w:numId w:val="1"/>
        </w:numPr>
        <w:shd w:val="clear" w:color="auto" w:fill="FFFFFF"/>
        <w:spacing w:before="100" w:beforeAutospacing="1" w:after="100" w:afterAutospacing="1" w:line="240" w:lineRule="auto"/>
        <w:rPr>
          <w:rFonts w:ascii="Arial" w:eastAsia="Times New Roman" w:hAnsi="Arial" w:cs="Arial"/>
          <w:color w:val="000000"/>
          <w:sz w:val="23"/>
          <w:szCs w:val="23"/>
          <w:lang w:val="en-US"/>
        </w:rPr>
      </w:pPr>
      <w:hyperlink r:id="rId24" w:anchor="descriptive-naming-styles" w:history="1">
        <w:r w:rsidRPr="00701473">
          <w:rPr>
            <w:rFonts w:ascii="Arial" w:eastAsia="Times New Roman" w:hAnsi="Arial" w:cs="Arial"/>
            <w:color w:val="551A8B"/>
            <w:sz w:val="23"/>
            <w:szCs w:val="23"/>
            <w:u w:val="single"/>
            <w:lang w:val="en-US"/>
          </w:rPr>
          <w:t>Descriptive: Naming Styles</w:t>
        </w:r>
      </w:hyperlink>
    </w:p>
    <w:p w:rsidR="00701473" w:rsidRPr="00701473" w:rsidRDefault="00701473" w:rsidP="00701473">
      <w:pPr>
        <w:numPr>
          <w:ilvl w:val="1"/>
          <w:numId w:val="1"/>
        </w:numPr>
        <w:shd w:val="clear" w:color="auto" w:fill="FFFFFF"/>
        <w:spacing w:before="100" w:beforeAutospacing="1" w:after="100" w:afterAutospacing="1" w:line="240" w:lineRule="auto"/>
        <w:rPr>
          <w:rFonts w:ascii="Arial" w:eastAsia="Times New Roman" w:hAnsi="Arial" w:cs="Arial"/>
          <w:color w:val="000000"/>
          <w:sz w:val="23"/>
          <w:szCs w:val="23"/>
          <w:lang w:val="en-US"/>
        </w:rPr>
      </w:pPr>
      <w:hyperlink r:id="rId25" w:anchor="prescriptive-naming-conventions" w:history="1">
        <w:r w:rsidRPr="00701473">
          <w:rPr>
            <w:rFonts w:ascii="Arial" w:eastAsia="Times New Roman" w:hAnsi="Arial" w:cs="Arial"/>
            <w:color w:val="551A8B"/>
            <w:sz w:val="23"/>
            <w:szCs w:val="23"/>
            <w:u w:val="single"/>
            <w:lang w:val="en-US"/>
          </w:rPr>
          <w:t>Prescriptive: Naming Conventions</w:t>
        </w:r>
      </w:hyperlink>
    </w:p>
    <w:p w:rsidR="00701473" w:rsidRPr="00701473" w:rsidRDefault="00701473" w:rsidP="00701473">
      <w:pPr>
        <w:numPr>
          <w:ilvl w:val="2"/>
          <w:numId w:val="1"/>
        </w:numPr>
        <w:shd w:val="clear" w:color="auto" w:fill="FFFFFF"/>
        <w:spacing w:before="100" w:beforeAutospacing="1" w:after="100" w:afterAutospacing="1" w:line="240" w:lineRule="auto"/>
        <w:ind w:left="1920"/>
        <w:rPr>
          <w:rFonts w:ascii="Arial" w:eastAsia="Times New Roman" w:hAnsi="Arial" w:cs="Arial"/>
          <w:color w:val="000000"/>
          <w:sz w:val="23"/>
          <w:szCs w:val="23"/>
          <w:lang w:val="en-US"/>
        </w:rPr>
      </w:pPr>
      <w:hyperlink r:id="rId26" w:anchor="names-to-avoid" w:history="1">
        <w:r w:rsidRPr="00701473">
          <w:rPr>
            <w:rFonts w:ascii="Arial" w:eastAsia="Times New Roman" w:hAnsi="Arial" w:cs="Arial"/>
            <w:color w:val="551A8B"/>
            <w:sz w:val="23"/>
            <w:szCs w:val="23"/>
            <w:u w:val="single"/>
            <w:lang w:val="en-US"/>
          </w:rPr>
          <w:t>Names to Avoid</w:t>
        </w:r>
      </w:hyperlink>
    </w:p>
    <w:p w:rsidR="00701473" w:rsidRPr="00701473" w:rsidRDefault="00701473" w:rsidP="00701473">
      <w:pPr>
        <w:numPr>
          <w:ilvl w:val="2"/>
          <w:numId w:val="1"/>
        </w:numPr>
        <w:shd w:val="clear" w:color="auto" w:fill="FFFFFF"/>
        <w:spacing w:before="100" w:beforeAutospacing="1" w:after="100" w:afterAutospacing="1" w:line="240" w:lineRule="auto"/>
        <w:ind w:left="1920"/>
        <w:rPr>
          <w:rFonts w:ascii="Arial" w:eastAsia="Times New Roman" w:hAnsi="Arial" w:cs="Arial"/>
          <w:color w:val="000000"/>
          <w:sz w:val="23"/>
          <w:szCs w:val="23"/>
          <w:lang w:val="en-US"/>
        </w:rPr>
      </w:pPr>
      <w:hyperlink r:id="rId27" w:anchor="package-and-module-names" w:history="1">
        <w:r w:rsidRPr="00701473">
          <w:rPr>
            <w:rFonts w:ascii="Arial" w:eastAsia="Times New Roman" w:hAnsi="Arial" w:cs="Arial"/>
            <w:color w:val="551A8B"/>
            <w:sz w:val="23"/>
            <w:szCs w:val="23"/>
            <w:u w:val="single"/>
            <w:lang w:val="en-US"/>
          </w:rPr>
          <w:t>Package and Module Names</w:t>
        </w:r>
      </w:hyperlink>
    </w:p>
    <w:p w:rsidR="00701473" w:rsidRPr="00701473" w:rsidRDefault="00701473" w:rsidP="00701473">
      <w:pPr>
        <w:numPr>
          <w:ilvl w:val="2"/>
          <w:numId w:val="1"/>
        </w:numPr>
        <w:shd w:val="clear" w:color="auto" w:fill="FFFFFF"/>
        <w:spacing w:before="100" w:beforeAutospacing="1" w:after="100" w:afterAutospacing="1" w:line="240" w:lineRule="auto"/>
        <w:ind w:left="1920"/>
        <w:rPr>
          <w:rFonts w:ascii="Arial" w:eastAsia="Times New Roman" w:hAnsi="Arial" w:cs="Arial"/>
          <w:color w:val="000000"/>
          <w:sz w:val="23"/>
          <w:szCs w:val="23"/>
          <w:lang w:val="en-US"/>
        </w:rPr>
      </w:pPr>
      <w:hyperlink r:id="rId28" w:anchor="class-names" w:history="1">
        <w:r w:rsidRPr="00701473">
          <w:rPr>
            <w:rFonts w:ascii="Arial" w:eastAsia="Times New Roman" w:hAnsi="Arial" w:cs="Arial"/>
            <w:color w:val="551A8B"/>
            <w:sz w:val="23"/>
            <w:szCs w:val="23"/>
            <w:u w:val="single"/>
            <w:lang w:val="en-US"/>
          </w:rPr>
          <w:t>Class Names</w:t>
        </w:r>
      </w:hyperlink>
    </w:p>
    <w:p w:rsidR="00701473" w:rsidRPr="00701473" w:rsidRDefault="00701473" w:rsidP="00701473">
      <w:pPr>
        <w:numPr>
          <w:ilvl w:val="2"/>
          <w:numId w:val="1"/>
        </w:numPr>
        <w:shd w:val="clear" w:color="auto" w:fill="FFFFFF"/>
        <w:spacing w:before="100" w:beforeAutospacing="1" w:after="100" w:afterAutospacing="1" w:line="240" w:lineRule="auto"/>
        <w:ind w:left="1920"/>
        <w:rPr>
          <w:rFonts w:ascii="Arial" w:eastAsia="Times New Roman" w:hAnsi="Arial" w:cs="Arial"/>
          <w:color w:val="000000"/>
          <w:sz w:val="23"/>
          <w:szCs w:val="23"/>
          <w:lang w:val="en-US"/>
        </w:rPr>
      </w:pPr>
      <w:hyperlink r:id="rId29" w:anchor="exception-names" w:history="1">
        <w:r w:rsidRPr="00701473">
          <w:rPr>
            <w:rFonts w:ascii="Arial" w:eastAsia="Times New Roman" w:hAnsi="Arial" w:cs="Arial"/>
            <w:color w:val="551A8B"/>
            <w:sz w:val="23"/>
            <w:szCs w:val="23"/>
            <w:u w:val="single"/>
            <w:lang w:val="en-US"/>
          </w:rPr>
          <w:t>Exception Names</w:t>
        </w:r>
      </w:hyperlink>
    </w:p>
    <w:p w:rsidR="00701473" w:rsidRPr="00701473" w:rsidRDefault="00701473" w:rsidP="00701473">
      <w:pPr>
        <w:numPr>
          <w:ilvl w:val="2"/>
          <w:numId w:val="1"/>
        </w:numPr>
        <w:shd w:val="clear" w:color="auto" w:fill="FFFFFF"/>
        <w:spacing w:before="100" w:beforeAutospacing="1" w:after="100" w:afterAutospacing="1" w:line="240" w:lineRule="auto"/>
        <w:ind w:left="1920"/>
        <w:rPr>
          <w:rFonts w:ascii="Arial" w:eastAsia="Times New Roman" w:hAnsi="Arial" w:cs="Arial"/>
          <w:color w:val="000000"/>
          <w:sz w:val="23"/>
          <w:szCs w:val="23"/>
          <w:lang w:val="en-US"/>
        </w:rPr>
      </w:pPr>
      <w:hyperlink r:id="rId30" w:anchor="global-variable-names" w:history="1">
        <w:r w:rsidRPr="00701473">
          <w:rPr>
            <w:rFonts w:ascii="Arial" w:eastAsia="Times New Roman" w:hAnsi="Arial" w:cs="Arial"/>
            <w:color w:val="551A8B"/>
            <w:sz w:val="23"/>
            <w:szCs w:val="23"/>
            <w:u w:val="single"/>
            <w:lang w:val="en-US"/>
          </w:rPr>
          <w:t>Global Variable Names</w:t>
        </w:r>
      </w:hyperlink>
    </w:p>
    <w:p w:rsidR="00701473" w:rsidRPr="00701473" w:rsidRDefault="00701473" w:rsidP="00701473">
      <w:pPr>
        <w:numPr>
          <w:ilvl w:val="2"/>
          <w:numId w:val="1"/>
        </w:numPr>
        <w:shd w:val="clear" w:color="auto" w:fill="FFFFFF"/>
        <w:spacing w:before="100" w:beforeAutospacing="1" w:after="100" w:afterAutospacing="1" w:line="240" w:lineRule="auto"/>
        <w:ind w:left="1920"/>
        <w:rPr>
          <w:rFonts w:ascii="Arial" w:eastAsia="Times New Roman" w:hAnsi="Arial" w:cs="Arial"/>
          <w:color w:val="000000"/>
          <w:sz w:val="23"/>
          <w:szCs w:val="23"/>
          <w:lang w:val="en-US"/>
        </w:rPr>
      </w:pPr>
      <w:hyperlink r:id="rId31" w:anchor="function-names" w:history="1">
        <w:r w:rsidRPr="00701473">
          <w:rPr>
            <w:rFonts w:ascii="Arial" w:eastAsia="Times New Roman" w:hAnsi="Arial" w:cs="Arial"/>
            <w:color w:val="551A8B"/>
            <w:sz w:val="23"/>
            <w:szCs w:val="23"/>
            <w:u w:val="single"/>
            <w:lang w:val="en-US"/>
          </w:rPr>
          <w:t>Function Names</w:t>
        </w:r>
      </w:hyperlink>
    </w:p>
    <w:p w:rsidR="00701473" w:rsidRPr="00701473" w:rsidRDefault="00701473" w:rsidP="00701473">
      <w:pPr>
        <w:numPr>
          <w:ilvl w:val="2"/>
          <w:numId w:val="1"/>
        </w:numPr>
        <w:shd w:val="clear" w:color="auto" w:fill="FFFFFF"/>
        <w:spacing w:before="100" w:beforeAutospacing="1" w:after="100" w:afterAutospacing="1" w:line="240" w:lineRule="auto"/>
        <w:ind w:left="1920"/>
        <w:rPr>
          <w:rFonts w:ascii="Arial" w:eastAsia="Times New Roman" w:hAnsi="Arial" w:cs="Arial"/>
          <w:color w:val="000000"/>
          <w:sz w:val="23"/>
          <w:szCs w:val="23"/>
          <w:lang w:val="en-US"/>
        </w:rPr>
      </w:pPr>
      <w:hyperlink r:id="rId32" w:anchor="function-and-method-arguments" w:history="1">
        <w:r w:rsidRPr="00701473">
          <w:rPr>
            <w:rFonts w:ascii="Arial" w:eastAsia="Times New Roman" w:hAnsi="Arial" w:cs="Arial"/>
            <w:color w:val="551A8B"/>
            <w:sz w:val="23"/>
            <w:szCs w:val="23"/>
            <w:u w:val="single"/>
            <w:lang w:val="en-US"/>
          </w:rPr>
          <w:t>Function and method arguments</w:t>
        </w:r>
      </w:hyperlink>
    </w:p>
    <w:p w:rsidR="00701473" w:rsidRPr="00701473" w:rsidRDefault="00701473" w:rsidP="00701473">
      <w:pPr>
        <w:numPr>
          <w:ilvl w:val="2"/>
          <w:numId w:val="1"/>
        </w:numPr>
        <w:shd w:val="clear" w:color="auto" w:fill="FFFFFF"/>
        <w:spacing w:before="100" w:beforeAutospacing="1" w:after="100" w:afterAutospacing="1" w:line="240" w:lineRule="auto"/>
        <w:ind w:left="1920"/>
        <w:rPr>
          <w:rFonts w:ascii="Arial" w:eastAsia="Times New Roman" w:hAnsi="Arial" w:cs="Arial"/>
          <w:color w:val="000000"/>
          <w:sz w:val="23"/>
          <w:szCs w:val="23"/>
          <w:lang w:val="en-US"/>
        </w:rPr>
      </w:pPr>
      <w:hyperlink r:id="rId33" w:anchor="method-names-and-instance-variables" w:history="1">
        <w:r w:rsidRPr="00701473">
          <w:rPr>
            <w:rFonts w:ascii="Arial" w:eastAsia="Times New Roman" w:hAnsi="Arial" w:cs="Arial"/>
            <w:color w:val="551A8B"/>
            <w:sz w:val="23"/>
            <w:szCs w:val="23"/>
            <w:u w:val="single"/>
            <w:lang w:val="en-US"/>
          </w:rPr>
          <w:t>Method Names and Instance Variables</w:t>
        </w:r>
      </w:hyperlink>
    </w:p>
    <w:p w:rsidR="00701473" w:rsidRPr="00701473" w:rsidRDefault="00701473" w:rsidP="00701473">
      <w:pPr>
        <w:numPr>
          <w:ilvl w:val="2"/>
          <w:numId w:val="1"/>
        </w:numPr>
        <w:shd w:val="clear" w:color="auto" w:fill="FFFFFF"/>
        <w:spacing w:before="100" w:beforeAutospacing="1" w:after="100" w:afterAutospacing="1" w:line="240" w:lineRule="auto"/>
        <w:ind w:left="1920"/>
        <w:rPr>
          <w:rFonts w:ascii="Arial" w:eastAsia="Times New Roman" w:hAnsi="Arial" w:cs="Arial"/>
          <w:color w:val="000000"/>
          <w:sz w:val="23"/>
          <w:szCs w:val="23"/>
          <w:lang w:val="en-US"/>
        </w:rPr>
      </w:pPr>
      <w:hyperlink r:id="rId34" w:anchor="constants" w:history="1">
        <w:r w:rsidRPr="00701473">
          <w:rPr>
            <w:rFonts w:ascii="Arial" w:eastAsia="Times New Roman" w:hAnsi="Arial" w:cs="Arial"/>
            <w:color w:val="551A8B"/>
            <w:sz w:val="23"/>
            <w:szCs w:val="23"/>
            <w:u w:val="single"/>
            <w:lang w:val="en-US"/>
          </w:rPr>
          <w:t>Constants</w:t>
        </w:r>
      </w:hyperlink>
    </w:p>
    <w:p w:rsidR="00701473" w:rsidRPr="00701473" w:rsidRDefault="00701473" w:rsidP="00701473">
      <w:pPr>
        <w:numPr>
          <w:ilvl w:val="2"/>
          <w:numId w:val="1"/>
        </w:numPr>
        <w:shd w:val="clear" w:color="auto" w:fill="FFFFFF"/>
        <w:spacing w:before="100" w:beforeAutospacing="1" w:after="100" w:afterAutospacing="1" w:line="240" w:lineRule="auto"/>
        <w:ind w:left="1920"/>
        <w:rPr>
          <w:rFonts w:ascii="Arial" w:eastAsia="Times New Roman" w:hAnsi="Arial" w:cs="Arial"/>
          <w:color w:val="000000"/>
          <w:sz w:val="23"/>
          <w:szCs w:val="23"/>
          <w:lang w:val="en-US"/>
        </w:rPr>
      </w:pPr>
      <w:hyperlink r:id="rId35" w:anchor="designing-for-inheritance" w:history="1">
        <w:r w:rsidRPr="00701473">
          <w:rPr>
            <w:rFonts w:ascii="Arial" w:eastAsia="Times New Roman" w:hAnsi="Arial" w:cs="Arial"/>
            <w:color w:val="551A8B"/>
            <w:sz w:val="23"/>
            <w:szCs w:val="23"/>
            <w:u w:val="single"/>
            <w:lang w:val="en-US"/>
          </w:rPr>
          <w:t>Designing for inheritance</w:t>
        </w:r>
      </w:hyperlink>
    </w:p>
    <w:p w:rsidR="00701473" w:rsidRPr="00701473" w:rsidRDefault="00701473" w:rsidP="00701473">
      <w:pPr>
        <w:numPr>
          <w:ilvl w:val="1"/>
          <w:numId w:val="1"/>
        </w:numPr>
        <w:shd w:val="clear" w:color="auto" w:fill="FFFFFF"/>
        <w:spacing w:before="100" w:beforeAutospacing="1" w:after="100" w:afterAutospacing="1" w:line="240" w:lineRule="auto"/>
        <w:rPr>
          <w:rFonts w:ascii="Arial" w:eastAsia="Times New Roman" w:hAnsi="Arial" w:cs="Arial"/>
          <w:color w:val="000000"/>
          <w:sz w:val="23"/>
          <w:szCs w:val="23"/>
          <w:lang w:val="en-US"/>
        </w:rPr>
      </w:pPr>
      <w:hyperlink r:id="rId36" w:anchor="public-and-internal-interfaces" w:history="1">
        <w:r w:rsidRPr="00701473">
          <w:rPr>
            <w:rFonts w:ascii="Arial" w:eastAsia="Times New Roman" w:hAnsi="Arial" w:cs="Arial"/>
            <w:color w:val="551A8B"/>
            <w:sz w:val="23"/>
            <w:szCs w:val="23"/>
            <w:u w:val="single"/>
            <w:lang w:val="en-US"/>
          </w:rPr>
          <w:t>Public and internal interfaces</w:t>
        </w:r>
      </w:hyperlink>
    </w:p>
    <w:p w:rsidR="00701473" w:rsidRPr="00701473" w:rsidRDefault="00701473" w:rsidP="00701473">
      <w:pPr>
        <w:numPr>
          <w:ilvl w:val="0"/>
          <w:numId w:val="1"/>
        </w:numPr>
        <w:shd w:val="clear" w:color="auto" w:fill="FFFFFF"/>
        <w:spacing w:before="100" w:beforeAutospacing="1" w:after="100" w:afterAutospacing="1" w:line="240" w:lineRule="auto"/>
        <w:ind w:left="960"/>
        <w:rPr>
          <w:rFonts w:ascii="Arial" w:eastAsia="Times New Roman" w:hAnsi="Arial" w:cs="Arial"/>
          <w:color w:val="000000"/>
          <w:sz w:val="23"/>
          <w:szCs w:val="23"/>
          <w:lang w:val="en-US"/>
        </w:rPr>
      </w:pPr>
      <w:hyperlink r:id="rId37" w:anchor="programming-recommendations" w:history="1">
        <w:r w:rsidRPr="00701473">
          <w:rPr>
            <w:rFonts w:ascii="Arial" w:eastAsia="Times New Roman" w:hAnsi="Arial" w:cs="Arial"/>
            <w:color w:val="551A8B"/>
            <w:sz w:val="23"/>
            <w:szCs w:val="23"/>
            <w:u w:val="single"/>
            <w:lang w:val="en-US"/>
          </w:rPr>
          <w:t>Programming Recommendations</w:t>
        </w:r>
      </w:hyperlink>
    </w:p>
    <w:p w:rsidR="00701473" w:rsidRPr="00701473" w:rsidRDefault="00701473" w:rsidP="00701473">
      <w:pPr>
        <w:numPr>
          <w:ilvl w:val="0"/>
          <w:numId w:val="1"/>
        </w:numPr>
        <w:shd w:val="clear" w:color="auto" w:fill="FFFFFF"/>
        <w:spacing w:before="100" w:beforeAutospacing="1" w:after="100" w:afterAutospacing="1" w:line="240" w:lineRule="auto"/>
        <w:ind w:left="960"/>
        <w:rPr>
          <w:rFonts w:ascii="Arial" w:eastAsia="Times New Roman" w:hAnsi="Arial" w:cs="Arial"/>
          <w:color w:val="000000"/>
          <w:sz w:val="23"/>
          <w:szCs w:val="23"/>
          <w:lang w:val="en-US"/>
        </w:rPr>
      </w:pPr>
      <w:hyperlink r:id="rId38" w:anchor="references" w:history="1">
        <w:r w:rsidRPr="00701473">
          <w:rPr>
            <w:rFonts w:ascii="Arial" w:eastAsia="Times New Roman" w:hAnsi="Arial" w:cs="Arial"/>
            <w:color w:val="551A8B"/>
            <w:sz w:val="23"/>
            <w:szCs w:val="23"/>
            <w:u w:val="single"/>
            <w:lang w:val="en-US"/>
          </w:rPr>
          <w:t>References</w:t>
        </w:r>
      </w:hyperlink>
    </w:p>
    <w:p w:rsidR="00701473" w:rsidRPr="00701473" w:rsidRDefault="00701473" w:rsidP="00701473">
      <w:pPr>
        <w:numPr>
          <w:ilvl w:val="0"/>
          <w:numId w:val="1"/>
        </w:numPr>
        <w:shd w:val="clear" w:color="auto" w:fill="FFFFFF"/>
        <w:spacing w:before="100" w:beforeAutospacing="1" w:after="100" w:afterAutospacing="1" w:line="240" w:lineRule="auto"/>
        <w:ind w:left="960"/>
        <w:rPr>
          <w:rFonts w:ascii="Arial" w:eastAsia="Times New Roman" w:hAnsi="Arial" w:cs="Arial"/>
          <w:color w:val="000000"/>
          <w:sz w:val="23"/>
          <w:szCs w:val="23"/>
          <w:lang w:val="en-US"/>
        </w:rPr>
      </w:pPr>
      <w:hyperlink r:id="rId39" w:anchor="copyright" w:history="1">
        <w:r w:rsidRPr="00701473">
          <w:rPr>
            <w:rFonts w:ascii="Arial" w:eastAsia="Times New Roman" w:hAnsi="Arial" w:cs="Arial"/>
            <w:color w:val="551A8B"/>
            <w:sz w:val="23"/>
            <w:szCs w:val="23"/>
            <w:u w:val="single"/>
            <w:lang w:val="en-US"/>
          </w:rPr>
          <w:t>Copyright</w:t>
        </w:r>
      </w:hyperlink>
    </w:p>
    <w:p w:rsidR="00701473" w:rsidRPr="00701473" w:rsidRDefault="00701473" w:rsidP="00701473">
      <w:pPr>
        <w:shd w:val="clear" w:color="auto" w:fill="FFFFFF"/>
        <w:spacing w:before="168" w:after="168" w:line="240" w:lineRule="atLeast"/>
        <w:outlineLvl w:val="0"/>
        <w:rPr>
          <w:rFonts w:ascii="Georgia" w:eastAsia="Times New Roman" w:hAnsi="Georgia" w:cs="Arial"/>
          <w:color w:val="234764"/>
          <w:kern w:val="36"/>
          <w:sz w:val="35"/>
          <w:szCs w:val="35"/>
          <w:lang w:val="en-US"/>
        </w:rPr>
      </w:pPr>
      <w:hyperlink r:id="rId40" w:anchor="id8" w:history="1">
        <w:r w:rsidRPr="00701473">
          <w:rPr>
            <w:rFonts w:ascii="Georgia" w:eastAsia="Times New Roman" w:hAnsi="Georgia" w:cs="Arial"/>
            <w:color w:val="551A8B"/>
            <w:kern w:val="36"/>
            <w:sz w:val="35"/>
            <w:szCs w:val="35"/>
            <w:u w:val="single"/>
            <w:lang w:val="en-US"/>
          </w:rPr>
          <w:t>Introduction</w:t>
        </w:r>
      </w:hyperlink>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This document gives coding conventions for the Python code comprising the standard library in the main Python distribution. Please see the companion informational PEP describing style guidelines for the C code in the C implementation of Python </w:t>
      </w:r>
      <w:hyperlink r:id="rId41" w:anchor="id4" w:history="1">
        <w:r w:rsidRPr="00701473">
          <w:rPr>
            <w:rFonts w:ascii="Arial" w:eastAsia="Times New Roman" w:hAnsi="Arial" w:cs="Arial"/>
            <w:color w:val="551A8B"/>
            <w:sz w:val="23"/>
            <w:szCs w:val="23"/>
            <w:u w:val="single"/>
            <w:lang w:val="en-US"/>
          </w:rPr>
          <w:t>[1]</w:t>
        </w:r>
      </w:hyperlink>
      <w:r w:rsidRPr="00701473">
        <w:rPr>
          <w:rFonts w:ascii="Arial" w:eastAsia="Times New Roman" w:hAnsi="Arial" w:cs="Arial"/>
          <w:color w:val="000000"/>
          <w:sz w:val="23"/>
          <w:szCs w:val="23"/>
          <w:lang w:val="en-US"/>
        </w:rPr>
        <w:t>.</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This document and </w:t>
      </w:r>
      <w:hyperlink r:id="rId42" w:history="1">
        <w:r w:rsidRPr="00701473">
          <w:rPr>
            <w:rFonts w:ascii="Arial" w:eastAsia="Times New Roman" w:hAnsi="Arial" w:cs="Arial"/>
            <w:color w:val="551A8B"/>
            <w:sz w:val="23"/>
            <w:szCs w:val="23"/>
            <w:u w:val="single"/>
            <w:lang w:val="en-US"/>
          </w:rPr>
          <w:t>PEP 257</w:t>
        </w:r>
      </w:hyperlink>
      <w:r w:rsidRPr="00701473">
        <w:rPr>
          <w:rFonts w:ascii="Arial" w:eastAsia="Times New Roman" w:hAnsi="Arial" w:cs="Arial"/>
          <w:color w:val="000000"/>
          <w:sz w:val="23"/>
          <w:szCs w:val="23"/>
          <w:lang w:val="en-US"/>
        </w:rPr>
        <w:t> (Docstring Conventions) were adapted from Guido's original Python Style Guide essay, with some additions from Barry's style guide </w:t>
      </w:r>
      <w:hyperlink r:id="rId43" w:anchor="id5" w:history="1">
        <w:r w:rsidRPr="00701473">
          <w:rPr>
            <w:rFonts w:ascii="Arial" w:eastAsia="Times New Roman" w:hAnsi="Arial" w:cs="Arial"/>
            <w:color w:val="551A8B"/>
            <w:sz w:val="23"/>
            <w:szCs w:val="23"/>
            <w:u w:val="single"/>
            <w:lang w:val="en-US"/>
          </w:rPr>
          <w:t>[2]</w:t>
        </w:r>
      </w:hyperlink>
      <w:r w:rsidRPr="00701473">
        <w:rPr>
          <w:rFonts w:ascii="Arial" w:eastAsia="Times New Roman" w:hAnsi="Arial" w:cs="Arial"/>
          <w:color w:val="000000"/>
          <w:sz w:val="23"/>
          <w:szCs w:val="23"/>
          <w:lang w:val="en-US"/>
        </w:rPr>
        <w:t>.</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lastRenderedPageBreak/>
        <w:t>This style guide evolves over time as additional conventions are identified and past conventions are rendered obsolete by changes in the language itself.</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Many projects have their own coding style guidelines. In the event of any conflicts, such project-specific guides take precedence for that project.</w:t>
      </w:r>
    </w:p>
    <w:p w:rsidR="00701473" w:rsidRPr="00701473" w:rsidRDefault="00701473" w:rsidP="00701473">
      <w:pPr>
        <w:shd w:val="clear" w:color="auto" w:fill="FFFFFF"/>
        <w:spacing w:before="168" w:after="168" w:line="240" w:lineRule="atLeast"/>
        <w:outlineLvl w:val="0"/>
        <w:rPr>
          <w:rFonts w:ascii="Georgia" w:eastAsia="Times New Roman" w:hAnsi="Georgia" w:cs="Arial"/>
          <w:color w:val="234764"/>
          <w:kern w:val="36"/>
          <w:sz w:val="35"/>
          <w:szCs w:val="35"/>
          <w:lang w:val="en-US"/>
        </w:rPr>
      </w:pPr>
      <w:hyperlink r:id="rId44" w:anchor="id9" w:history="1">
        <w:r w:rsidRPr="00701473">
          <w:rPr>
            <w:rFonts w:ascii="Georgia" w:eastAsia="Times New Roman" w:hAnsi="Georgia" w:cs="Arial"/>
            <w:color w:val="551A8B"/>
            <w:kern w:val="36"/>
            <w:sz w:val="35"/>
            <w:szCs w:val="35"/>
            <w:u w:val="single"/>
            <w:lang w:val="en-US"/>
          </w:rPr>
          <w:t>A Foolish Consistency is the Hobgoblin of Little Minds</w:t>
        </w:r>
      </w:hyperlink>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One of Guido's key insights is that code is read much more often than it is written. The guidelines provided here are intended to improve the readability of code and make it consistent across the wide spectrum of Python code. As </w:t>
      </w:r>
      <w:hyperlink r:id="rId45" w:history="1">
        <w:r w:rsidRPr="00701473">
          <w:rPr>
            <w:rFonts w:ascii="Arial" w:eastAsia="Times New Roman" w:hAnsi="Arial" w:cs="Arial"/>
            <w:color w:val="551A8B"/>
            <w:sz w:val="23"/>
            <w:szCs w:val="23"/>
            <w:u w:val="single"/>
            <w:lang w:val="en-US"/>
          </w:rPr>
          <w:t>PEP 20</w:t>
        </w:r>
      </w:hyperlink>
      <w:r w:rsidRPr="00701473">
        <w:rPr>
          <w:rFonts w:ascii="Arial" w:eastAsia="Times New Roman" w:hAnsi="Arial" w:cs="Arial"/>
          <w:color w:val="000000"/>
          <w:sz w:val="23"/>
          <w:szCs w:val="23"/>
          <w:lang w:val="en-US"/>
        </w:rPr>
        <w:t> says, "Readability counts".</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A style guide is about consistency. Consistency with this style guide is important. Consistency within a project is more important. Consistency within one module or function is most important.</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But most importantly: know when to be inconsistent -- sometimes the style guide just doesn't apply. When in doubt, use your best judgment. Look at other examples and decide what looks best. And don't hesitate to ask!</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In particular: do not break backwards compatibility just to comply with this PEP!</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Some other good reasons to ignore a particular guideline:</w:t>
      </w:r>
    </w:p>
    <w:p w:rsidR="00701473" w:rsidRPr="00701473" w:rsidRDefault="00701473" w:rsidP="00701473">
      <w:pPr>
        <w:numPr>
          <w:ilvl w:val="0"/>
          <w:numId w:val="2"/>
        </w:numPr>
        <w:shd w:val="clear" w:color="auto" w:fill="FFFFFF"/>
        <w:spacing w:before="100" w:beforeAutospacing="1" w:after="100" w:afterAutospacing="1" w:line="240" w:lineRule="auto"/>
        <w:ind w:left="96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 xml:space="preserve">When applying the guideline would make the code less readable, even for someone who is used to reading code that follows this </w:t>
      </w:r>
      <w:proofErr w:type="gramStart"/>
      <w:r w:rsidRPr="00701473">
        <w:rPr>
          <w:rFonts w:ascii="Arial" w:eastAsia="Times New Roman" w:hAnsi="Arial" w:cs="Arial"/>
          <w:color w:val="000000"/>
          <w:sz w:val="23"/>
          <w:szCs w:val="23"/>
          <w:lang w:val="en-US"/>
        </w:rPr>
        <w:t>PEP.</w:t>
      </w:r>
      <w:proofErr w:type="gramEnd"/>
    </w:p>
    <w:p w:rsidR="00701473" w:rsidRPr="00701473" w:rsidRDefault="00701473" w:rsidP="00701473">
      <w:pPr>
        <w:numPr>
          <w:ilvl w:val="0"/>
          <w:numId w:val="2"/>
        </w:numPr>
        <w:shd w:val="clear" w:color="auto" w:fill="FFFFFF"/>
        <w:spacing w:before="100" w:beforeAutospacing="1" w:after="100" w:afterAutospacing="1" w:line="240" w:lineRule="auto"/>
        <w:ind w:left="96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To be consistent with surrounding code that also breaks it (maybe for historic reasons) -- although this is also an opportunity to clean up someone else's mess (in true XP style).</w:t>
      </w:r>
    </w:p>
    <w:p w:rsidR="00701473" w:rsidRPr="00701473" w:rsidRDefault="00701473" w:rsidP="00701473">
      <w:pPr>
        <w:numPr>
          <w:ilvl w:val="0"/>
          <w:numId w:val="2"/>
        </w:numPr>
        <w:shd w:val="clear" w:color="auto" w:fill="FFFFFF"/>
        <w:spacing w:before="100" w:beforeAutospacing="1" w:after="100" w:afterAutospacing="1" w:line="240" w:lineRule="auto"/>
        <w:ind w:left="96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Because the code in question predates the introduction of the guideline and there is no other reason to be modifying that code.</w:t>
      </w:r>
    </w:p>
    <w:p w:rsidR="00701473" w:rsidRPr="00701473" w:rsidRDefault="00701473" w:rsidP="00701473">
      <w:pPr>
        <w:numPr>
          <w:ilvl w:val="0"/>
          <w:numId w:val="2"/>
        </w:numPr>
        <w:shd w:val="clear" w:color="auto" w:fill="FFFFFF"/>
        <w:spacing w:before="100" w:beforeAutospacing="1" w:after="100" w:afterAutospacing="1" w:line="240" w:lineRule="auto"/>
        <w:ind w:left="96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When the code needs to remain compatible with older versions of Python that don't support the feature recommended by the style guide.</w:t>
      </w:r>
    </w:p>
    <w:p w:rsidR="00701473" w:rsidRPr="00701473" w:rsidRDefault="00701473" w:rsidP="00701473">
      <w:pPr>
        <w:shd w:val="clear" w:color="auto" w:fill="FFFFFF"/>
        <w:spacing w:before="168" w:after="168" w:line="240" w:lineRule="atLeast"/>
        <w:outlineLvl w:val="0"/>
        <w:rPr>
          <w:rFonts w:ascii="Georgia" w:eastAsia="Times New Roman" w:hAnsi="Georgia" w:cs="Arial"/>
          <w:color w:val="234764"/>
          <w:kern w:val="36"/>
          <w:sz w:val="35"/>
          <w:szCs w:val="35"/>
          <w:lang w:val="en-US"/>
        </w:rPr>
      </w:pPr>
      <w:hyperlink r:id="rId46" w:anchor="id10" w:history="1">
        <w:r w:rsidRPr="00701473">
          <w:rPr>
            <w:rFonts w:ascii="Georgia" w:eastAsia="Times New Roman" w:hAnsi="Georgia" w:cs="Arial"/>
            <w:color w:val="551A8B"/>
            <w:kern w:val="36"/>
            <w:sz w:val="35"/>
            <w:szCs w:val="35"/>
            <w:u w:val="single"/>
            <w:lang w:val="en-US"/>
          </w:rPr>
          <w:t>Code lay-out</w:t>
        </w:r>
      </w:hyperlink>
    </w:p>
    <w:p w:rsidR="00701473" w:rsidRPr="00701473" w:rsidRDefault="00701473" w:rsidP="00701473">
      <w:pPr>
        <w:shd w:val="clear" w:color="auto" w:fill="FFFFFF"/>
        <w:spacing w:before="168" w:after="168" w:line="240" w:lineRule="atLeast"/>
        <w:outlineLvl w:val="1"/>
        <w:rPr>
          <w:rFonts w:ascii="Georgia" w:eastAsia="Times New Roman" w:hAnsi="Georgia" w:cs="Arial"/>
          <w:color w:val="366D9C"/>
          <w:sz w:val="30"/>
          <w:szCs w:val="30"/>
          <w:lang w:val="en-US"/>
        </w:rPr>
      </w:pPr>
      <w:hyperlink r:id="rId47" w:anchor="id11" w:history="1">
        <w:r w:rsidRPr="00701473">
          <w:rPr>
            <w:rFonts w:ascii="Georgia" w:eastAsia="Times New Roman" w:hAnsi="Georgia" w:cs="Arial"/>
            <w:color w:val="551A8B"/>
            <w:sz w:val="30"/>
            <w:szCs w:val="30"/>
            <w:u w:val="single"/>
            <w:lang w:val="en-US"/>
          </w:rPr>
          <w:t>Indentation</w:t>
        </w:r>
      </w:hyperlink>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Use 4 spaces per indentation level.</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Continuation lines should align wrapped elements either vertically using Python's implicit line joining inside parentheses, brackets and braces, or using a hanging indent. When using a hanging indent the following considerations should be applied; there should be no arguments on the first line and further indentation should be used to clearly distinguish itself as a continuation line.</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Yes:</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lastRenderedPageBreak/>
        <w:t xml:space="preserve"># </w:t>
      </w:r>
      <w:proofErr w:type="gramStart"/>
      <w:r w:rsidRPr="00701473">
        <w:rPr>
          <w:rFonts w:ascii="Courier New" w:eastAsia="Times New Roman" w:hAnsi="Courier New" w:cs="Courier New"/>
          <w:color w:val="000000"/>
          <w:sz w:val="21"/>
          <w:szCs w:val="21"/>
          <w:lang w:val="en-US"/>
        </w:rPr>
        <w:t>Aligned</w:t>
      </w:r>
      <w:proofErr w:type="gramEnd"/>
      <w:r w:rsidRPr="00701473">
        <w:rPr>
          <w:rFonts w:ascii="Courier New" w:eastAsia="Times New Roman" w:hAnsi="Courier New" w:cs="Courier New"/>
          <w:color w:val="000000"/>
          <w:sz w:val="21"/>
          <w:szCs w:val="21"/>
          <w:lang w:val="en-US"/>
        </w:rPr>
        <w:t xml:space="preserve"> with opening delimiter</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foo</w:t>
      </w:r>
      <w:proofErr w:type="gramEnd"/>
      <w:r w:rsidRPr="00701473">
        <w:rPr>
          <w:rFonts w:ascii="Courier New" w:eastAsia="Times New Roman" w:hAnsi="Courier New" w:cs="Courier New"/>
          <w:color w:val="000000"/>
          <w:sz w:val="21"/>
          <w:szCs w:val="21"/>
          <w:lang w:val="en-US"/>
        </w:rPr>
        <w:t xml:space="preserve"> = long_function_name(var_one, var_two,</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var_three, var_four)</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w:t>
      </w:r>
      <w:proofErr w:type="gramStart"/>
      <w:r w:rsidRPr="00701473">
        <w:rPr>
          <w:rFonts w:ascii="Courier New" w:eastAsia="Times New Roman" w:hAnsi="Courier New" w:cs="Courier New"/>
          <w:color w:val="000000"/>
          <w:sz w:val="21"/>
          <w:szCs w:val="21"/>
          <w:lang w:val="en-US"/>
        </w:rPr>
        <w:t>More</w:t>
      </w:r>
      <w:proofErr w:type="gramEnd"/>
      <w:r w:rsidRPr="00701473">
        <w:rPr>
          <w:rFonts w:ascii="Courier New" w:eastAsia="Times New Roman" w:hAnsi="Courier New" w:cs="Courier New"/>
          <w:color w:val="000000"/>
          <w:sz w:val="21"/>
          <w:szCs w:val="21"/>
          <w:lang w:val="en-US"/>
        </w:rPr>
        <w:t xml:space="preserve"> indentation included to distinguish this from the rest.</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def</w:t>
      </w:r>
      <w:proofErr w:type="gramEnd"/>
      <w:r w:rsidRPr="00701473">
        <w:rPr>
          <w:rFonts w:ascii="Courier New" w:eastAsia="Times New Roman" w:hAnsi="Courier New" w:cs="Courier New"/>
          <w:color w:val="000000"/>
          <w:sz w:val="21"/>
          <w:szCs w:val="21"/>
          <w:lang w:val="en-US"/>
        </w:rPr>
        <w:t xml:space="preserve"> long_function_name(</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var_one, var_two, var_three,</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var_four):</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w:t>
      </w:r>
      <w:proofErr w:type="gramStart"/>
      <w:r w:rsidRPr="00701473">
        <w:rPr>
          <w:rFonts w:ascii="Courier New" w:eastAsia="Times New Roman" w:hAnsi="Courier New" w:cs="Courier New"/>
          <w:color w:val="000000"/>
          <w:sz w:val="21"/>
          <w:szCs w:val="21"/>
          <w:lang w:val="en-US"/>
        </w:rPr>
        <w:t>print(</w:t>
      </w:r>
      <w:proofErr w:type="gramEnd"/>
      <w:r w:rsidRPr="00701473">
        <w:rPr>
          <w:rFonts w:ascii="Courier New" w:eastAsia="Times New Roman" w:hAnsi="Courier New" w:cs="Courier New"/>
          <w:color w:val="000000"/>
          <w:sz w:val="21"/>
          <w:szCs w:val="21"/>
          <w:lang w:val="en-US"/>
        </w:rPr>
        <w:t>var_one)</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No:</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Arguments on first line forbidden when not using vertical alignment</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foo</w:t>
      </w:r>
      <w:proofErr w:type="gramEnd"/>
      <w:r w:rsidRPr="00701473">
        <w:rPr>
          <w:rFonts w:ascii="Courier New" w:eastAsia="Times New Roman" w:hAnsi="Courier New" w:cs="Courier New"/>
          <w:color w:val="000000"/>
          <w:sz w:val="21"/>
          <w:szCs w:val="21"/>
          <w:lang w:val="en-US"/>
        </w:rPr>
        <w:t xml:space="preserve"> = long_function_name(var_one, var_two,</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var_three, var_four)</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w:t>
      </w:r>
      <w:proofErr w:type="gramStart"/>
      <w:r w:rsidRPr="00701473">
        <w:rPr>
          <w:rFonts w:ascii="Courier New" w:eastAsia="Times New Roman" w:hAnsi="Courier New" w:cs="Courier New"/>
          <w:color w:val="000000"/>
          <w:sz w:val="21"/>
          <w:szCs w:val="21"/>
          <w:lang w:val="en-US"/>
        </w:rPr>
        <w:t>Further</w:t>
      </w:r>
      <w:proofErr w:type="gramEnd"/>
      <w:r w:rsidRPr="00701473">
        <w:rPr>
          <w:rFonts w:ascii="Courier New" w:eastAsia="Times New Roman" w:hAnsi="Courier New" w:cs="Courier New"/>
          <w:color w:val="000000"/>
          <w:sz w:val="21"/>
          <w:szCs w:val="21"/>
          <w:lang w:val="en-US"/>
        </w:rPr>
        <w:t xml:space="preserve"> indentation required as indentation is not distinguishable</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def</w:t>
      </w:r>
      <w:proofErr w:type="gramEnd"/>
      <w:r w:rsidRPr="00701473">
        <w:rPr>
          <w:rFonts w:ascii="Courier New" w:eastAsia="Times New Roman" w:hAnsi="Courier New" w:cs="Courier New"/>
          <w:color w:val="000000"/>
          <w:sz w:val="21"/>
          <w:szCs w:val="21"/>
          <w:lang w:val="en-US"/>
        </w:rPr>
        <w:t xml:space="preserve"> long_function_name(</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var_one, var_two, var_three,</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var_four):</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w:t>
      </w:r>
      <w:proofErr w:type="gramStart"/>
      <w:r w:rsidRPr="00701473">
        <w:rPr>
          <w:rFonts w:ascii="Courier New" w:eastAsia="Times New Roman" w:hAnsi="Courier New" w:cs="Courier New"/>
          <w:color w:val="000000"/>
          <w:sz w:val="21"/>
          <w:szCs w:val="21"/>
          <w:lang w:val="en-US"/>
        </w:rPr>
        <w:t>print(</w:t>
      </w:r>
      <w:proofErr w:type="gramEnd"/>
      <w:r w:rsidRPr="00701473">
        <w:rPr>
          <w:rFonts w:ascii="Courier New" w:eastAsia="Times New Roman" w:hAnsi="Courier New" w:cs="Courier New"/>
          <w:color w:val="000000"/>
          <w:sz w:val="21"/>
          <w:szCs w:val="21"/>
          <w:lang w:val="en-US"/>
        </w:rPr>
        <w:t>var_one)</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Optional:</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Extra indentation is not necessary.</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foo</w:t>
      </w:r>
      <w:proofErr w:type="gramEnd"/>
      <w:r w:rsidRPr="00701473">
        <w:rPr>
          <w:rFonts w:ascii="Courier New" w:eastAsia="Times New Roman" w:hAnsi="Courier New" w:cs="Courier New"/>
          <w:color w:val="000000"/>
          <w:sz w:val="21"/>
          <w:szCs w:val="21"/>
          <w:lang w:val="en-US"/>
        </w:rPr>
        <w:t xml:space="preserve"> = long_function_name(</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var_one, var_two,</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var_three, var_four)</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The closing brace/bracket/parenthesis on multi-line constructs may either line up under the first non-whitespace character of the last line of list, as in:</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my_list = [</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1, 2, 3,</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4, 5, 6,</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result</w:t>
      </w:r>
      <w:proofErr w:type="gramEnd"/>
      <w:r w:rsidRPr="00701473">
        <w:rPr>
          <w:rFonts w:ascii="Courier New" w:eastAsia="Times New Roman" w:hAnsi="Courier New" w:cs="Courier New"/>
          <w:color w:val="000000"/>
          <w:sz w:val="21"/>
          <w:szCs w:val="21"/>
          <w:lang w:val="en-US"/>
        </w:rPr>
        <w:t xml:space="preserve"> = some_function_that_takes_arguments(</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w:t>
      </w:r>
      <w:proofErr w:type="gramStart"/>
      <w:r w:rsidRPr="00701473">
        <w:rPr>
          <w:rFonts w:ascii="Courier New" w:eastAsia="Times New Roman" w:hAnsi="Courier New" w:cs="Courier New"/>
          <w:color w:val="000000"/>
          <w:sz w:val="21"/>
          <w:szCs w:val="21"/>
          <w:lang w:val="en-US"/>
        </w:rPr>
        <w:t>a</w:t>
      </w:r>
      <w:proofErr w:type="gramEnd"/>
      <w:r w:rsidRPr="00701473">
        <w:rPr>
          <w:rFonts w:ascii="Courier New" w:eastAsia="Times New Roman" w:hAnsi="Courier New" w:cs="Courier New"/>
          <w:color w:val="000000"/>
          <w:sz w:val="21"/>
          <w:szCs w:val="21"/>
          <w:lang w:val="en-US"/>
        </w:rPr>
        <w:t>', 'b', 'c',</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w:t>
      </w:r>
      <w:proofErr w:type="gramStart"/>
      <w:r w:rsidRPr="00701473">
        <w:rPr>
          <w:rFonts w:ascii="Courier New" w:eastAsia="Times New Roman" w:hAnsi="Courier New" w:cs="Courier New"/>
          <w:color w:val="000000"/>
          <w:sz w:val="21"/>
          <w:szCs w:val="21"/>
          <w:lang w:val="en-US"/>
        </w:rPr>
        <w:t>d</w:t>
      </w:r>
      <w:proofErr w:type="gramEnd"/>
      <w:r w:rsidRPr="00701473">
        <w:rPr>
          <w:rFonts w:ascii="Courier New" w:eastAsia="Times New Roman" w:hAnsi="Courier New" w:cs="Courier New"/>
          <w:color w:val="000000"/>
          <w:sz w:val="21"/>
          <w:szCs w:val="21"/>
          <w:lang w:val="en-US"/>
        </w:rPr>
        <w:t>', 'e', 'f',</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proofErr w:type="gramStart"/>
      <w:r w:rsidRPr="00701473">
        <w:rPr>
          <w:rFonts w:ascii="Arial" w:eastAsia="Times New Roman" w:hAnsi="Arial" w:cs="Arial"/>
          <w:color w:val="000000"/>
          <w:sz w:val="23"/>
          <w:szCs w:val="23"/>
          <w:lang w:val="en-US"/>
        </w:rPr>
        <w:t>or</w:t>
      </w:r>
      <w:proofErr w:type="gramEnd"/>
      <w:r w:rsidRPr="00701473">
        <w:rPr>
          <w:rFonts w:ascii="Arial" w:eastAsia="Times New Roman" w:hAnsi="Arial" w:cs="Arial"/>
          <w:color w:val="000000"/>
          <w:sz w:val="23"/>
          <w:szCs w:val="23"/>
          <w:lang w:val="en-US"/>
        </w:rPr>
        <w:t xml:space="preserve"> it may be lined up under the first character of the line that starts the multi-line construct, as in:</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my_list = [</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1, 2, 3,</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4, 5, 6,</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lastRenderedPageBreak/>
        <w:t>result</w:t>
      </w:r>
      <w:proofErr w:type="gramEnd"/>
      <w:r w:rsidRPr="00701473">
        <w:rPr>
          <w:rFonts w:ascii="Courier New" w:eastAsia="Times New Roman" w:hAnsi="Courier New" w:cs="Courier New"/>
          <w:color w:val="000000"/>
          <w:sz w:val="21"/>
          <w:szCs w:val="21"/>
          <w:lang w:val="en-US"/>
        </w:rPr>
        <w:t xml:space="preserve"> = some_function_that_takes_arguments(</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w:t>
      </w:r>
      <w:proofErr w:type="gramStart"/>
      <w:r w:rsidRPr="00701473">
        <w:rPr>
          <w:rFonts w:ascii="Courier New" w:eastAsia="Times New Roman" w:hAnsi="Courier New" w:cs="Courier New"/>
          <w:color w:val="000000"/>
          <w:sz w:val="21"/>
          <w:szCs w:val="21"/>
          <w:lang w:val="en-US"/>
        </w:rPr>
        <w:t>a</w:t>
      </w:r>
      <w:proofErr w:type="gramEnd"/>
      <w:r w:rsidRPr="00701473">
        <w:rPr>
          <w:rFonts w:ascii="Courier New" w:eastAsia="Times New Roman" w:hAnsi="Courier New" w:cs="Courier New"/>
          <w:color w:val="000000"/>
          <w:sz w:val="21"/>
          <w:szCs w:val="21"/>
          <w:lang w:val="en-US"/>
        </w:rPr>
        <w:t>', 'b', 'c',</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w:t>
      </w:r>
      <w:proofErr w:type="gramStart"/>
      <w:r w:rsidRPr="00701473">
        <w:rPr>
          <w:rFonts w:ascii="Courier New" w:eastAsia="Times New Roman" w:hAnsi="Courier New" w:cs="Courier New"/>
          <w:color w:val="000000"/>
          <w:sz w:val="21"/>
          <w:szCs w:val="21"/>
          <w:lang w:val="en-US"/>
        </w:rPr>
        <w:t>d</w:t>
      </w:r>
      <w:proofErr w:type="gramEnd"/>
      <w:r w:rsidRPr="00701473">
        <w:rPr>
          <w:rFonts w:ascii="Courier New" w:eastAsia="Times New Roman" w:hAnsi="Courier New" w:cs="Courier New"/>
          <w:color w:val="000000"/>
          <w:sz w:val="21"/>
          <w:szCs w:val="21"/>
          <w:lang w:val="en-US"/>
        </w:rPr>
        <w:t>', 'e', 'f',</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w:t>
      </w:r>
    </w:p>
    <w:p w:rsidR="00701473" w:rsidRPr="00701473" w:rsidRDefault="00701473" w:rsidP="00701473">
      <w:pPr>
        <w:shd w:val="clear" w:color="auto" w:fill="FFFFFF"/>
        <w:spacing w:before="168" w:after="168" w:line="240" w:lineRule="atLeast"/>
        <w:outlineLvl w:val="1"/>
        <w:rPr>
          <w:rFonts w:ascii="Georgia" w:eastAsia="Times New Roman" w:hAnsi="Georgia" w:cs="Arial"/>
          <w:color w:val="366D9C"/>
          <w:sz w:val="30"/>
          <w:szCs w:val="30"/>
          <w:lang w:val="en-US"/>
        </w:rPr>
      </w:pPr>
      <w:hyperlink r:id="rId48" w:anchor="id12" w:history="1">
        <w:r w:rsidRPr="00701473">
          <w:rPr>
            <w:rFonts w:ascii="Georgia" w:eastAsia="Times New Roman" w:hAnsi="Georgia" w:cs="Arial"/>
            <w:color w:val="551A8B"/>
            <w:sz w:val="30"/>
            <w:szCs w:val="30"/>
            <w:u w:val="single"/>
            <w:lang w:val="en-US"/>
          </w:rPr>
          <w:t>Tabs or Spaces?</w:t>
        </w:r>
      </w:hyperlink>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Spaces are the preferred indentation method.</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Tabs should be used solely to remain consistent with code that is already indented with tabs.</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Python 3 disallows mixing the use of tabs and spaces for indentation.</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Python 2 code indented with a mixture of tabs and spaces should be converted to using spaces exclusively.</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When invoking the Python 2 command line interpreter with the </w:t>
      </w:r>
      <w:r w:rsidRPr="00701473">
        <w:rPr>
          <w:rFonts w:ascii="Times New Roman" w:eastAsia="Times New Roman" w:hAnsi="Times New Roman" w:cs="Times New Roman"/>
          <w:color w:val="000000"/>
          <w:sz w:val="24"/>
          <w:szCs w:val="24"/>
          <w:lang w:val="en-US"/>
        </w:rPr>
        <w:t>-t</w:t>
      </w:r>
      <w:r w:rsidRPr="00701473">
        <w:rPr>
          <w:rFonts w:ascii="Arial" w:eastAsia="Times New Roman" w:hAnsi="Arial" w:cs="Arial"/>
          <w:color w:val="000000"/>
          <w:sz w:val="23"/>
          <w:szCs w:val="23"/>
          <w:lang w:val="en-US"/>
        </w:rPr>
        <w:t> option, it issues warnings about code that illegally mixes tabs and spaces. When using </w:t>
      </w:r>
      <w:r w:rsidRPr="00701473">
        <w:rPr>
          <w:rFonts w:ascii="Times New Roman" w:eastAsia="Times New Roman" w:hAnsi="Times New Roman" w:cs="Times New Roman"/>
          <w:color w:val="000000"/>
          <w:sz w:val="24"/>
          <w:szCs w:val="24"/>
          <w:lang w:val="en-US"/>
        </w:rPr>
        <w:t>-tt</w:t>
      </w:r>
      <w:r w:rsidRPr="00701473">
        <w:rPr>
          <w:rFonts w:ascii="Arial" w:eastAsia="Times New Roman" w:hAnsi="Arial" w:cs="Arial"/>
          <w:color w:val="000000"/>
          <w:sz w:val="23"/>
          <w:szCs w:val="23"/>
          <w:lang w:val="en-US"/>
        </w:rPr>
        <w:t>these warnings become errors. These options are highly recommended!</w:t>
      </w:r>
    </w:p>
    <w:p w:rsidR="00701473" w:rsidRPr="00701473" w:rsidRDefault="00701473" w:rsidP="00701473">
      <w:pPr>
        <w:shd w:val="clear" w:color="auto" w:fill="FFFFFF"/>
        <w:spacing w:before="168" w:after="168" w:line="240" w:lineRule="atLeast"/>
        <w:outlineLvl w:val="1"/>
        <w:rPr>
          <w:rFonts w:ascii="Georgia" w:eastAsia="Times New Roman" w:hAnsi="Georgia" w:cs="Arial"/>
          <w:color w:val="366D9C"/>
          <w:sz w:val="30"/>
          <w:szCs w:val="30"/>
          <w:lang w:val="en-US"/>
        </w:rPr>
      </w:pPr>
      <w:hyperlink r:id="rId49" w:anchor="id13" w:history="1">
        <w:r w:rsidRPr="00701473">
          <w:rPr>
            <w:rFonts w:ascii="Georgia" w:eastAsia="Times New Roman" w:hAnsi="Georgia" w:cs="Arial"/>
            <w:color w:val="551A8B"/>
            <w:sz w:val="30"/>
            <w:szCs w:val="30"/>
            <w:u w:val="single"/>
            <w:lang w:val="en-US"/>
          </w:rPr>
          <w:t>Maximum Line Length</w:t>
        </w:r>
      </w:hyperlink>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Limit all lines to a maximum of 79 characters.</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For flowing long blocks of text with fewer structural restrictions (docstrings or comments), the line length should be limited to 72 characters.</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Limiting the required editor window width makes it possible to have several files open side-by-side, and works well when using code review tools that present the two versions in adjacent columns.</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The default wrapping in most tools disrupts the visual structure of the code, making it more difficult to understand. The limits are chosen to avoid wrapping in editors with the window width set to 80, even if the tool places a marker glyph in the final column when wrapping lines. Some web based tools may not offer dynamic line wrapping at all.</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Some teams strongly prefer a longer line length. For code maintained exclusively or primarily by a team that can reach agreement on this issue, it is okay to increase the nominal line length from 80 to 100 characters (effectively increasing the maximum length to 99 characters), provided that comments and docstrings are still wrapped at 72 characters.</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The Python standard library is conservative and requires limiting lines to 79 characters (and docstrings/comments to 72).</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 xml:space="preserve">The preferred way of wrapping long lines is by using Python's implied line continuation inside parentheses, brackets and braces. Long lines can be broken over multiple lines by </w:t>
      </w:r>
      <w:r w:rsidRPr="00701473">
        <w:rPr>
          <w:rFonts w:ascii="Arial" w:eastAsia="Times New Roman" w:hAnsi="Arial" w:cs="Arial"/>
          <w:color w:val="000000"/>
          <w:sz w:val="23"/>
          <w:szCs w:val="23"/>
          <w:lang w:val="en-US"/>
        </w:rPr>
        <w:lastRenderedPageBreak/>
        <w:t>wrapping expressions in parentheses. These should be used in preference to using a backslash for line continuation.</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Backslashes may still be appropriate at times. For example, long, multiple </w:t>
      </w:r>
      <w:r w:rsidRPr="00701473">
        <w:rPr>
          <w:rFonts w:ascii="Courier New" w:eastAsia="Times New Roman" w:hAnsi="Courier New" w:cs="Courier New"/>
          <w:color w:val="000000"/>
          <w:sz w:val="20"/>
          <w:szCs w:val="20"/>
          <w:lang w:val="en-US"/>
        </w:rPr>
        <w:t>with</w:t>
      </w:r>
      <w:r w:rsidRPr="00701473">
        <w:rPr>
          <w:rFonts w:ascii="Arial" w:eastAsia="Times New Roman" w:hAnsi="Arial" w:cs="Arial"/>
          <w:color w:val="000000"/>
          <w:sz w:val="23"/>
          <w:szCs w:val="23"/>
          <w:lang w:val="en-US"/>
        </w:rPr>
        <w:t>-statements cannot use implicit continuation, so backslashes are acceptable:</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with</w:t>
      </w:r>
      <w:proofErr w:type="gramEnd"/>
      <w:r w:rsidRPr="00701473">
        <w:rPr>
          <w:rFonts w:ascii="Courier New" w:eastAsia="Times New Roman" w:hAnsi="Courier New" w:cs="Courier New"/>
          <w:color w:val="000000"/>
          <w:sz w:val="21"/>
          <w:szCs w:val="21"/>
          <w:lang w:val="en-US"/>
        </w:rPr>
        <w:t xml:space="preserve"> open('/path/to/some/file/you/want/to/read') as file_1, \</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w:t>
      </w:r>
      <w:proofErr w:type="gramStart"/>
      <w:r w:rsidRPr="00701473">
        <w:rPr>
          <w:rFonts w:ascii="Courier New" w:eastAsia="Times New Roman" w:hAnsi="Courier New" w:cs="Courier New"/>
          <w:color w:val="000000"/>
          <w:sz w:val="21"/>
          <w:szCs w:val="21"/>
          <w:lang w:val="en-US"/>
        </w:rPr>
        <w:t>open(</w:t>
      </w:r>
      <w:proofErr w:type="gramEnd"/>
      <w:r w:rsidRPr="00701473">
        <w:rPr>
          <w:rFonts w:ascii="Courier New" w:eastAsia="Times New Roman" w:hAnsi="Courier New" w:cs="Courier New"/>
          <w:color w:val="000000"/>
          <w:sz w:val="21"/>
          <w:szCs w:val="21"/>
          <w:lang w:val="en-US"/>
        </w:rPr>
        <w:t>'/path/to/some/file/being/written', 'w') as file_2:</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file_</w:t>
      </w:r>
      <w:proofErr w:type="gramStart"/>
      <w:r w:rsidRPr="00701473">
        <w:rPr>
          <w:rFonts w:ascii="Courier New" w:eastAsia="Times New Roman" w:hAnsi="Courier New" w:cs="Courier New"/>
          <w:color w:val="000000"/>
          <w:sz w:val="21"/>
          <w:szCs w:val="21"/>
          <w:lang w:val="en-US"/>
        </w:rPr>
        <w:t>2.write(</w:t>
      </w:r>
      <w:proofErr w:type="gramEnd"/>
      <w:r w:rsidRPr="00701473">
        <w:rPr>
          <w:rFonts w:ascii="Courier New" w:eastAsia="Times New Roman" w:hAnsi="Courier New" w:cs="Courier New"/>
          <w:color w:val="000000"/>
          <w:sz w:val="21"/>
          <w:szCs w:val="21"/>
          <w:lang w:val="en-US"/>
        </w:rPr>
        <w:t>file_1.read())</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Another such case is with </w:t>
      </w:r>
      <w:r w:rsidRPr="00701473">
        <w:rPr>
          <w:rFonts w:ascii="Courier New" w:eastAsia="Times New Roman" w:hAnsi="Courier New" w:cs="Courier New"/>
          <w:color w:val="000000"/>
          <w:sz w:val="20"/>
          <w:szCs w:val="20"/>
          <w:lang w:val="en-US"/>
        </w:rPr>
        <w:t>assert</w:t>
      </w:r>
      <w:r w:rsidRPr="00701473">
        <w:rPr>
          <w:rFonts w:ascii="Arial" w:eastAsia="Times New Roman" w:hAnsi="Arial" w:cs="Arial"/>
          <w:color w:val="000000"/>
          <w:sz w:val="23"/>
          <w:szCs w:val="23"/>
          <w:lang w:val="en-US"/>
        </w:rPr>
        <w:t> statements.</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Make sure to indent the continued line appropriately. The preferred place to break around a binary operator is </w:t>
      </w:r>
      <w:r w:rsidRPr="00701473">
        <w:rPr>
          <w:rFonts w:ascii="Arial" w:eastAsia="Times New Roman" w:hAnsi="Arial" w:cs="Arial"/>
          <w:i/>
          <w:iCs/>
          <w:color w:val="000000"/>
          <w:sz w:val="23"/>
          <w:szCs w:val="23"/>
          <w:lang w:val="en-US"/>
        </w:rPr>
        <w:t>after</w:t>
      </w:r>
      <w:r w:rsidRPr="00701473">
        <w:rPr>
          <w:rFonts w:ascii="Arial" w:eastAsia="Times New Roman" w:hAnsi="Arial" w:cs="Arial"/>
          <w:color w:val="000000"/>
          <w:sz w:val="23"/>
          <w:szCs w:val="23"/>
          <w:lang w:val="en-US"/>
        </w:rPr>
        <w:t> the operator, not before it. Some examples:</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class</w:t>
      </w:r>
      <w:proofErr w:type="gramEnd"/>
      <w:r w:rsidRPr="00701473">
        <w:rPr>
          <w:rFonts w:ascii="Courier New" w:eastAsia="Times New Roman" w:hAnsi="Courier New" w:cs="Courier New"/>
          <w:color w:val="000000"/>
          <w:sz w:val="21"/>
          <w:szCs w:val="21"/>
          <w:lang w:val="en-US"/>
        </w:rPr>
        <w:t xml:space="preserve"> Rectangle(Blob):</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w:t>
      </w:r>
      <w:proofErr w:type="gramStart"/>
      <w:r w:rsidRPr="00701473">
        <w:rPr>
          <w:rFonts w:ascii="Courier New" w:eastAsia="Times New Roman" w:hAnsi="Courier New" w:cs="Courier New"/>
          <w:color w:val="000000"/>
          <w:sz w:val="21"/>
          <w:szCs w:val="21"/>
          <w:lang w:val="en-US"/>
        </w:rPr>
        <w:t>def</w:t>
      </w:r>
      <w:proofErr w:type="gramEnd"/>
      <w:r w:rsidRPr="00701473">
        <w:rPr>
          <w:rFonts w:ascii="Courier New" w:eastAsia="Times New Roman" w:hAnsi="Courier New" w:cs="Courier New"/>
          <w:color w:val="000000"/>
          <w:sz w:val="21"/>
          <w:szCs w:val="21"/>
          <w:lang w:val="en-US"/>
        </w:rPr>
        <w:t xml:space="preserve"> __init__(self, width, height,</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w:t>
      </w:r>
      <w:proofErr w:type="gramStart"/>
      <w:r w:rsidRPr="00701473">
        <w:rPr>
          <w:rFonts w:ascii="Courier New" w:eastAsia="Times New Roman" w:hAnsi="Courier New" w:cs="Courier New"/>
          <w:color w:val="000000"/>
          <w:sz w:val="21"/>
          <w:szCs w:val="21"/>
          <w:lang w:val="en-US"/>
        </w:rPr>
        <w:t>color</w:t>
      </w:r>
      <w:proofErr w:type="gramEnd"/>
      <w:r w:rsidRPr="00701473">
        <w:rPr>
          <w:rFonts w:ascii="Courier New" w:eastAsia="Times New Roman" w:hAnsi="Courier New" w:cs="Courier New"/>
          <w:color w:val="000000"/>
          <w:sz w:val="21"/>
          <w:szCs w:val="21"/>
          <w:lang w:val="en-US"/>
        </w:rPr>
        <w:t>='black', emphasis=None, highlight=0):</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w:t>
      </w:r>
      <w:proofErr w:type="gramStart"/>
      <w:r w:rsidRPr="00701473">
        <w:rPr>
          <w:rFonts w:ascii="Courier New" w:eastAsia="Times New Roman" w:hAnsi="Courier New" w:cs="Courier New"/>
          <w:color w:val="000000"/>
          <w:sz w:val="21"/>
          <w:szCs w:val="21"/>
          <w:lang w:val="en-US"/>
        </w:rPr>
        <w:t>if</w:t>
      </w:r>
      <w:proofErr w:type="gramEnd"/>
      <w:r w:rsidRPr="00701473">
        <w:rPr>
          <w:rFonts w:ascii="Courier New" w:eastAsia="Times New Roman" w:hAnsi="Courier New" w:cs="Courier New"/>
          <w:color w:val="000000"/>
          <w:sz w:val="21"/>
          <w:szCs w:val="21"/>
          <w:lang w:val="en-US"/>
        </w:rPr>
        <w:t xml:space="preserve"> (width == 0 and height == 0 and</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w:t>
      </w:r>
      <w:proofErr w:type="gramStart"/>
      <w:r w:rsidRPr="00701473">
        <w:rPr>
          <w:rFonts w:ascii="Courier New" w:eastAsia="Times New Roman" w:hAnsi="Courier New" w:cs="Courier New"/>
          <w:color w:val="000000"/>
          <w:sz w:val="21"/>
          <w:szCs w:val="21"/>
          <w:lang w:val="en-US"/>
        </w:rPr>
        <w:t>color</w:t>
      </w:r>
      <w:proofErr w:type="gramEnd"/>
      <w:r w:rsidRPr="00701473">
        <w:rPr>
          <w:rFonts w:ascii="Courier New" w:eastAsia="Times New Roman" w:hAnsi="Courier New" w:cs="Courier New"/>
          <w:color w:val="000000"/>
          <w:sz w:val="21"/>
          <w:szCs w:val="21"/>
          <w:lang w:val="en-US"/>
        </w:rPr>
        <w:t xml:space="preserve"> == 'red' and emphasis == 'strong' or</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w:t>
      </w:r>
      <w:proofErr w:type="gramStart"/>
      <w:r w:rsidRPr="00701473">
        <w:rPr>
          <w:rFonts w:ascii="Courier New" w:eastAsia="Times New Roman" w:hAnsi="Courier New" w:cs="Courier New"/>
          <w:color w:val="000000"/>
          <w:sz w:val="21"/>
          <w:szCs w:val="21"/>
          <w:lang w:val="en-US"/>
        </w:rPr>
        <w:t>highlight</w:t>
      </w:r>
      <w:proofErr w:type="gramEnd"/>
      <w:r w:rsidRPr="00701473">
        <w:rPr>
          <w:rFonts w:ascii="Courier New" w:eastAsia="Times New Roman" w:hAnsi="Courier New" w:cs="Courier New"/>
          <w:color w:val="000000"/>
          <w:sz w:val="21"/>
          <w:szCs w:val="21"/>
          <w:lang w:val="en-US"/>
        </w:rPr>
        <w:t xml:space="preserve"> &gt; 100):</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w:t>
      </w:r>
      <w:proofErr w:type="gramStart"/>
      <w:r w:rsidRPr="00701473">
        <w:rPr>
          <w:rFonts w:ascii="Courier New" w:eastAsia="Times New Roman" w:hAnsi="Courier New" w:cs="Courier New"/>
          <w:color w:val="000000"/>
          <w:sz w:val="21"/>
          <w:szCs w:val="21"/>
          <w:lang w:val="en-US"/>
        </w:rPr>
        <w:t>raise</w:t>
      </w:r>
      <w:proofErr w:type="gramEnd"/>
      <w:r w:rsidRPr="00701473">
        <w:rPr>
          <w:rFonts w:ascii="Courier New" w:eastAsia="Times New Roman" w:hAnsi="Courier New" w:cs="Courier New"/>
          <w:color w:val="000000"/>
          <w:sz w:val="21"/>
          <w:szCs w:val="21"/>
          <w:lang w:val="en-US"/>
        </w:rPr>
        <w:t xml:space="preserve"> ValueError("sorry, you lose")</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w:t>
      </w:r>
      <w:proofErr w:type="gramStart"/>
      <w:r w:rsidRPr="00701473">
        <w:rPr>
          <w:rFonts w:ascii="Courier New" w:eastAsia="Times New Roman" w:hAnsi="Courier New" w:cs="Courier New"/>
          <w:color w:val="000000"/>
          <w:sz w:val="21"/>
          <w:szCs w:val="21"/>
          <w:lang w:val="en-US"/>
        </w:rPr>
        <w:t>if</w:t>
      </w:r>
      <w:proofErr w:type="gramEnd"/>
      <w:r w:rsidRPr="00701473">
        <w:rPr>
          <w:rFonts w:ascii="Courier New" w:eastAsia="Times New Roman" w:hAnsi="Courier New" w:cs="Courier New"/>
          <w:color w:val="000000"/>
          <w:sz w:val="21"/>
          <w:szCs w:val="21"/>
          <w:lang w:val="en-US"/>
        </w:rPr>
        <w:t xml:space="preserve"> width == 0 and height == 0 and (color == 'red' or</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w:t>
      </w:r>
      <w:proofErr w:type="gramStart"/>
      <w:r w:rsidRPr="00701473">
        <w:rPr>
          <w:rFonts w:ascii="Courier New" w:eastAsia="Times New Roman" w:hAnsi="Courier New" w:cs="Courier New"/>
          <w:color w:val="000000"/>
          <w:sz w:val="21"/>
          <w:szCs w:val="21"/>
          <w:lang w:val="en-US"/>
        </w:rPr>
        <w:t>emphasis</w:t>
      </w:r>
      <w:proofErr w:type="gramEnd"/>
      <w:r w:rsidRPr="00701473">
        <w:rPr>
          <w:rFonts w:ascii="Courier New" w:eastAsia="Times New Roman" w:hAnsi="Courier New" w:cs="Courier New"/>
          <w:color w:val="000000"/>
          <w:sz w:val="21"/>
          <w:szCs w:val="21"/>
          <w:lang w:val="en-US"/>
        </w:rPr>
        <w:t xml:space="preserve"> is None):</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w:t>
      </w:r>
      <w:proofErr w:type="gramStart"/>
      <w:r w:rsidRPr="00701473">
        <w:rPr>
          <w:rFonts w:ascii="Courier New" w:eastAsia="Times New Roman" w:hAnsi="Courier New" w:cs="Courier New"/>
          <w:color w:val="000000"/>
          <w:sz w:val="21"/>
          <w:szCs w:val="21"/>
          <w:lang w:val="en-US"/>
        </w:rPr>
        <w:t>raise</w:t>
      </w:r>
      <w:proofErr w:type="gramEnd"/>
      <w:r w:rsidRPr="00701473">
        <w:rPr>
          <w:rFonts w:ascii="Courier New" w:eastAsia="Times New Roman" w:hAnsi="Courier New" w:cs="Courier New"/>
          <w:color w:val="000000"/>
          <w:sz w:val="21"/>
          <w:szCs w:val="21"/>
          <w:lang w:val="en-US"/>
        </w:rPr>
        <w:t xml:space="preserve"> ValueError("I don't think so -- values are %s, %s" %</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w:t>
      </w:r>
      <w:proofErr w:type="gramStart"/>
      <w:r w:rsidRPr="00701473">
        <w:rPr>
          <w:rFonts w:ascii="Courier New" w:eastAsia="Times New Roman" w:hAnsi="Courier New" w:cs="Courier New"/>
          <w:color w:val="000000"/>
          <w:sz w:val="21"/>
          <w:szCs w:val="21"/>
          <w:lang w:val="en-US"/>
        </w:rPr>
        <w:t>width</w:t>
      </w:r>
      <w:proofErr w:type="gramEnd"/>
      <w:r w:rsidRPr="00701473">
        <w:rPr>
          <w:rFonts w:ascii="Courier New" w:eastAsia="Times New Roman" w:hAnsi="Courier New" w:cs="Courier New"/>
          <w:color w:val="000000"/>
          <w:sz w:val="21"/>
          <w:szCs w:val="21"/>
          <w:lang w:val="en-US"/>
        </w:rPr>
        <w:t>, height))</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Blob.__init_</w:t>
      </w:r>
      <w:proofErr w:type="gramStart"/>
      <w:r w:rsidRPr="00701473">
        <w:rPr>
          <w:rFonts w:ascii="Courier New" w:eastAsia="Times New Roman" w:hAnsi="Courier New" w:cs="Courier New"/>
          <w:color w:val="000000"/>
          <w:sz w:val="21"/>
          <w:szCs w:val="21"/>
          <w:lang w:val="en-US"/>
        </w:rPr>
        <w:t>_(</w:t>
      </w:r>
      <w:proofErr w:type="gramEnd"/>
      <w:r w:rsidRPr="00701473">
        <w:rPr>
          <w:rFonts w:ascii="Courier New" w:eastAsia="Times New Roman" w:hAnsi="Courier New" w:cs="Courier New"/>
          <w:color w:val="000000"/>
          <w:sz w:val="21"/>
          <w:szCs w:val="21"/>
          <w:lang w:val="en-US"/>
        </w:rPr>
        <w:t>self, width, height,</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w:t>
      </w:r>
      <w:proofErr w:type="gramStart"/>
      <w:r w:rsidRPr="00701473">
        <w:rPr>
          <w:rFonts w:ascii="Courier New" w:eastAsia="Times New Roman" w:hAnsi="Courier New" w:cs="Courier New"/>
          <w:color w:val="000000"/>
          <w:sz w:val="21"/>
          <w:szCs w:val="21"/>
          <w:lang w:val="en-US"/>
        </w:rPr>
        <w:t>color</w:t>
      </w:r>
      <w:proofErr w:type="gramEnd"/>
      <w:r w:rsidRPr="00701473">
        <w:rPr>
          <w:rFonts w:ascii="Courier New" w:eastAsia="Times New Roman" w:hAnsi="Courier New" w:cs="Courier New"/>
          <w:color w:val="000000"/>
          <w:sz w:val="21"/>
          <w:szCs w:val="21"/>
          <w:lang w:val="en-US"/>
        </w:rPr>
        <w:t>, emphasis, highlight)</w:t>
      </w:r>
    </w:p>
    <w:p w:rsidR="00701473" w:rsidRPr="00701473" w:rsidRDefault="00701473" w:rsidP="00701473">
      <w:pPr>
        <w:shd w:val="clear" w:color="auto" w:fill="FFFFFF"/>
        <w:spacing w:before="168" w:after="168" w:line="240" w:lineRule="atLeast"/>
        <w:outlineLvl w:val="1"/>
        <w:rPr>
          <w:rFonts w:ascii="Georgia" w:eastAsia="Times New Roman" w:hAnsi="Georgia" w:cs="Arial"/>
          <w:color w:val="366D9C"/>
          <w:sz w:val="30"/>
          <w:szCs w:val="30"/>
          <w:lang w:val="en-US"/>
        </w:rPr>
      </w:pPr>
      <w:hyperlink r:id="rId50" w:anchor="id14" w:history="1">
        <w:r w:rsidRPr="00701473">
          <w:rPr>
            <w:rFonts w:ascii="Georgia" w:eastAsia="Times New Roman" w:hAnsi="Georgia" w:cs="Arial"/>
            <w:color w:val="551A8B"/>
            <w:sz w:val="30"/>
            <w:szCs w:val="30"/>
            <w:u w:val="single"/>
            <w:lang w:val="en-US"/>
          </w:rPr>
          <w:t>Blank Lines</w:t>
        </w:r>
      </w:hyperlink>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Separate top-level function and class definitions with two blank lines.</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Method definitions inside a class are separated by a single blank line.</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 xml:space="preserve">Extra blank lines may be used (sparingly) to separate groups of related functions. Blank lines may be omitted between a </w:t>
      </w:r>
      <w:proofErr w:type="gramStart"/>
      <w:r w:rsidRPr="00701473">
        <w:rPr>
          <w:rFonts w:ascii="Arial" w:eastAsia="Times New Roman" w:hAnsi="Arial" w:cs="Arial"/>
          <w:color w:val="000000"/>
          <w:sz w:val="23"/>
          <w:szCs w:val="23"/>
          <w:lang w:val="en-US"/>
        </w:rPr>
        <w:t>bunch</w:t>
      </w:r>
      <w:proofErr w:type="gramEnd"/>
      <w:r w:rsidRPr="00701473">
        <w:rPr>
          <w:rFonts w:ascii="Arial" w:eastAsia="Times New Roman" w:hAnsi="Arial" w:cs="Arial"/>
          <w:color w:val="000000"/>
          <w:sz w:val="23"/>
          <w:szCs w:val="23"/>
          <w:lang w:val="en-US"/>
        </w:rPr>
        <w:t xml:space="preserve"> of related one-liners (e.g. a set of dummy implementations).</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Use blank lines in functions, sparingly, to indicate logical sections.</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Python accepts the control-L (i.e. ^L) form feed character as whitespace; Many tools treat these characters as page separators, so you may use them to separate pages of related sections of your file. Note, some editors and web-based code viewers may not recognize control-L as a form feed and will show another glyph in its place.</w:t>
      </w:r>
    </w:p>
    <w:p w:rsidR="00701473" w:rsidRPr="00701473" w:rsidRDefault="00701473" w:rsidP="00701473">
      <w:pPr>
        <w:shd w:val="clear" w:color="auto" w:fill="FFFFFF"/>
        <w:spacing w:before="168" w:after="168" w:line="240" w:lineRule="atLeast"/>
        <w:outlineLvl w:val="1"/>
        <w:rPr>
          <w:rFonts w:ascii="Georgia" w:eastAsia="Times New Roman" w:hAnsi="Georgia" w:cs="Arial"/>
          <w:color w:val="366D9C"/>
          <w:sz w:val="30"/>
          <w:szCs w:val="30"/>
          <w:lang w:val="en-US"/>
        </w:rPr>
      </w:pPr>
      <w:hyperlink r:id="rId51" w:anchor="id15" w:history="1">
        <w:r w:rsidRPr="00701473">
          <w:rPr>
            <w:rFonts w:ascii="Georgia" w:eastAsia="Times New Roman" w:hAnsi="Georgia" w:cs="Arial"/>
            <w:color w:val="551A8B"/>
            <w:sz w:val="30"/>
            <w:szCs w:val="30"/>
            <w:u w:val="single"/>
            <w:lang w:val="en-US"/>
          </w:rPr>
          <w:t>Source File Encoding</w:t>
        </w:r>
      </w:hyperlink>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Code in the core Python distribution should always use UTF-8 (or ASCII in Python 2).</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Files using ASCII (in Python 2) or UTF-8 (in Python 3) should not have an encoding declaration.</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In the standard library, non-default encodings should be used only for test purposes or when a comment or docstring needs to mention an author name that contains non-ASCII characters; otherwise, using </w:t>
      </w:r>
      <w:r w:rsidRPr="00701473">
        <w:rPr>
          <w:rFonts w:ascii="Courier New" w:eastAsia="Times New Roman" w:hAnsi="Courier New" w:cs="Courier New"/>
          <w:color w:val="000000"/>
          <w:sz w:val="20"/>
          <w:szCs w:val="20"/>
          <w:lang w:val="en-US"/>
        </w:rPr>
        <w:t>\x</w:t>
      </w:r>
      <w:r w:rsidRPr="00701473">
        <w:rPr>
          <w:rFonts w:ascii="Arial" w:eastAsia="Times New Roman" w:hAnsi="Arial" w:cs="Arial"/>
          <w:color w:val="000000"/>
          <w:sz w:val="23"/>
          <w:szCs w:val="23"/>
          <w:lang w:val="en-US"/>
        </w:rPr>
        <w:t>, </w:t>
      </w:r>
      <w:r w:rsidRPr="00701473">
        <w:rPr>
          <w:rFonts w:ascii="Courier New" w:eastAsia="Times New Roman" w:hAnsi="Courier New" w:cs="Courier New"/>
          <w:color w:val="000000"/>
          <w:sz w:val="20"/>
          <w:szCs w:val="20"/>
          <w:lang w:val="en-US"/>
        </w:rPr>
        <w:t>\u</w:t>
      </w:r>
      <w:r w:rsidRPr="00701473">
        <w:rPr>
          <w:rFonts w:ascii="Arial" w:eastAsia="Times New Roman" w:hAnsi="Arial" w:cs="Arial"/>
          <w:color w:val="000000"/>
          <w:sz w:val="23"/>
          <w:szCs w:val="23"/>
          <w:lang w:val="en-US"/>
        </w:rPr>
        <w:t>, </w:t>
      </w:r>
      <w:r w:rsidRPr="00701473">
        <w:rPr>
          <w:rFonts w:ascii="Courier New" w:eastAsia="Times New Roman" w:hAnsi="Courier New" w:cs="Courier New"/>
          <w:color w:val="000000"/>
          <w:sz w:val="20"/>
          <w:szCs w:val="20"/>
          <w:lang w:val="en-US"/>
        </w:rPr>
        <w:t>\U</w:t>
      </w:r>
      <w:r w:rsidRPr="00701473">
        <w:rPr>
          <w:rFonts w:ascii="Arial" w:eastAsia="Times New Roman" w:hAnsi="Arial" w:cs="Arial"/>
          <w:color w:val="000000"/>
          <w:sz w:val="23"/>
          <w:szCs w:val="23"/>
          <w:lang w:val="en-US"/>
        </w:rPr>
        <w:t>, or </w:t>
      </w:r>
      <w:r w:rsidRPr="00701473">
        <w:rPr>
          <w:rFonts w:ascii="Courier New" w:eastAsia="Times New Roman" w:hAnsi="Courier New" w:cs="Courier New"/>
          <w:color w:val="000000"/>
          <w:sz w:val="20"/>
          <w:szCs w:val="20"/>
          <w:lang w:val="en-US"/>
        </w:rPr>
        <w:t>\N</w:t>
      </w:r>
      <w:r w:rsidRPr="00701473">
        <w:rPr>
          <w:rFonts w:ascii="Arial" w:eastAsia="Times New Roman" w:hAnsi="Arial" w:cs="Arial"/>
          <w:color w:val="000000"/>
          <w:sz w:val="23"/>
          <w:szCs w:val="23"/>
          <w:lang w:val="en-US"/>
        </w:rPr>
        <w:t> escapes is the preferred way to include non-ASCII data in string literals.</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For Python 3.0 and beyond, the following policy is prescribed for the standard library (see </w:t>
      </w:r>
      <w:hyperlink r:id="rId52" w:history="1">
        <w:r w:rsidRPr="00701473">
          <w:rPr>
            <w:rFonts w:ascii="Arial" w:eastAsia="Times New Roman" w:hAnsi="Arial" w:cs="Arial"/>
            <w:color w:val="551A8B"/>
            <w:sz w:val="23"/>
            <w:szCs w:val="23"/>
            <w:u w:val="single"/>
            <w:lang w:val="en-US"/>
          </w:rPr>
          <w:t>PEP 3131</w:t>
        </w:r>
      </w:hyperlink>
      <w:r w:rsidRPr="00701473">
        <w:rPr>
          <w:rFonts w:ascii="Arial" w:eastAsia="Times New Roman" w:hAnsi="Arial" w:cs="Arial"/>
          <w:color w:val="000000"/>
          <w:sz w:val="23"/>
          <w:szCs w:val="23"/>
          <w:lang w:val="en-US"/>
        </w:rPr>
        <w:t xml:space="preserve">): All identifiers in the Python standard library MUST use ASCII-only identifiers, and SHOULD use English words wherever feasible (in many cases, abbreviations and technical terms are used which aren't English). In addition, string literals and comments must also be in ASCII. The only exceptions are (a) test cases testing the non-ASCII features, and (b) names of authors. Authors whose names are not based on the </w:t>
      </w:r>
      <w:proofErr w:type="gramStart"/>
      <w:r w:rsidRPr="00701473">
        <w:rPr>
          <w:rFonts w:ascii="Arial" w:eastAsia="Times New Roman" w:hAnsi="Arial" w:cs="Arial"/>
          <w:color w:val="000000"/>
          <w:sz w:val="23"/>
          <w:szCs w:val="23"/>
          <w:lang w:val="en-US"/>
        </w:rPr>
        <w:t>latin</w:t>
      </w:r>
      <w:proofErr w:type="gramEnd"/>
      <w:r w:rsidRPr="00701473">
        <w:rPr>
          <w:rFonts w:ascii="Arial" w:eastAsia="Times New Roman" w:hAnsi="Arial" w:cs="Arial"/>
          <w:color w:val="000000"/>
          <w:sz w:val="23"/>
          <w:szCs w:val="23"/>
          <w:lang w:val="en-US"/>
        </w:rPr>
        <w:t xml:space="preserve"> alphabet MUST provide a latin transliteration of their names.</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Open source projects with a global audience are encouraged to adopt a similar policy.</w:t>
      </w:r>
    </w:p>
    <w:p w:rsidR="00701473" w:rsidRPr="00701473" w:rsidRDefault="00701473" w:rsidP="00701473">
      <w:pPr>
        <w:shd w:val="clear" w:color="auto" w:fill="FFFFFF"/>
        <w:spacing w:before="168" w:after="168" w:line="240" w:lineRule="atLeast"/>
        <w:outlineLvl w:val="1"/>
        <w:rPr>
          <w:rFonts w:ascii="Georgia" w:eastAsia="Times New Roman" w:hAnsi="Georgia" w:cs="Arial"/>
          <w:color w:val="366D9C"/>
          <w:sz w:val="30"/>
          <w:szCs w:val="30"/>
          <w:lang w:val="en-US"/>
        </w:rPr>
      </w:pPr>
      <w:hyperlink r:id="rId53" w:anchor="id16" w:history="1">
        <w:r w:rsidRPr="00701473">
          <w:rPr>
            <w:rFonts w:ascii="Georgia" w:eastAsia="Times New Roman" w:hAnsi="Georgia" w:cs="Arial"/>
            <w:color w:val="551A8B"/>
            <w:sz w:val="30"/>
            <w:szCs w:val="30"/>
            <w:u w:val="single"/>
            <w:lang w:val="en-US"/>
          </w:rPr>
          <w:t>Imports</w:t>
        </w:r>
      </w:hyperlink>
    </w:p>
    <w:p w:rsidR="00701473" w:rsidRPr="00701473" w:rsidRDefault="00701473" w:rsidP="00701473">
      <w:pPr>
        <w:numPr>
          <w:ilvl w:val="0"/>
          <w:numId w:val="3"/>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Imports should usually be on separate lines, e.g.:</w:t>
      </w:r>
    </w:p>
    <w:p w:rsidR="00701473" w:rsidRPr="00701473" w:rsidRDefault="00701473" w:rsidP="00701473">
      <w:pPr>
        <w:numPr>
          <w:ilvl w:val="0"/>
          <w:numId w:val="3"/>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Yes: import os</w:t>
      </w:r>
    </w:p>
    <w:p w:rsidR="00701473" w:rsidRPr="00701473" w:rsidRDefault="00701473" w:rsidP="00701473">
      <w:pPr>
        <w:numPr>
          <w:ilvl w:val="0"/>
          <w:numId w:val="3"/>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import sys</w:t>
      </w:r>
    </w:p>
    <w:p w:rsidR="00701473" w:rsidRPr="00701473" w:rsidRDefault="00701473" w:rsidP="00701473">
      <w:pPr>
        <w:numPr>
          <w:ilvl w:val="0"/>
          <w:numId w:val="3"/>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
    <w:p w:rsidR="00701473" w:rsidRPr="00701473" w:rsidRDefault="00701473" w:rsidP="00701473">
      <w:pPr>
        <w:numPr>
          <w:ilvl w:val="0"/>
          <w:numId w:val="3"/>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No:  import sys, os</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It's okay to say this though:</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from</w:t>
      </w:r>
      <w:proofErr w:type="gramEnd"/>
      <w:r w:rsidRPr="00701473">
        <w:rPr>
          <w:rFonts w:ascii="Courier New" w:eastAsia="Times New Roman" w:hAnsi="Courier New" w:cs="Courier New"/>
          <w:color w:val="000000"/>
          <w:sz w:val="21"/>
          <w:szCs w:val="21"/>
          <w:lang w:val="en-US"/>
        </w:rPr>
        <w:t xml:space="preserve"> subprocess import Popen, PIPE</w:t>
      </w:r>
    </w:p>
    <w:p w:rsidR="00701473" w:rsidRPr="00701473" w:rsidRDefault="00701473" w:rsidP="00701473">
      <w:pPr>
        <w:numPr>
          <w:ilvl w:val="0"/>
          <w:numId w:val="3"/>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Imports are always put at the top of the file, just after any module comments and docstrings, and before module globals and constants.</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Imports should be grouped in the following order:</w:t>
      </w:r>
    </w:p>
    <w:p w:rsidR="00701473" w:rsidRPr="00701473" w:rsidRDefault="00701473" w:rsidP="00701473">
      <w:pPr>
        <w:numPr>
          <w:ilvl w:val="1"/>
          <w:numId w:val="3"/>
        </w:num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standard library imports</w:t>
      </w:r>
    </w:p>
    <w:p w:rsidR="00701473" w:rsidRPr="00701473" w:rsidRDefault="00701473" w:rsidP="00701473">
      <w:pPr>
        <w:numPr>
          <w:ilvl w:val="1"/>
          <w:numId w:val="3"/>
        </w:num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related third party imports</w:t>
      </w:r>
    </w:p>
    <w:p w:rsidR="00701473" w:rsidRPr="00701473" w:rsidRDefault="00701473" w:rsidP="00701473">
      <w:pPr>
        <w:numPr>
          <w:ilvl w:val="1"/>
          <w:numId w:val="3"/>
        </w:num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local application/library specific imports</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You should put a blank line between each group of imports.</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Put any relevant </w:t>
      </w:r>
      <w:r w:rsidRPr="00701473">
        <w:rPr>
          <w:rFonts w:ascii="Courier New" w:eastAsia="Times New Roman" w:hAnsi="Courier New" w:cs="Courier New"/>
          <w:color w:val="000000"/>
          <w:sz w:val="20"/>
          <w:szCs w:val="20"/>
          <w:lang w:val="en-US"/>
        </w:rPr>
        <w:t>__all__</w:t>
      </w:r>
      <w:r w:rsidRPr="00701473">
        <w:rPr>
          <w:rFonts w:ascii="Arial" w:eastAsia="Times New Roman" w:hAnsi="Arial" w:cs="Arial"/>
          <w:color w:val="000000"/>
          <w:sz w:val="23"/>
          <w:szCs w:val="23"/>
          <w:lang w:val="en-US"/>
        </w:rPr>
        <w:t> specification after the imports.</w:t>
      </w:r>
    </w:p>
    <w:p w:rsidR="00701473" w:rsidRPr="00701473" w:rsidRDefault="00701473" w:rsidP="00701473">
      <w:pPr>
        <w:numPr>
          <w:ilvl w:val="0"/>
          <w:numId w:val="3"/>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lastRenderedPageBreak/>
        <w:t>Absolute imports are recommended, as they are usually more readable and tend to be better behaved (or at least give better error messages) if the import system is incorrectly configured (such as when a directory inside a package ends up on </w:t>
      </w:r>
      <w:r w:rsidRPr="00701473">
        <w:rPr>
          <w:rFonts w:ascii="Courier New" w:eastAsia="Times New Roman" w:hAnsi="Courier New" w:cs="Courier New"/>
          <w:color w:val="000000"/>
          <w:sz w:val="20"/>
          <w:szCs w:val="20"/>
          <w:lang w:val="en-US"/>
        </w:rPr>
        <w:t>sys.path</w:t>
      </w:r>
      <w:r w:rsidRPr="00701473">
        <w:rPr>
          <w:rFonts w:ascii="Arial" w:eastAsia="Times New Roman" w:hAnsi="Arial" w:cs="Arial"/>
          <w:color w:val="000000"/>
          <w:sz w:val="23"/>
          <w:szCs w:val="23"/>
          <w:lang w:val="en-US"/>
        </w:rPr>
        <w:t>):</w:t>
      </w:r>
    </w:p>
    <w:p w:rsidR="00701473" w:rsidRPr="00701473" w:rsidRDefault="00701473" w:rsidP="00701473">
      <w:pPr>
        <w:numPr>
          <w:ilvl w:val="0"/>
          <w:numId w:val="3"/>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import mypkg.sibling</w:t>
      </w:r>
    </w:p>
    <w:p w:rsidR="00701473" w:rsidRPr="00701473" w:rsidRDefault="00701473" w:rsidP="00701473">
      <w:pPr>
        <w:numPr>
          <w:ilvl w:val="0"/>
          <w:numId w:val="3"/>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from mypkg import sibling</w:t>
      </w:r>
    </w:p>
    <w:p w:rsidR="00701473" w:rsidRPr="00701473" w:rsidRDefault="00701473" w:rsidP="00701473">
      <w:pPr>
        <w:numPr>
          <w:ilvl w:val="0"/>
          <w:numId w:val="3"/>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from mypkg.sibling import example</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However, explicit relative imports are an acceptable alternative to absolute imports, especially when dealing with complex package layouts where using absolute imports would be unnecessarily verbose:</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from .</w:t>
      </w:r>
      <w:proofErr w:type="gramEnd"/>
      <w:r w:rsidRPr="00701473">
        <w:rPr>
          <w:rFonts w:ascii="Courier New" w:eastAsia="Times New Roman" w:hAnsi="Courier New" w:cs="Courier New"/>
          <w:color w:val="000000"/>
          <w:sz w:val="21"/>
          <w:szCs w:val="21"/>
          <w:lang w:val="en-US"/>
        </w:rPr>
        <w:t xml:space="preserve"> </w:t>
      </w:r>
      <w:proofErr w:type="gramStart"/>
      <w:r w:rsidRPr="00701473">
        <w:rPr>
          <w:rFonts w:ascii="Courier New" w:eastAsia="Times New Roman" w:hAnsi="Courier New" w:cs="Courier New"/>
          <w:color w:val="000000"/>
          <w:sz w:val="21"/>
          <w:szCs w:val="21"/>
          <w:lang w:val="en-US"/>
        </w:rPr>
        <w:t>import</w:t>
      </w:r>
      <w:proofErr w:type="gramEnd"/>
      <w:r w:rsidRPr="00701473">
        <w:rPr>
          <w:rFonts w:ascii="Courier New" w:eastAsia="Times New Roman" w:hAnsi="Courier New" w:cs="Courier New"/>
          <w:color w:val="000000"/>
          <w:sz w:val="21"/>
          <w:szCs w:val="21"/>
          <w:lang w:val="en-US"/>
        </w:rPr>
        <w:t xml:space="preserve"> sibling</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from</w:t>
      </w:r>
      <w:proofErr w:type="gramEnd"/>
      <w:r w:rsidRPr="00701473">
        <w:rPr>
          <w:rFonts w:ascii="Courier New" w:eastAsia="Times New Roman" w:hAnsi="Courier New" w:cs="Courier New"/>
          <w:color w:val="000000"/>
          <w:sz w:val="21"/>
          <w:szCs w:val="21"/>
          <w:lang w:val="en-US"/>
        </w:rPr>
        <w:t xml:space="preserve"> .sibling import example</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Standard library code should avoid complex package layouts and always use absolute imports.</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Implicit relative imports should </w:t>
      </w:r>
      <w:r w:rsidRPr="00701473">
        <w:rPr>
          <w:rFonts w:ascii="Arial" w:eastAsia="Times New Roman" w:hAnsi="Arial" w:cs="Arial"/>
          <w:i/>
          <w:iCs/>
          <w:color w:val="000000"/>
          <w:sz w:val="23"/>
          <w:szCs w:val="23"/>
          <w:lang w:val="en-US"/>
        </w:rPr>
        <w:t>never</w:t>
      </w:r>
      <w:r w:rsidRPr="00701473">
        <w:rPr>
          <w:rFonts w:ascii="Arial" w:eastAsia="Times New Roman" w:hAnsi="Arial" w:cs="Arial"/>
          <w:color w:val="000000"/>
          <w:sz w:val="23"/>
          <w:szCs w:val="23"/>
          <w:lang w:val="en-US"/>
        </w:rPr>
        <w:t> be used and have been removed in Python 3.</w:t>
      </w:r>
    </w:p>
    <w:p w:rsidR="00701473" w:rsidRPr="00701473" w:rsidRDefault="00701473" w:rsidP="00701473">
      <w:pPr>
        <w:numPr>
          <w:ilvl w:val="0"/>
          <w:numId w:val="3"/>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When importing a class from a class-containing module, it's usually okay to spell this:</w:t>
      </w:r>
    </w:p>
    <w:p w:rsidR="00701473" w:rsidRPr="00701473" w:rsidRDefault="00701473" w:rsidP="00701473">
      <w:pPr>
        <w:numPr>
          <w:ilvl w:val="0"/>
          <w:numId w:val="3"/>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from myclass import MyClass</w:t>
      </w:r>
    </w:p>
    <w:p w:rsidR="00701473" w:rsidRPr="00701473" w:rsidRDefault="00701473" w:rsidP="00701473">
      <w:pPr>
        <w:numPr>
          <w:ilvl w:val="0"/>
          <w:numId w:val="3"/>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from foo.bar.yourclass import YourClass</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If this spelling causes local name clashes, then spell them</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import</w:t>
      </w:r>
      <w:proofErr w:type="gramEnd"/>
      <w:r w:rsidRPr="00701473">
        <w:rPr>
          <w:rFonts w:ascii="Courier New" w:eastAsia="Times New Roman" w:hAnsi="Courier New" w:cs="Courier New"/>
          <w:color w:val="000000"/>
          <w:sz w:val="21"/>
          <w:szCs w:val="21"/>
          <w:lang w:val="en-US"/>
        </w:rPr>
        <w:t xml:space="preserve"> myclass</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import</w:t>
      </w:r>
      <w:proofErr w:type="gramEnd"/>
      <w:r w:rsidRPr="00701473">
        <w:rPr>
          <w:rFonts w:ascii="Courier New" w:eastAsia="Times New Roman" w:hAnsi="Courier New" w:cs="Courier New"/>
          <w:color w:val="000000"/>
          <w:sz w:val="21"/>
          <w:szCs w:val="21"/>
          <w:lang w:val="en-US"/>
        </w:rPr>
        <w:t xml:space="preserve"> foo.bar.yourclass</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proofErr w:type="gramStart"/>
      <w:r w:rsidRPr="00701473">
        <w:rPr>
          <w:rFonts w:ascii="Arial" w:eastAsia="Times New Roman" w:hAnsi="Arial" w:cs="Arial"/>
          <w:color w:val="000000"/>
          <w:sz w:val="23"/>
          <w:szCs w:val="23"/>
          <w:lang w:val="en-US"/>
        </w:rPr>
        <w:t>and</w:t>
      </w:r>
      <w:proofErr w:type="gramEnd"/>
      <w:r w:rsidRPr="00701473">
        <w:rPr>
          <w:rFonts w:ascii="Arial" w:eastAsia="Times New Roman" w:hAnsi="Arial" w:cs="Arial"/>
          <w:color w:val="000000"/>
          <w:sz w:val="23"/>
          <w:szCs w:val="23"/>
          <w:lang w:val="en-US"/>
        </w:rPr>
        <w:t xml:space="preserve"> use "myclass.MyClass" and "foo.bar.yourclass.YourClass".</w:t>
      </w:r>
    </w:p>
    <w:p w:rsidR="00701473" w:rsidRPr="00701473" w:rsidRDefault="00701473" w:rsidP="00701473">
      <w:pPr>
        <w:numPr>
          <w:ilvl w:val="0"/>
          <w:numId w:val="3"/>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Wildcard imports (</w:t>
      </w:r>
      <w:r w:rsidRPr="00701473">
        <w:rPr>
          <w:rFonts w:ascii="Courier New" w:eastAsia="Times New Roman" w:hAnsi="Courier New" w:cs="Courier New"/>
          <w:color w:val="000000"/>
          <w:sz w:val="20"/>
          <w:szCs w:val="20"/>
          <w:lang w:val="en-US"/>
        </w:rPr>
        <w:t>from &lt;module&gt; import *</w:t>
      </w:r>
      <w:r w:rsidRPr="00701473">
        <w:rPr>
          <w:rFonts w:ascii="Arial" w:eastAsia="Times New Roman" w:hAnsi="Arial" w:cs="Arial"/>
          <w:color w:val="000000"/>
          <w:sz w:val="23"/>
          <w:szCs w:val="23"/>
          <w:lang w:val="en-US"/>
        </w:rPr>
        <w:t>) should be avoided, as they make it unclear which names are present in the namespace, confusing both readers and many automated tools. There is one defensible use case for a wildcard import, which is to republish an internal interface as part of a public API (for example, overwriting a pure Python implementation of an interface with the definitions from an optional accelerator module and exactly which definitions will be overwritten isn't known in advance).</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When republishing names this way, the guidelines below regarding public and internal interfaces still apply.</w:t>
      </w:r>
    </w:p>
    <w:p w:rsidR="00701473" w:rsidRPr="00701473" w:rsidRDefault="00701473" w:rsidP="00701473">
      <w:pPr>
        <w:shd w:val="clear" w:color="auto" w:fill="FFFFFF"/>
        <w:spacing w:before="168" w:after="168" w:line="240" w:lineRule="atLeast"/>
        <w:outlineLvl w:val="0"/>
        <w:rPr>
          <w:rFonts w:ascii="Georgia" w:eastAsia="Times New Roman" w:hAnsi="Georgia" w:cs="Arial"/>
          <w:color w:val="234764"/>
          <w:kern w:val="36"/>
          <w:sz w:val="35"/>
          <w:szCs w:val="35"/>
          <w:lang w:val="en-US"/>
        </w:rPr>
      </w:pPr>
      <w:hyperlink r:id="rId54" w:anchor="id17" w:history="1">
        <w:r w:rsidRPr="00701473">
          <w:rPr>
            <w:rFonts w:ascii="Georgia" w:eastAsia="Times New Roman" w:hAnsi="Georgia" w:cs="Arial"/>
            <w:color w:val="551A8B"/>
            <w:kern w:val="36"/>
            <w:sz w:val="35"/>
            <w:szCs w:val="35"/>
            <w:u w:val="single"/>
            <w:lang w:val="en-US"/>
          </w:rPr>
          <w:t>Whitespace in Expressions and Statements</w:t>
        </w:r>
      </w:hyperlink>
    </w:p>
    <w:p w:rsidR="00701473" w:rsidRPr="00701473" w:rsidRDefault="00701473" w:rsidP="00701473">
      <w:pPr>
        <w:shd w:val="clear" w:color="auto" w:fill="FFFFFF"/>
        <w:spacing w:before="168" w:after="168" w:line="240" w:lineRule="atLeast"/>
        <w:outlineLvl w:val="1"/>
        <w:rPr>
          <w:rFonts w:ascii="Georgia" w:eastAsia="Times New Roman" w:hAnsi="Georgia" w:cs="Arial"/>
          <w:color w:val="366D9C"/>
          <w:sz w:val="30"/>
          <w:szCs w:val="30"/>
          <w:lang w:val="en-US"/>
        </w:rPr>
      </w:pPr>
      <w:hyperlink r:id="rId55" w:anchor="id18" w:history="1">
        <w:r w:rsidRPr="00701473">
          <w:rPr>
            <w:rFonts w:ascii="Georgia" w:eastAsia="Times New Roman" w:hAnsi="Georgia" w:cs="Arial"/>
            <w:color w:val="551A8B"/>
            <w:sz w:val="30"/>
            <w:szCs w:val="30"/>
            <w:u w:val="single"/>
            <w:lang w:val="en-US"/>
          </w:rPr>
          <w:t>Pet Peeves</w:t>
        </w:r>
      </w:hyperlink>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Avoid extraneous whitespace in the following situations:</w:t>
      </w:r>
    </w:p>
    <w:p w:rsidR="00701473" w:rsidRPr="00701473" w:rsidRDefault="00701473" w:rsidP="00701473">
      <w:pPr>
        <w:numPr>
          <w:ilvl w:val="0"/>
          <w:numId w:val="4"/>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Immediately inside parentheses, brackets or braces.</w:t>
      </w:r>
    </w:p>
    <w:p w:rsidR="00701473" w:rsidRPr="00701473" w:rsidRDefault="00701473" w:rsidP="00701473">
      <w:pPr>
        <w:numPr>
          <w:ilvl w:val="0"/>
          <w:numId w:val="4"/>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lastRenderedPageBreak/>
        <w:t>Yes: spam(ham[1], {eggs: 2})</w:t>
      </w:r>
    </w:p>
    <w:p w:rsidR="00701473" w:rsidRPr="00701473" w:rsidRDefault="00701473" w:rsidP="00701473">
      <w:pPr>
        <w:numPr>
          <w:ilvl w:val="0"/>
          <w:numId w:val="4"/>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No:  spam( ham[ 1 ], { eggs: 2 } )</w:t>
      </w:r>
    </w:p>
    <w:p w:rsidR="00701473" w:rsidRPr="00701473" w:rsidRDefault="00701473" w:rsidP="00701473">
      <w:pPr>
        <w:numPr>
          <w:ilvl w:val="0"/>
          <w:numId w:val="4"/>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Immediately before a comma, semicolon, or colon:</w:t>
      </w:r>
    </w:p>
    <w:p w:rsidR="00701473" w:rsidRPr="00701473" w:rsidRDefault="00701473" w:rsidP="00701473">
      <w:pPr>
        <w:numPr>
          <w:ilvl w:val="0"/>
          <w:numId w:val="4"/>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Yes: if x == 4: print x, y; x, y = y, x</w:t>
      </w:r>
    </w:p>
    <w:p w:rsidR="00701473" w:rsidRPr="00701473" w:rsidRDefault="00701473" w:rsidP="00701473">
      <w:pPr>
        <w:numPr>
          <w:ilvl w:val="0"/>
          <w:numId w:val="4"/>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No:  if x == 4 : print x , y ; x , y = y , x</w:t>
      </w:r>
    </w:p>
    <w:p w:rsidR="00701473" w:rsidRPr="00701473" w:rsidRDefault="00701473" w:rsidP="00701473">
      <w:pPr>
        <w:numPr>
          <w:ilvl w:val="0"/>
          <w:numId w:val="4"/>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Immediately before the open parenthesis that starts the argument list of a function call:</w:t>
      </w:r>
    </w:p>
    <w:p w:rsidR="00701473" w:rsidRPr="00701473" w:rsidRDefault="00701473" w:rsidP="00701473">
      <w:pPr>
        <w:numPr>
          <w:ilvl w:val="0"/>
          <w:numId w:val="4"/>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Yes: spam(1)</w:t>
      </w:r>
    </w:p>
    <w:p w:rsidR="00701473" w:rsidRPr="00701473" w:rsidRDefault="00701473" w:rsidP="00701473">
      <w:pPr>
        <w:numPr>
          <w:ilvl w:val="0"/>
          <w:numId w:val="4"/>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No:  spam (1)</w:t>
      </w:r>
    </w:p>
    <w:p w:rsidR="00701473" w:rsidRPr="00701473" w:rsidRDefault="00701473" w:rsidP="00701473">
      <w:pPr>
        <w:numPr>
          <w:ilvl w:val="0"/>
          <w:numId w:val="4"/>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Immediately before the open parenthesis that starts an indexing or slicing:</w:t>
      </w:r>
    </w:p>
    <w:p w:rsidR="00701473" w:rsidRPr="00701473" w:rsidRDefault="00701473" w:rsidP="00701473">
      <w:pPr>
        <w:numPr>
          <w:ilvl w:val="0"/>
          <w:numId w:val="4"/>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Yes: dict['key'] = list[index]</w:t>
      </w:r>
    </w:p>
    <w:p w:rsidR="00701473" w:rsidRPr="00701473" w:rsidRDefault="00701473" w:rsidP="00701473">
      <w:pPr>
        <w:numPr>
          <w:ilvl w:val="0"/>
          <w:numId w:val="4"/>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No:  dict ['key'] = list [index]</w:t>
      </w:r>
    </w:p>
    <w:p w:rsidR="00701473" w:rsidRPr="00701473" w:rsidRDefault="00701473" w:rsidP="00701473">
      <w:pPr>
        <w:numPr>
          <w:ilvl w:val="0"/>
          <w:numId w:val="4"/>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More than one space around an assignment (or other) operator to align it with another.</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Yes:</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x = 1</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y = 2</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long_variable = 3</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No:</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x             = 1</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y             = 2</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long_variable = 3</w:t>
      </w:r>
    </w:p>
    <w:p w:rsidR="00701473" w:rsidRPr="00701473" w:rsidRDefault="00701473" w:rsidP="00701473">
      <w:pPr>
        <w:shd w:val="clear" w:color="auto" w:fill="FFFFFF"/>
        <w:spacing w:before="168" w:after="168" w:line="240" w:lineRule="atLeast"/>
        <w:outlineLvl w:val="1"/>
        <w:rPr>
          <w:rFonts w:ascii="Georgia" w:eastAsia="Times New Roman" w:hAnsi="Georgia" w:cs="Arial"/>
          <w:color w:val="366D9C"/>
          <w:sz w:val="30"/>
          <w:szCs w:val="30"/>
          <w:lang w:val="en-US"/>
        </w:rPr>
      </w:pPr>
      <w:hyperlink r:id="rId56" w:anchor="id19" w:history="1">
        <w:r w:rsidRPr="00701473">
          <w:rPr>
            <w:rFonts w:ascii="Georgia" w:eastAsia="Times New Roman" w:hAnsi="Georgia" w:cs="Arial"/>
            <w:color w:val="551A8B"/>
            <w:sz w:val="30"/>
            <w:szCs w:val="30"/>
            <w:u w:val="single"/>
            <w:lang w:val="en-US"/>
          </w:rPr>
          <w:t>Other Recommendations</w:t>
        </w:r>
      </w:hyperlink>
    </w:p>
    <w:p w:rsidR="00701473" w:rsidRPr="00701473" w:rsidRDefault="00701473" w:rsidP="00701473">
      <w:pPr>
        <w:numPr>
          <w:ilvl w:val="0"/>
          <w:numId w:val="5"/>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Always surround these binary operators with a single space on either side: assignment (</w:t>
      </w:r>
      <w:r w:rsidRPr="00701473">
        <w:rPr>
          <w:rFonts w:ascii="Courier New" w:eastAsia="Times New Roman" w:hAnsi="Courier New" w:cs="Courier New"/>
          <w:color w:val="000000"/>
          <w:sz w:val="20"/>
          <w:szCs w:val="20"/>
          <w:lang w:val="en-US"/>
        </w:rPr>
        <w:t>=</w:t>
      </w:r>
      <w:r w:rsidRPr="00701473">
        <w:rPr>
          <w:rFonts w:ascii="Arial" w:eastAsia="Times New Roman" w:hAnsi="Arial" w:cs="Arial"/>
          <w:color w:val="000000"/>
          <w:sz w:val="23"/>
          <w:szCs w:val="23"/>
          <w:lang w:val="en-US"/>
        </w:rPr>
        <w:t>), augmented assignment (</w:t>
      </w:r>
      <w:r w:rsidRPr="00701473">
        <w:rPr>
          <w:rFonts w:ascii="Courier New" w:eastAsia="Times New Roman" w:hAnsi="Courier New" w:cs="Courier New"/>
          <w:color w:val="000000"/>
          <w:sz w:val="20"/>
          <w:szCs w:val="20"/>
          <w:lang w:val="en-US"/>
        </w:rPr>
        <w:t>+=</w:t>
      </w:r>
      <w:r w:rsidRPr="00701473">
        <w:rPr>
          <w:rFonts w:ascii="Arial" w:eastAsia="Times New Roman" w:hAnsi="Arial" w:cs="Arial"/>
          <w:color w:val="000000"/>
          <w:sz w:val="23"/>
          <w:szCs w:val="23"/>
          <w:lang w:val="en-US"/>
        </w:rPr>
        <w:t>, </w:t>
      </w:r>
      <w:r w:rsidRPr="00701473">
        <w:rPr>
          <w:rFonts w:ascii="Times New Roman" w:eastAsia="Times New Roman" w:hAnsi="Times New Roman" w:cs="Times New Roman"/>
          <w:color w:val="000000"/>
          <w:sz w:val="24"/>
          <w:szCs w:val="24"/>
          <w:lang w:val="en-US"/>
        </w:rPr>
        <w:t>-=</w:t>
      </w:r>
      <w:r w:rsidRPr="00701473">
        <w:rPr>
          <w:rFonts w:ascii="Arial" w:eastAsia="Times New Roman" w:hAnsi="Arial" w:cs="Arial"/>
          <w:color w:val="000000"/>
          <w:sz w:val="23"/>
          <w:szCs w:val="23"/>
          <w:lang w:val="en-US"/>
        </w:rPr>
        <w:t> etc.), comparisons (</w:t>
      </w:r>
      <w:r w:rsidRPr="00701473">
        <w:rPr>
          <w:rFonts w:ascii="Courier New" w:eastAsia="Times New Roman" w:hAnsi="Courier New" w:cs="Courier New"/>
          <w:color w:val="000000"/>
          <w:sz w:val="20"/>
          <w:szCs w:val="20"/>
          <w:lang w:val="en-US"/>
        </w:rPr>
        <w:t>==</w:t>
      </w:r>
      <w:r w:rsidRPr="00701473">
        <w:rPr>
          <w:rFonts w:ascii="Arial" w:eastAsia="Times New Roman" w:hAnsi="Arial" w:cs="Arial"/>
          <w:color w:val="000000"/>
          <w:sz w:val="23"/>
          <w:szCs w:val="23"/>
          <w:lang w:val="en-US"/>
        </w:rPr>
        <w:t>, </w:t>
      </w:r>
      <w:r w:rsidRPr="00701473">
        <w:rPr>
          <w:rFonts w:ascii="Courier New" w:eastAsia="Times New Roman" w:hAnsi="Courier New" w:cs="Courier New"/>
          <w:color w:val="000000"/>
          <w:sz w:val="20"/>
          <w:szCs w:val="20"/>
          <w:lang w:val="en-US"/>
        </w:rPr>
        <w:t>&lt;</w:t>
      </w:r>
      <w:r w:rsidRPr="00701473">
        <w:rPr>
          <w:rFonts w:ascii="Arial" w:eastAsia="Times New Roman" w:hAnsi="Arial" w:cs="Arial"/>
          <w:color w:val="000000"/>
          <w:sz w:val="23"/>
          <w:szCs w:val="23"/>
          <w:lang w:val="en-US"/>
        </w:rPr>
        <w:t>, </w:t>
      </w:r>
      <w:r w:rsidRPr="00701473">
        <w:rPr>
          <w:rFonts w:ascii="Courier New" w:eastAsia="Times New Roman" w:hAnsi="Courier New" w:cs="Courier New"/>
          <w:color w:val="000000"/>
          <w:sz w:val="20"/>
          <w:szCs w:val="20"/>
          <w:lang w:val="en-US"/>
        </w:rPr>
        <w:t>&gt;</w:t>
      </w:r>
      <w:r w:rsidRPr="00701473">
        <w:rPr>
          <w:rFonts w:ascii="Arial" w:eastAsia="Times New Roman" w:hAnsi="Arial" w:cs="Arial"/>
          <w:color w:val="000000"/>
          <w:sz w:val="23"/>
          <w:szCs w:val="23"/>
          <w:lang w:val="en-US"/>
        </w:rPr>
        <w:t>,</w:t>
      </w:r>
      <w:proofErr w:type="gramStart"/>
      <w:r w:rsidRPr="00701473">
        <w:rPr>
          <w:rFonts w:ascii="Courier New" w:eastAsia="Times New Roman" w:hAnsi="Courier New" w:cs="Courier New"/>
          <w:color w:val="000000"/>
          <w:sz w:val="20"/>
          <w:szCs w:val="20"/>
          <w:lang w:val="en-US"/>
        </w:rPr>
        <w:t>!=</w:t>
      </w:r>
      <w:proofErr w:type="gramEnd"/>
      <w:r w:rsidRPr="00701473">
        <w:rPr>
          <w:rFonts w:ascii="Arial" w:eastAsia="Times New Roman" w:hAnsi="Arial" w:cs="Arial"/>
          <w:color w:val="000000"/>
          <w:sz w:val="23"/>
          <w:szCs w:val="23"/>
          <w:lang w:val="en-US"/>
        </w:rPr>
        <w:t>, </w:t>
      </w:r>
      <w:r w:rsidRPr="00701473">
        <w:rPr>
          <w:rFonts w:ascii="Courier New" w:eastAsia="Times New Roman" w:hAnsi="Courier New" w:cs="Courier New"/>
          <w:color w:val="000000"/>
          <w:sz w:val="20"/>
          <w:szCs w:val="20"/>
          <w:lang w:val="en-US"/>
        </w:rPr>
        <w:t>&lt;&gt;</w:t>
      </w:r>
      <w:r w:rsidRPr="00701473">
        <w:rPr>
          <w:rFonts w:ascii="Arial" w:eastAsia="Times New Roman" w:hAnsi="Arial" w:cs="Arial"/>
          <w:color w:val="000000"/>
          <w:sz w:val="23"/>
          <w:szCs w:val="23"/>
          <w:lang w:val="en-US"/>
        </w:rPr>
        <w:t>, </w:t>
      </w:r>
      <w:r w:rsidRPr="00701473">
        <w:rPr>
          <w:rFonts w:ascii="Courier New" w:eastAsia="Times New Roman" w:hAnsi="Courier New" w:cs="Courier New"/>
          <w:color w:val="000000"/>
          <w:sz w:val="20"/>
          <w:szCs w:val="20"/>
          <w:lang w:val="en-US"/>
        </w:rPr>
        <w:t>&lt;=</w:t>
      </w:r>
      <w:r w:rsidRPr="00701473">
        <w:rPr>
          <w:rFonts w:ascii="Arial" w:eastAsia="Times New Roman" w:hAnsi="Arial" w:cs="Arial"/>
          <w:color w:val="000000"/>
          <w:sz w:val="23"/>
          <w:szCs w:val="23"/>
          <w:lang w:val="en-US"/>
        </w:rPr>
        <w:t>, </w:t>
      </w:r>
      <w:r w:rsidRPr="00701473">
        <w:rPr>
          <w:rFonts w:ascii="Courier New" w:eastAsia="Times New Roman" w:hAnsi="Courier New" w:cs="Courier New"/>
          <w:color w:val="000000"/>
          <w:sz w:val="20"/>
          <w:szCs w:val="20"/>
          <w:lang w:val="en-US"/>
        </w:rPr>
        <w:t>&gt;=</w:t>
      </w:r>
      <w:r w:rsidRPr="00701473">
        <w:rPr>
          <w:rFonts w:ascii="Arial" w:eastAsia="Times New Roman" w:hAnsi="Arial" w:cs="Arial"/>
          <w:color w:val="000000"/>
          <w:sz w:val="23"/>
          <w:szCs w:val="23"/>
          <w:lang w:val="en-US"/>
        </w:rPr>
        <w:t>, </w:t>
      </w:r>
      <w:r w:rsidRPr="00701473">
        <w:rPr>
          <w:rFonts w:ascii="Courier New" w:eastAsia="Times New Roman" w:hAnsi="Courier New" w:cs="Courier New"/>
          <w:color w:val="000000"/>
          <w:sz w:val="20"/>
          <w:szCs w:val="20"/>
          <w:lang w:val="en-US"/>
        </w:rPr>
        <w:t>in</w:t>
      </w:r>
      <w:r w:rsidRPr="00701473">
        <w:rPr>
          <w:rFonts w:ascii="Arial" w:eastAsia="Times New Roman" w:hAnsi="Arial" w:cs="Arial"/>
          <w:color w:val="000000"/>
          <w:sz w:val="23"/>
          <w:szCs w:val="23"/>
          <w:lang w:val="en-US"/>
        </w:rPr>
        <w:t>, </w:t>
      </w:r>
      <w:r w:rsidRPr="00701473">
        <w:rPr>
          <w:rFonts w:ascii="Courier New" w:eastAsia="Times New Roman" w:hAnsi="Courier New" w:cs="Courier New"/>
          <w:color w:val="000000"/>
          <w:sz w:val="20"/>
          <w:szCs w:val="20"/>
          <w:lang w:val="en-US"/>
        </w:rPr>
        <w:t>not in</w:t>
      </w:r>
      <w:r w:rsidRPr="00701473">
        <w:rPr>
          <w:rFonts w:ascii="Arial" w:eastAsia="Times New Roman" w:hAnsi="Arial" w:cs="Arial"/>
          <w:color w:val="000000"/>
          <w:sz w:val="23"/>
          <w:szCs w:val="23"/>
          <w:lang w:val="en-US"/>
        </w:rPr>
        <w:t>, </w:t>
      </w:r>
      <w:r w:rsidRPr="00701473">
        <w:rPr>
          <w:rFonts w:ascii="Courier New" w:eastAsia="Times New Roman" w:hAnsi="Courier New" w:cs="Courier New"/>
          <w:color w:val="000000"/>
          <w:sz w:val="20"/>
          <w:szCs w:val="20"/>
          <w:lang w:val="en-US"/>
        </w:rPr>
        <w:t>is</w:t>
      </w:r>
      <w:r w:rsidRPr="00701473">
        <w:rPr>
          <w:rFonts w:ascii="Arial" w:eastAsia="Times New Roman" w:hAnsi="Arial" w:cs="Arial"/>
          <w:color w:val="000000"/>
          <w:sz w:val="23"/>
          <w:szCs w:val="23"/>
          <w:lang w:val="en-US"/>
        </w:rPr>
        <w:t>, </w:t>
      </w:r>
      <w:r w:rsidRPr="00701473">
        <w:rPr>
          <w:rFonts w:ascii="Courier New" w:eastAsia="Times New Roman" w:hAnsi="Courier New" w:cs="Courier New"/>
          <w:color w:val="000000"/>
          <w:sz w:val="20"/>
          <w:szCs w:val="20"/>
          <w:lang w:val="en-US"/>
        </w:rPr>
        <w:t>is not</w:t>
      </w:r>
      <w:r w:rsidRPr="00701473">
        <w:rPr>
          <w:rFonts w:ascii="Arial" w:eastAsia="Times New Roman" w:hAnsi="Arial" w:cs="Arial"/>
          <w:color w:val="000000"/>
          <w:sz w:val="23"/>
          <w:szCs w:val="23"/>
          <w:lang w:val="en-US"/>
        </w:rPr>
        <w:t>), Booleans (</w:t>
      </w:r>
      <w:r w:rsidRPr="00701473">
        <w:rPr>
          <w:rFonts w:ascii="Courier New" w:eastAsia="Times New Roman" w:hAnsi="Courier New" w:cs="Courier New"/>
          <w:color w:val="000000"/>
          <w:sz w:val="20"/>
          <w:szCs w:val="20"/>
          <w:lang w:val="en-US"/>
        </w:rPr>
        <w:t>and</w:t>
      </w:r>
      <w:r w:rsidRPr="00701473">
        <w:rPr>
          <w:rFonts w:ascii="Arial" w:eastAsia="Times New Roman" w:hAnsi="Arial" w:cs="Arial"/>
          <w:color w:val="000000"/>
          <w:sz w:val="23"/>
          <w:szCs w:val="23"/>
          <w:lang w:val="en-US"/>
        </w:rPr>
        <w:t>, </w:t>
      </w:r>
      <w:r w:rsidRPr="00701473">
        <w:rPr>
          <w:rFonts w:ascii="Courier New" w:eastAsia="Times New Roman" w:hAnsi="Courier New" w:cs="Courier New"/>
          <w:color w:val="000000"/>
          <w:sz w:val="20"/>
          <w:szCs w:val="20"/>
          <w:lang w:val="en-US"/>
        </w:rPr>
        <w:t>or</w:t>
      </w:r>
      <w:r w:rsidRPr="00701473">
        <w:rPr>
          <w:rFonts w:ascii="Arial" w:eastAsia="Times New Roman" w:hAnsi="Arial" w:cs="Arial"/>
          <w:color w:val="000000"/>
          <w:sz w:val="23"/>
          <w:szCs w:val="23"/>
          <w:lang w:val="en-US"/>
        </w:rPr>
        <w:t>, </w:t>
      </w:r>
      <w:r w:rsidRPr="00701473">
        <w:rPr>
          <w:rFonts w:ascii="Courier New" w:eastAsia="Times New Roman" w:hAnsi="Courier New" w:cs="Courier New"/>
          <w:color w:val="000000"/>
          <w:sz w:val="20"/>
          <w:szCs w:val="20"/>
          <w:lang w:val="en-US"/>
        </w:rPr>
        <w:t>not</w:t>
      </w:r>
      <w:r w:rsidRPr="00701473">
        <w:rPr>
          <w:rFonts w:ascii="Arial" w:eastAsia="Times New Roman" w:hAnsi="Arial" w:cs="Arial"/>
          <w:color w:val="000000"/>
          <w:sz w:val="23"/>
          <w:szCs w:val="23"/>
          <w:lang w:val="en-US"/>
        </w:rPr>
        <w:t>).</w:t>
      </w:r>
    </w:p>
    <w:p w:rsidR="00701473" w:rsidRPr="00701473" w:rsidRDefault="00701473" w:rsidP="00701473">
      <w:pPr>
        <w:numPr>
          <w:ilvl w:val="0"/>
          <w:numId w:val="5"/>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 xml:space="preserve">If operators with different priorities are used, consider adding whitespace around the operators with the lowest </w:t>
      </w:r>
      <w:proofErr w:type="gramStart"/>
      <w:r w:rsidRPr="00701473">
        <w:rPr>
          <w:rFonts w:ascii="Arial" w:eastAsia="Times New Roman" w:hAnsi="Arial" w:cs="Arial"/>
          <w:color w:val="000000"/>
          <w:sz w:val="23"/>
          <w:szCs w:val="23"/>
          <w:lang w:val="en-US"/>
        </w:rPr>
        <w:t>priority(</w:t>
      </w:r>
      <w:proofErr w:type="gramEnd"/>
      <w:r w:rsidRPr="00701473">
        <w:rPr>
          <w:rFonts w:ascii="Arial" w:eastAsia="Times New Roman" w:hAnsi="Arial" w:cs="Arial"/>
          <w:color w:val="000000"/>
          <w:sz w:val="23"/>
          <w:szCs w:val="23"/>
          <w:lang w:val="en-US"/>
        </w:rPr>
        <w:t>ies). Use your own judgment; however, never use more than one space, and always have the same amount of whitespace on both sides of a binary operator.</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Yes:</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i = i + 1</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submitted</w:t>
      </w:r>
      <w:proofErr w:type="gramEnd"/>
      <w:r w:rsidRPr="00701473">
        <w:rPr>
          <w:rFonts w:ascii="Courier New" w:eastAsia="Times New Roman" w:hAnsi="Courier New" w:cs="Courier New"/>
          <w:color w:val="000000"/>
          <w:sz w:val="21"/>
          <w:szCs w:val="21"/>
          <w:lang w:val="en-US"/>
        </w:rPr>
        <w:t xml:space="preserve"> += 1</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x = x*2 - 1</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hypot2 = x*x + y*y</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c = (a+b) * (a-b)</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No:</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i=i+1</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submitted</w:t>
      </w:r>
      <w:proofErr w:type="gramEnd"/>
      <w:r w:rsidRPr="00701473">
        <w:rPr>
          <w:rFonts w:ascii="Courier New" w:eastAsia="Times New Roman" w:hAnsi="Courier New" w:cs="Courier New"/>
          <w:color w:val="000000"/>
          <w:sz w:val="21"/>
          <w:szCs w:val="21"/>
          <w:lang w:val="en-US"/>
        </w:rPr>
        <w:t xml:space="preserve"> +=1</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x = x * 2 - 1</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hypot2 = x * x + y * y</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c = (a + b) * (a - b)</w:t>
      </w:r>
    </w:p>
    <w:p w:rsidR="00701473" w:rsidRPr="00701473" w:rsidRDefault="00701473" w:rsidP="00701473">
      <w:pPr>
        <w:numPr>
          <w:ilvl w:val="0"/>
          <w:numId w:val="5"/>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lastRenderedPageBreak/>
        <w:t>Don't use spaces around the </w:t>
      </w:r>
      <w:r w:rsidRPr="00701473">
        <w:rPr>
          <w:rFonts w:ascii="Courier New" w:eastAsia="Times New Roman" w:hAnsi="Courier New" w:cs="Courier New"/>
          <w:color w:val="000000"/>
          <w:sz w:val="20"/>
          <w:szCs w:val="20"/>
          <w:lang w:val="en-US"/>
        </w:rPr>
        <w:t>=</w:t>
      </w:r>
      <w:r w:rsidRPr="00701473">
        <w:rPr>
          <w:rFonts w:ascii="Arial" w:eastAsia="Times New Roman" w:hAnsi="Arial" w:cs="Arial"/>
          <w:color w:val="000000"/>
          <w:sz w:val="23"/>
          <w:szCs w:val="23"/>
          <w:lang w:val="en-US"/>
        </w:rPr>
        <w:t> sign when used to indicate a keyword argument or a default parameter value.</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Yes:</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def</w:t>
      </w:r>
      <w:proofErr w:type="gramEnd"/>
      <w:r w:rsidRPr="00701473">
        <w:rPr>
          <w:rFonts w:ascii="Courier New" w:eastAsia="Times New Roman" w:hAnsi="Courier New" w:cs="Courier New"/>
          <w:color w:val="000000"/>
          <w:sz w:val="21"/>
          <w:szCs w:val="21"/>
          <w:lang w:val="en-US"/>
        </w:rPr>
        <w:t xml:space="preserve"> complex(real, imag=0.0):</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w:t>
      </w:r>
      <w:proofErr w:type="gramStart"/>
      <w:r w:rsidRPr="00701473">
        <w:rPr>
          <w:rFonts w:ascii="Courier New" w:eastAsia="Times New Roman" w:hAnsi="Courier New" w:cs="Courier New"/>
          <w:color w:val="000000"/>
          <w:sz w:val="21"/>
          <w:szCs w:val="21"/>
          <w:lang w:val="en-US"/>
        </w:rPr>
        <w:t>return</w:t>
      </w:r>
      <w:proofErr w:type="gramEnd"/>
      <w:r w:rsidRPr="00701473">
        <w:rPr>
          <w:rFonts w:ascii="Courier New" w:eastAsia="Times New Roman" w:hAnsi="Courier New" w:cs="Courier New"/>
          <w:color w:val="000000"/>
          <w:sz w:val="21"/>
          <w:szCs w:val="21"/>
          <w:lang w:val="en-US"/>
        </w:rPr>
        <w:t xml:space="preserve"> magic(r=real, i=imag)</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No:</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def</w:t>
      </w:r>
      <w:proofErr w:type="gramEnd"/>
      <w:r w:rsidRPr="00701473">
        <w:rPr>
          <w:rFonts w:ascii="Courier New" w:eastAsia="Times New Roman" w:hAnsi="Courier New" w:cs="Courier New"/>
          <w:color w:val="000000"/>
          <w:sz w:val="21"/>
          <w:szCs w:val="21"/>
          <w:lang w:val="en-US"/>
        </w:rPr>
        <w:t xml:space="preserve"> complex(real, imag = 0.0):</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w:t>
      </w:r>
      <w:proofErr w:type="gramStart"/>
      <w:r w:rsidRPr="00701473">
        <w:rPr>
          <w:rFonts w:ascii="Courier New" w:eastAsia="Times New Roman" w:hAnsi="Courier New" w:cs="Courier New"/>
          <w:color w:val="000000"/>
          <w:sz w:val="21"/>
          <w:szCs w:val="21"/>
          <w:lang w:val="en-US"/>
        </w:rPr>
        <w:t>return</w:t>
      </w:r>
      <w:proofErr w:type="gramEnd"/>
      <w:r w:rsidRPr="00701473">
        <w:rPr>
          <w:rFonts w:ascii="Courier New" w:eastAsia="Times New Roman" w:hAnsi="Courier New" w:cs="Courier New"/>
          <w:color w:val="000000"/>
          <w:sz w:val="21"/>
          <w:szCs w:val="21"/>
          <w:lang w:val="en-US"/>
        </w:rPr>
        <w:t xml:space="preserve"> magic(r = real, i = imag)</w:t>
      </w:r>
    </w:p>
    <w:p w:rsidR="00701473" w:rsidRPr="00701473" w:rsidRDefault="00701473" w:rsidP="00701473">
      <w:pPr>
        <w:numPr>
          <w:ilvl w:val="0"/>
          <w:numId w:val="5"/>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Compound statements (multiple statements on the same line) are generally discouraged.</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Yes:</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if</w:t>
      </w:r>
      <w:proofErr w:type="gramEnd"/>
      <w:r w:rsidRPr="00701473">
        <w:rPr>
          <w:rFonts w:ascii="Courier New" w:eastAsia="Times New Roman" w:hAnsi="Courier New" w:cs="Courier New"/>
          <w:color w:val="000000"/>
          <w:sz w:val="21"/>
          <w:szCs w:val="21"/>
          <w:lang w:val="en-US"/>
        </w:rPr>
        <w:t xml:space="preserve"> foo == 'blah':</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do_blah_</w:t>
      </w:r>
      <w:proofErr w:type="gramStart"/>
      <w:r w:rsidRPr="00701473">
        <w:rPr>
          <w:rFonts w:ascii="Courier New" w:eastAsia="Times New Roman" w:hAnsi="Courier New" w:cs="Courier New"/>
          <w:color w:val="000000"/>
          <w:sz w:val="21"/>
          <w:szCs w:val="21"/>
          <w:lang w:val="en-US"/>
        </w:rPr>
        <w:t>thing()</w:t>
      </w:r>
      <w:proofErr w:type="gramEnd"/>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do_</w:t>
      </w:r>
      <w:proofErr w:type="gramStart"/>
      <w:r w:rsidRPr="00701473">
        <w:rPr>
          <w:rFonts w:ascii="Courier New" w:eastAsia="Times New Roman" w:hAnsi="Courier New" w:cs="Courier New"/>
          <w:color w:val="000000"/>
          <w:sz w:val="21"/>
          <w:szCs w:val="21"/>
          <w:lang w:val="en-US"/>
        </w:rPr>
        <w:t>one()</w:t>
      </w:r>
      <w:proofErr w:type="gramEnd"/>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do_</w:t>
      </w:r>
      <w:proofErr w:type="gramStart"/>
      <w:r w:rsidRPr="00701473">
        <w:rPr>
          <w:rFonts w:ascii="Courier New" w:eastAsia="Times New Roman" w:hAnsi="Courier New" w:cs="Courier New"/>
          <w:color w:val="000000"/>
          <w:sz w:val="21"/>
          <w:szCs w:val="21"/>
          <w:lang w:val="en-US"/>
        </w:rPr>
        <w:t>two()</w:t>
      </w:r>
      <w:proofErr w:type="gramEnd"/>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do_</w:t>
      </w:r>
      <w:proofErr w:type="gramStart"/>
      <w:r w:rsidRPr="00701473">
        <w:rPr>
          <w:rFonts w:ascii="Courier New" w:eastAsia="Times New Roman" w:hAnsi="Courier New" w:cs="Courier New"/>
          <w:color w:val="000000"/>
          <w:sz w:val="21"/>
          <w:szCs w:val="21"/>
          <w:lang w:val="en-US"/>
        </w:rPr>
        <w:t>three()</w:t>
      </w:r>
      <w:proofErr w:type="gramEnd"/>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Rather not:</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if</w:t>
      </w:r>
      <w:proofErr w:type="gramEnd"/>
      <w:r w:rsidRPr="00701473">
        <w:rPr>
          <w:rFonts w:ascii="Courier New" w:eastAsia="Times New Roman" w:hAnsi="Courier New" w:cs="Courier New"/>
          <w:color w:val="000000"/>
          <w:sz w:val="21"/>
          <w:szCs w:val="21"/>
          <w:lang w:val="en-US"/>
        </w:rPr>
        <w:t xml:space="preserve"> foo == 'blah': do_blah_thing()</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do_</w:t>
      </w:r>
      <w:proofErr w:type="gramStart"/>
      <w:r w:rsidRPr="00701473">
        <w:rPr>
          <w:rFonts w:ascii="Courier New" w:eastAsia="Times New Roman" w:hAnsi="Courier New" w:cs="Courier New"/>
          <w:color w:val="000000"/>
          <w:sz w:val="21"/>
          <w:szCs w:val="21"/>
          <w:lang w:val="en-US"/>
        </w:rPr>
        <w:t>one(</w:t>
      </w:r>
      <w:proofErr w:type="gramEnd"/>
      <w:r w:rsidRPr="00701473">
        <w:rPr>
          <w:rFonts w:ascii="Courier New" w:eastAsia="Times New Roman" w:hAnsi="Courier New" w:cs="Courier New"/>
          <w:color w:val="000000"/>
          <w:sz w:val="21"/>
          <w:szCs w:val="21"/>
          <w:lang w:val="en-US"/>
        </w:rPr>
        <w:t>); do_two(); do_three()</w:t>
      </w:r>
    </w:p>
    <w:p w:rsidR="00701473" w:rsidRPr="00701473" w:rsidRDefault="00701473" w:rsidP="00701473">
      <w:pPr>
        <w:numPr>
          <w:ilvl w:val="0"/>
          <w:numId w:val="5"/>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While sometimes it's okay to put an if/for/while with a small body on the same line, never do this for multi-clause statements. Also avoid folding such long lines!</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Rather not:</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if</w:t>
      </w:r>
      <w:proofErr w:type="gramEnd"/>
      <w:r w:rsidRPr="00701473">
        <w:rPr>
          <w:rFonts w:ascii="Courier New" w:eastAsia="Times New Roman" w:hAnsi="Courier New" w:cs="Courier New"/>
          <w:color w:val="000000"/>
          <w:sz w:val="21"/>
          <w:szCs w:val="21"/>
          <w:lang w:val="en-US"/>
        </w:rPr>
        <w:t xml:space="preserve"> foo == 'blah': do_blah_thing()</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for</w:t>
      </w:r>
      <w:proofErr w:type="gramEnd"/>
      <w:r w:rsidRPr="00701473">
        <w:rPr>
          <w:rFonts w:ascii="Courier New" w:eastAsia="Times New Roman" w:hAnsi="Courier New" w:cs="Courier New"/>
          <w:color w:val="000000"/>
          <w:sz w:val="21"/>
          <w:szCs w:val="21"/>
          <w:lang w:val="en-US"/>
        </w:rPr>
        <w:t xml:space="preserve"> x in lst: total += x</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while</w:t>
      </w:r>
      <w:proofErr w:type="gramEnd"/>
      <w:r w:rsidRPr="00701473">
        <w:rPr>
          <w:rFonts w:ascii="Courier New" w:eastAsia="Times New Roman" w:hAnsi="Courier New" w:cs="Courier New"/>
          <w:color w:val="000000"/>
          <w:sz w:val="21"/>
          <w:szCs w:val="21"/>
          <w:lang w:val="en-US"/>
        </w:rPr>
        <w:t xml:space="preserve"> t &lt; 10: t = delay()</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Definitely not:</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if</w:t>
      </w:r>
      <w:proofErr w:type="gramEnd"/>
      <w:r w:rsidRPr="00701473">
        <w:rPr>
          <w:rFonts w:ascii="Courier New" w:eastAsia="Times New Roman" w:hAnsi="Courier New" w:cs="Courier New"/>
          <w:color w:val="000000"/>
          <w:sz w:val="21"/>
          <w:szCs w:val="21"/>
          <w:lang w:val="en-US"/>
        </w:rPr>
        <w:t xml:space="preserve"> foo == 'blah': do_blah_thing()</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else</w:t>
      </w:r>
      <w:proofErr w:type="gramEnd"/>
      <w:r w:rsidRPr="00701473">
        <w:rPr>
          <w:rFonts w:ascii="Courier New" w:eastAsia="Times New Roman" w:hAnsi="Courier New" w:cs="Courier New"/>
          <w:color w:val="000000"/>
          <w:sz w:val="21"/>
          <w:szCs w:val="21"/>
          <w:lang w:val="en-US"/>
        </w:rPr>
        <w:t>: do_non_blah_thing()</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try</w:t>
      </w:r>
      <w:proofErr w:type="gramEnd"/>
      <w:r w:rsidRPr="00701473">
        <w:rPr>
          <w:rFonts w:ascii="Courier New" w:eastAsia="Times New Roman" w:hAnsi="Courier New" w:cs="Courier New"/>
          <w:color w:val="000000"/>
          <w:sz w:val="21"/>
          <w:szCs w:val="21"/>
          <w:lang w:val="en-US"/>
        </w:rPr>
        <w:t>: something()</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finally</w:t>
      </w:r>
      <w:proofErr w:type="gramEnd"/>
      <w:r w:rsidRPr="00701473">
        <w:rPr>
          <w:rFonts w:ascii="Courier New" w:eastAsia="Times New Roman" w:hAnsi="Courier New" w:cs="Courier New"/>
          <w:color w:val="000000"/>
          <w:sz w:val="21"/>
          <w:szCs w:val="21"/>
          <w:lang w:val="en-US"/>
        </w:rPr>
        <w:t>: cleanup()</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do_</w:t>
      </w:r>
      <w:proofErr w:type="gramStart"/>
      <w:r w:rsidRPr="00701473">
        <w:rPr>
          <w:rFonts w:ascii="Courier New" w:eastAsia="Times New Roman" w:hAnsi="Courier New" w:cs="Courier New"/>
          <w:color w:val="000000"/>
          <w:sz w:val="21"/>
          <w:szCs w:val="21"/>
          <w:lang w:val="en-US"/>
        </w:rPr>
        <w:t>one(</w:t>
      </w:r>
      <w:proofErr w:type="gramEnd"/>
      <w:r w:rsidRPr="00701473">
        <w:rPr>
          <w:rFonts w:ascii="Courier New" w:eastAsia="Times New Roman" w:hAnsi="Courier New" w:cs="Courier New"/>
          <w:color w:val="000000"/>
          <w:sz w:val="21"/>
          <w:szCs w:val="21"/>
          <w:lang w:val="en-US"/>
        </w:rPr>
        <w:t>); do_two(); do_three(long, argument,</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w:t>
      </w:r>
      <w:proofErr w:type="gramStart"/>
      <w:r w:rsidRPr="00701473">
        <w:rPr>
          <w:rFonts w:ascii="Courier New" w:eastAsia="Times New Roman" w:hAnsi="Courier New" w:cs="Courier New"/>
          <w:color w:val="000000"/>
          <w:sz w:val="21"/>
          <w:szCs w:val="21"/>
          <w:lang w:val="en-US"/>
        </w:rPr>
        <w:t>list</w:t>
      </w:r>
      <w:proofErr w:type="gramEnd"/>
      <w:r w:rsidRPr="00701473">
        <w:rPr>
          <w:rFonts w:ascii="Courier New" w:eastAsia="Times New Roman" w:hAnsi="Courier New" w:cs="Courier New"/>
          <w:color w:val="000000"/>
          <w:sz w:val="21"/>
          <w:szCs w:val="21"/>
          <w:lang w:val="en-US"/>
        </w:rPr>
        <w:t>, like, this)</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if</w:t>
      </w:r>
      <w:proofErr w:type="gramEnd"/>
      <w:r w:rsidRPr="00701473">
        <w:rPr>
          <w:rFonts w:ascii="Courier New" w:eastAsia="Times New Roman" w:hAnsi="Courier New" w:cs="Courier New"/>
          <w:color w:val="000000"/>
          <w:sz w:val="21"/>
          <w:szCs w:val="21"/>
          <w:lang w:val="en-US"/>
        </w:rPr>
        <w:t xml:space="preserve"> foo == 'blah': one(); two(); three()</w:t>
      </w:r>
    </w:p>
    <w:p w:rsidR="00701473" w:rsidRPr="00701473" w:rsidRDefault="00701473" w:rsidP="00701473">
      <w:pPr>
        <w:shd w:val="clear" w:color="auto" w:fill="FFFFFF"/>
        <w:spacing w:before="168" w:after="168" w:line="240" w:lineRule="atLeast"/>
        <w:outlineLvl w:val="0"/>
        <w:rPr>
          <w:rFonts w:ascii="Georgia" w:eastAsia="Times New Roman" w:hAnsi="Georgia" w:cs="Arial"/>
          <w:color w:val="234764"/>
          <w:kern w:val="36"/>
          <w:sz w:val="35"/>
          <w:szCs w:val="35"/>
          <w:lang w:val="en-US"/>
        </w:rPr>
      </w:pPr>
      <w:hyperlink r:id="rId57" w:anchor="id20" w:history="1">
        <w:r w:rsidRPr="00701473">
          <w:rPr>
            <w:rFonts w:ascii="Georgia" w:eastAsia="Times New Roman" w:hAnsi="Georgia" w:cs="Arial"/>
            <w:color w:val="551A8B"/>
            <w:kern w:val="36"/>
            <w:sz w:val="35"/>
            <w:szCs w:val="35"/>
            <w:u w:val="single"/>
            <w:lang w:val="en-US"/>
          </w:rPr>
          <w:t>Comments</w:t>
        </w:r>
      </w:hyperlink>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Comments that contradict the code are worse than no comments. Always make a priority of keeping the comments up-to-date when the code changes!</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Comments should be complete sentences. If a comment is a phrase or sentence, its first word should be capitalized, unless it is an identifier that begins with a lower case letter (never alter the case of identifiers!).</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If a comment is short, the period at the end can be omitted. Block comments generally consist of one or more paragraphs built out of complete sentences, and each sentence should end in a period.</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You should use two spaces after a sentence-ending period.</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When writing English, Strunk and White apply.</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Python coders from non-English speaking countries: please write your comments in English, unless you are 120% sure that the code will never be read by people who don't speak your language.</w:t>
      </w:r>
    </w:p>
    <w:p w:rsidR="00701473" w:rsidRPr="00701473" w:rsidRDefault="00701473" w:rsidP="00701473">
      <w:pPr>
        <w:shd w:val="clear" w:color="auto" w:fill="FFFFFF"/>
        <w:spacing w:before="168" w:after="168" w:line="240" w:lineRule="atLeast"/>
        <w:outlineLvl w:val="1"/>
        <w:rPr>
          <w:rFonts w:ascii="Georgia" w:eastAsia="Times New Roman" w:hAnsi="Georgia" w:cs="Arial"/>
          <w:color w:val="366D9C"/>
          <w:sz w:val="30"/>
          <w:szCs w:val="30"/>
          <w:lang w:val="en-US"/>
        </w:rPr>
      </w:pPr>
      <w:hyperlink r:id="rId58" w:anchor="id21" w:history="1">
        <w:r w:rsidRPr="00701473">
          <w:rPr>
            <w:rFonts w:ascii="Georgia" w:eastAsia="Times New Roman" w:hAnsi="Georgia" w:cs="Arial"/>
            <w:color w:val="551A8B"/>
            <w:sz w:val="30"/>
            <w:szCs w:val="30"/>
            <w:u w:val="single"/>
            <w:lang w:val="en-US"/>
          </w:rPr>
          <w:t>Block Comments</w:t>
        </w:r>
      </w:hyperlink>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Block comments generally apply to some (or all) code that follows them, and are indented to the same level as that code. Each line of a block comment starts with a </w:t>
      </w:r>
      <w:r w:rsidRPr="00701473">
        <w:rPr>
          <w:rFonts w:ascii="Courier New" w:eastAsia="Times New Roman" w:hAnsi="Courier New" w:cs="Courier New"/>
          <w:color w:val="000000"/>
          <w:sz w:val="20"/>
          <w:szCs w:val="20"/>
          <w:lang w:val="en-US"/>
        </w:rPr>
        <w:t>#</w:t>
      </w:r>
      <w:r w:rsidRPr="00701473">
        <w:rPr>
          <w:rFonts w:ascii="Arial" w:eastAsia="Times New Roman" w:hAnsi="Arial" w:cs="Arial"/>
          <w:color w:val="000000"/>
          <w:sz w:val="23"/>
          <w:szCs w:val="23"/>
          <w:lang w:val="en-US"/>
        </w:rPr>
        <w:t> and a single space (unless it is indented text inside the comment).</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Paragraphs inside a block comment are separated by a line containing a single </w:t>
      </w:r>
      <w:r w:rsidRPr="00701473">
        <w:rPr>
          <w:rFonts w:ascii="Courier New" w:eastAsia="Times New Roman" w:hAnsi="Courier New" w:cs="Courier New"/>
          <w:color w:val="000000"/>
          <w:sz w:val="20"/>
          <w:szCs w:val="20"/>
          <w:lang w:val="en-US"/>
        </w:rPr>
        <w:t>#</w:t>
      </w:r>
      <w:r w:rsidRPr="00701473">
        <w:rPr>
          <w:rFonts w:ascii="Arial" w:eastAsia="Times New Roman" w:hAnsi="Arial" w:cs="Arial"/>
          <w:color w:val="000000"/>
          <w:sz w:val="23"/>
          <w:szCs w:val="23"/>
          <w:lang w:val="en-US"/>
        </w:rPr>
        <w:t>.</w:t>
      </w:r>
    </w:p>
    <w:p w:rsidR="00701473" w:rsidRPr="00701473" w:rsidRDefault="00701473" w:rsidP="00701473">
      <w:pPr>
        <w:shd w:val="clear" w:color="auto" w:fill="FFFFFF"/>
        <w:spacing w:before="168" w:after="168" w:line="240" w:lineRule="atLeast"/>
        <w:outlineLvl w:val="1"/>
        <w:rPr>
          <w:rFonts w:ascii="Georgia" w:eastAsia="Times New Roman" w:hAnsi="Georgia" w:cs="Arial"/>
          <w:color w:val="366D9C"/>
          <w:sz w:val="30"/>
          <w:szCs w:val="30"/>
          <w:lang w:val="en-US"/>
        </w:rPr>
      </w:pPr>
      <w:hyperlink r:id="rId59" w:anchor="id22" w:history="1">
        <w:r w:rsidRPr="00701473">
          <w:rPr>
            <w:rFonts w:ascii="Georgia" w:eastAsia="Times New Roman" w:hAnsi="Georgia" w:cs="Arial"/>
            <w:color w:val="551A8B"/>
            <w:sz w:val="30"/>
            <w:szCs w:val="30"/>
            <w:u w:val="single"/>
            <w:lang w:val="en-US"/>
          </w:rPr>
          <w:t>Inline Comments</w:t>
        </w:r>
      </w:hyperlink>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Use inline comments sparingly.</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An inline comment is a comment on the same line as a statement. Inline comments should be separated by at least two spaces from the statement. They should start with a # and a single space.</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Inline comments are unnecessary and in fact distracting if they state the obvious. Don't do this:</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x = x + 1                 # Increment x</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But sometimes, this is useful:</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x = x + 1                 # Compensate for border</w:t>
      </w:r>
    </w:p>
    <w:p w:rsidR="00701473" w:rsidRPr="00701473" w:rsidRDefault="00701473" w:rsidP="00701473">
      <w:pPr>
        <w:shd w:val="clear" w:color="auto" w:fill="FFFFFF"/>
        <w:spacing w:before="168" w:after="168" w:line="240" w:lineRule="atLeast"/>
        <w:outlineLvl w:val="1"/>
        <w:rPr>
          <w:rFonts w:ascii="Georgia" w:eastAsia="Times New Roman" w:hAnsi="Georgia" w:cs="Arial"/>
          <w:color w:val="366D9C"/>
          <w:sz w:val="30"/>
          <w:szCs w:val="30"/>
          <w:lang w:val="en-US"/>
        </w:rPr>
      </w:pPr>
      <w:hyperlink r:id="rId60" w:anchor="id23" w:history="1">
        <w:r w:rsidRPr="00701473">
          <w:rPr>
            <w:rFonts w:ascii="Georgia" w:eastAsia="Times New Roman" w:hAnsi="Georgia" w:cs="Arial"/>
            <w:color w:val="551A8B"/>
            <w:sz w:val="30"/>
            <w:szCs w:val="30"/>
            <w:u w:val="single"/>
            <w:lang w:val="en-US"/>
          </w:rPr>
          <w:t>Documentation Strings</w:t>
        </w:r>
      </w:hyperlink>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Conventions for writing good documentation strings (a.k.a. "docstrings") are immortalized in </w:t>
      </w:r>
      <w:hyperlink r:id="rId61" w:history="1">
        <w:r w:rsidRPr="00701473">
          <w:rPr>
            <w:rFonts w:ascii="Arial" w:eastAsia="Times New Roman" w:hAnsi="Arial" w:cs="Arial"/>
            <w:color w:val="551A8B"/>
            <w:sz w:val="23"/>
            <w:szCs w:val="23"/>
            <w:u w:val="single"/>
            <w:lang w:val="en-US"/>
          </w:rPr>
          <w:t>PEP 257</w:t>
        </w:r>
      </w:hyperlink>
      <w:r w:rsidRPr="00701473">
        <w:rPr>
          <w:rFonts w:ascii="Arial" w:eastAsia="Times New Roman" w:hAnsi="Arial" w:cs="Arial"/>
          <w:color w:val="000000"/>
          <w:sz w:val="23"/>
          <w:szCs w:val="23"/>
          <w:lang w:val="en-US"/>
        </w:rPr>
        <w:t>.</w:t>
      </w:r>
    </w:p>
    <w:p w:rsidR="00701473" w:rsidRPr="00701473" w:rsidRDefault="00701473" w:rsidP="00701473">
      <w:pPr>
        <w:numPr>
          <w:ilvl w:val="0"/>
          <w:numId w:val="6"/>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Write docstrings for all public modules, functions, classes, and methods. Docstrings are not necessary for non-public methods, but you should have a comment that describes what the method does. This comment should appear after the </w:t>
      </w:r>
      <w:r w:rsidRPr="00701473">
        <w:rPr>
          <w:rFonts w:ascii="Courier New" w:eastAsia="Times New Roman" w:hAnsi="Courier New" w:cs="Courier New"/>
          <w:color w:val="000000"/>
          <w:sz w:val="20"/>
          <w:szCs w:val="20"/>
          <w:lang w:val="en-US"/>
        </w:rPr>
        <w:t>def</w:t>
      </w:r>
      <w:r w:rsidRPr="00701473">
        <w:rPr>
          <w:rFonts w:ascii="Arial" w:eastAsia="Times New Roman" w:hAnsi="Arial" w:cs="Arial"/>
          <w:color w:val="000000"/>
          <w:sz w:val="23"/>
          <w:szCs w:val="23"/>
          <w:lang w:val="en-US"/>
        </w:rPr>
        <w:t> line.</w:t>
      </w:r>
    </w:p>
    <w:p w:rsidR="00701473" w:rsidRPr="00701473" w:rsidRDefault="00701473" w:rsidP="00701473">
      <w:pPr>
        <w:numPr>
          <w:ilvl w:val="0"/>
          <w:numId w:val="6"/>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hyperlink r:id="rId62" w:history="1">
        <w:r w:rsidRPr="00701473">
          <w:rPr>
            <w:rFonts w:ascii="Arial" w:eastAsia="Times New Roman" w:hAnsi="Arial" w:cs="Arial"/>
            <w:color w:val="551A8B"/>
            <w:sz w:val="23"/>
            <w:szCs w:val="23"/>
            <w:u w:val="single"/>
            <w:lang w:val="en-US"/>
          </w:rPr>
          <w:t>PEP 257</w:t>
        </w:r>
      </w:hyperlink>
      <w:r w:rsidRPr="00701473">
        <w:rPr>
          <w:rFonts w:ascii="Arial" w:eastAsia="Times New Roman" w:hAnsi="Arial" w:cs="Arial"/>
          <w:color w:val="000000"/>
          <w:sz w:val="23"/>
          <w:szCs w:val="23"/>
          <w:lang w:val="en-US"/>
        </w:rPr>
        <w:t> describes good docstring conventions. Note that most importantly, the </w:t>
      </w:r>
      <w:r w:rsidRPr="00701473">
        <w:rPr>
          <w:rFonts w:ascii="Courier New" w:eastAsia="Times New Roman" w:hAnsi="Courier New" w:cs="Courier New"/>
          <w:color w:val="000000"/>
          <w:sz w:val="20"/>
          <w:szCs w:val="20"/>
          <w:lang w:val="en-US"/>
        </w:rPr>
        <w:t>"""</w:t>
      </w:r>
      <w:r w:rsidRPr="00701473">
        <w:rPr>
          <w:rFonts w:ascii="Arial" w:eastAsia="Times New Roman" w:hAnsi="Arial" w:cs="Arial"/>
          <w:color w:val="000000"/>
          <w:sz w:val="23"/>
          <w:szCs w:val="23"/>
          <w:lang w:val="en-US"/>
        </w:rPr>
        <w:t> that ends a multiline docstring should be on a line by itself, e.g.:</w:t>
      </w:r>
    </w:p>
    <w:p w:rsidR="00701473" w:rsidRPr="00701473" w:rsidRDefault="00701473" w:rsidP="00701473">
      <w:pPr>
        <w:numPr>
          <w:ilvl w:val="0"/>
          <w:numId w:val="6"/>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"""Return a foobang</w:t>
      </w:r>
    </w:p>
    <w:p w:rsidR="00701473" w:rsidRPr="00701473" w:rsidRDefault="00701473" w:rsidP="00701473">
      <w:pPr>
        <w:numPr>
          <w:ilvl w:val="0"/>
          <w:numId w:val="6"/>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
    <w:p w:rsidR="00701473" w:rsidRPr="00701473" w:rsidRDefault="00701473" w:rsidP="00701473">
      <w:pPr>
        <w:numPr>
          <w:ilvl w:val="0"/>
          <w:numId w:val="6"/>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Optional plotz says to frobnicate the bizbaz first.</w:t>
      </w:r>
    </w:p>
    <w:p w:rsidR="00701473" w:rsidRPr="00701473" w:rsidRDefault="00701473" w:rsidP="00701473">
      <w:pPr>
        <w:numPr>
          <w:ilvl w:val="0"/>
          <w:numId w:val="6"/>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w:t>
      </w:r>
    </w:p>
    <w:p w:rsidR="00701473" w:rsidRPr="00701473" w:rsidRDefault="00701473" w:rsidP="00701473">
      <w:pPr>
        <w:numPr>
          <w:ilvl w:val="0"/>
          <w:numId w:val="6"/>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For one liner docstrings, please keep the closing </w:t>
      </w:r>
      <w:r w:rsidRPr="00701473">
        <w:rPr>
          <w:rFonts w:ascii="Courier New" w:eastAsia="Times New Roman" w:hAnsi="Courier New" w:cs="Courier New"/>
          <w:color w:val="000000"/>
          <w:sz w:val="20"/>
          <w:szCs w:val="20"/>
          <w:lang w:val="en-US"/>
        </w:rPr>
        <w:t>"""</w:t>
      </w:r>
      <w:r w:rsidRPr="00701473">
        <w:rPr>
          <w:rFonts w:ascii="Arial" w:eastAsia="Times New Roman" w:hAnsi="Arial" w:cs="Arial"/>
          <w:color w:val="000000"/>
          <w:sz w:val="23"/>
          <w:szCs w:val="23"/>
          <w:lang w:val="en-US"/>
        </w:rPr>
        <w:t> on the same line.</w:t>
      </w:r>
    </w:p>
    <w:p w:rsidR="00701473" w:rsidRPr="00701473" w:rsidRDefault="00701473" w:rsidP="00701473">
      <w:pPr>
        <w:shd w:val="clear" w:color="auto" w:fill="FFFFFF"/>
        <w:spacing w:before="168" w:after="168" w:line="240" w:lineRule="atLeast"/>
        <w:outlineLvl w:val="0"/>
        <w:rPr>
          <w:rFonts w:ascii="Georgia" w:eastAsia="Times New Roman" w:hAnsi="Georgia" w:cs="Arial"/>
          <w:color w:val="234764"/>
          <w:kern w:val="36"/>
          <w:sz w:val="35"/>
          <w:szCs w:val="35"/>
          <w:lang w:val="en-US"/>
        </w:rPr>
      </w:pPr>
      <w:hyperlink r:id="rId63" w:anchor="id24" w:history="1">
        <w:r w:rsidRPr="00701473">
          <w:rPr>
            <w:rFonts w:ascii="Georgia" w:eastAsia="Times New Roman" w:hAnsi="Georgia" w:cs="Arial"/>
            <w:color w:val="551A8B"/>
            <w:kern w:val="36"/>
            <w:sz w:val="35"/>
            <w:szCs w:val="35"/>
            <w:u w:val="single"/>
            <w:lang w:val="en-US"/>
          </w:rPr>
          <w:t>Version Bookkeeping</w:t>
        </w:r>
      </w:hyperlink>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If you have to have Subversion, CVS, or RCS crud in your source file, do it as follows.</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__version__ = "$Revision: 380301e300a6 $"</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$Source$</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These lines should be included after the module's docstring, before any other code, separated by a blank line above and below.</w:t>
      </w:r>
    </w:p>
    <w:p w:rsidR="00701473" w:rsidRPr="00701473" w:rsidRDefault="00701473" w:rsidP="00701473">
      <w:pPr>
        <w:shd w:val="clear" w:color="auto" w:fill="FFFFFF"/>
        <w:spacing w:before="168" w:after="168" w:line="240" w:lineRule="atLeast"/>
        <w:outlineLvl w:val="0"/>
        <w:rPr>
          <w:rFonts w:ascii="Georgia" w:eastAsia="Times New Roman" w:hAnsi="Georgia" w:cs="Arial"/>
          <w:color w:val="234764"/>
          <w:kern w:val="36"/>
          <w:sz w:val="35"/>
          <w:szCs w:val="35"/>
          <w:lang w:val="en-US"/>
        </w:rPr>
      </w:pPr>
      <w:hyperlink r:id="rId64" w:anchor="id25" w:history="1">
        <w:r w:rsidRPr="00701473">
          <w:rPr>
            <w:rFonts w:ascii="Georgia" w:eastAsia="Times New Roman" w:hAnsi="Georgia" w:cs="Arial"/>
            <w:color w:val="551A8B"/>
            <w:kern w:val="36"/>
            <w:sz w:val="35"/>
            <w:szCs w:val="35"/>
            <w:u w:val="single"/>
            <w:lang w:val="en-US"/>
          </w:rPr>
          <w:t>Naming Conventions</w:t>
        </w:r>
      </w:hyperlink>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The naming conventions of Python's library are a bit of a mess, so we'll never get this completely consistent -- nevertheless, here are the currently recommended naming standards. New modules and packages (including third party frameworks) should be written to these standards, but where an existing library has a different style, internal consistency is preferred.</w:t>
      </w:r>
    </w:p>
    <w:p w:rsidR="00701473" w:rsidRPr="00701473" w:rsidRDefault="00701473" w:rsidP="00701473">
      <w:pPr>
        <w:shd w:val="clear" w:color="auto" w:fill="FFFFFF"/>
        <w:spacing w:before="168" w:after="168" w:line="240" w:lineRule="atLeast"/>
        <w:outlineLvl w:val="1"/>
        <w:rPr>
          <w:rFonts w:ascii="Georgia" w:eastAsia="Times New Roman" w:hAnsi="Georgia" w:cs="Arial"/>
          <w:color w:val="366D9C"/>
          <w:sz w:val="30"/>
          <w:szCs w:val="30"/>
          <w:lang w:val="en-US"/>
        </w:rPr>
      </w:pPr>
      <w:hyperlink r:id="rId65" w:anchor="id26" w:history="1">
        <w:r w:rsidRPr="00701473">
          <w:rPr>
            <w:rFonts w:ascii="Georgia" w:eastAsia="Times New Roman" w:hAnsi="Georgia" w:cs="Arial"/>
            <w:color w:val="551A8B"/>
            <w:sz w:val="30"/>
            <w:szCs w:val="30"/>
            <w:u w:val="single"/>
            <w:lang w:val="en-US"/>
          </w:rPr>
          <w:t>Overriding Principle</w:t>
        </w:r>
      </w:hyperlink>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Names that are visible to the user as public parts of the API should follow conventions that reflect usage rather than implementation.</w:t>
      </w:r>
    </w:p>
    <w:p w:rsidR="00701473" w:rsidRPr="00701473" w:rsidRDefault="00701473" w:rsidP="00701473">
      <w:pPr>
        <w:shd w:val="clear" w:color="auto" w:fill="FFFFFF"/>
        <w:spacing w:before="168" w:after="168" w:line="240" w:lineRule="atLeast"/>
        <w:outlineLvl w:val="1"/>
        <w:rPr>
          <w:rFonts w:ascii="Georgia" w:eastAsia="Times New Roman" w:hAnsi="Georgia" w:cs="Arial"/>
          <w:color w:val="366D9C"/>
          <w:sz w:val="30"/>
          <w:szCs w:val="30"/>
          <w:lang w:val="en-US"/>
        </w:rPr>
      </w:pPr>
      <w:hyperlink r:id="rId66" w:anchor="id27" w:history="1">
        <w:r w:rsidRPr="00701473">
          <w:rPr>
            <w:rFonts w:ascii="Georgia" w:eastAsia="Times New Roman" w:hAnsi="Georgia" w:cs="Arial"/>
            <w:color w:val="551A8B"/>
            <w:sz w:val="30"/>
            <w:szCs w:val="30"/>
            <w:u w:val="single"/>
            <w:lang w:val="en-US"/>
          </w:rPr>
          <w:t>Descriptive: Naming Styles</w:t>
        </w:r>
      </w:hyperlink>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There are a lot of different naming styles. It helps to be able to recognize what naming style is being used, independently from what they are used for.</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The following naming styles are commonly distinguished:</w:t>
      </w:r>
    </w:p>
    <w:p w:rsidR="00701473" w:rsidRPr="00701473" w:rsidRDefault="00701473" w:rsidP="00701473">
      <w:pPr>
        <w:numPr>
          <w:ilvl w:val="0"/>
          <w:numId w:val="7"/>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Courier New" w:eastAsia="Times New Roman" w:hAnsi="Courier New" w:cs="Courier New"/>
          <w:color w:val="000000"/>
          <w:sz w:val="20"/>
          <w:szCs w:val="20"/>
          <w:lang w:val="en-US"/>
        </w:rPr>
        <w:lastRenderedPageBreak/>
        <w:t>b</w:t>
      </w:r>
      <w:r w:rsidRPr="00701473">
        <w:rPr>
          <w:rFonts w:ascii="Arial" w:eastAsia="Times New Roman" w:hAnsi="Arial" w:cs="Arial"/>
          <w:color w:val="000000"/>
          <w:sz w:val="23"/>
          <w:szCs w:val="23"/>
          <w:lang w:val="en-US"/>
        </w:rPr>
        <w:t> (single lowercase letter)</w:t>
      </w:r>
    </w:p>
    <w:p w:rsidR="00701473" w:rsidRPr="00701473" w:rsidRDefault="00701473" w:rsidP="00701473">
      <w:pPr>
        <w:numPr>
          <w:ilvl w:val="0"/>
          <w:numId w:val="7"/>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Courier New" w:eastAsia="Times New Roman" w:hAnsi="Courier New" w:cs="Courier New"/>
          <w:color w:val="000000"/>
          <w:sz w:val="20"/>
          <w:szCs w:val="20"/>
          <w:lang w:val="en-US"/>
        </w:rPr>
        <w:t>B</w:t>
      </w:r>
      <w:r w:rsidRPr="00701473">
        <w:rPr>
          <w:rFonts w:ascii="Arial" w:eastAsia="Times New Roman" w:hAnsi="Arial" w:cs="Arial"/>
          <w:color w:val="000000"/>
          <w:sz w:val="23"/>
          <w:szCs w:val="23"/>
          <w:lang w:val="en-US"/>
        </w:rPr>
        <w:t> (single uppercase letter)</w:t>
      </w:r>
    </w:p>
    <w:p w:rsidR="00701473" w:rsidRPr="00701473" w:rsidRDefault="00701473" w:rsidP="00701473">
      <w:pPr>
        <w:numPr>
          <w:ilvl w:val="0"/>
          <w:numId w:val="7"/>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Courier New" w:eastAsia="Times New Roman" w:hAnsi="Courier New" w:cs="Courier New"/>
          <w:color w:val="000000"/>
          <w:sz w:val="20"/>
          <w:szCs w:val="20"/>
          <w:lang w:val="en-US"/>
        </w:rPr>
        <w:t>lowercase</w:t>
      </w:r>
    </w:p>
    <w:p w:rsidR="00701473" w:rsidRPr="00701473" w:rsidRDefault="00701473" w:rsidP="00701473">
      <w:pPr>
        <w:numPr>
          <w:ilvl w:val="0"/>
          <w:numId w:val="7"/>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Courier New" w:eastAsia="Times New Roman" w:hAnsi="Courier New" w:cs="Courier New"/>
          <w:color w:val="000000"/>
          <w:sz w:val="20"/>
          <w:szCs w:val="20"/>
          <w:lang w:val="en-US"/>
        </w:rPr>
        <w:t>lower_case_with_underscores</w:t>
      </w:r>
    </w:p>
    <w:p w:rsidR="00701473" w:rsidRPr="00701473" w:rsidRDefault="00701473" w:rsidP="00701473">
      <w:pPr>
        <w:numPr>
          <w:ilvl w:val="0"/>
          <w:numId w:val="7"/>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Courier New" w:eastAsia="Times New Roman" w:hAnsi="Courier New" w:cs="Courier New"/>
          <w:color w:val="000000"/>
          <w:sz w:val="20"/>
          <w:szCs w:val="20"/>
          <w:lang w:val="en-US"/>
        </w:rPr>
        <w:t>UPPERCASE</w:t>
      </w:r>
    </w:p>
    <w:p w:rsidR="00701473" w:rsidRPr="00701473" w:rsidRDefault="00701473" w:rsidP="00701473">
      <w:pPr>
        <w:numPr>
          <w:ilvl w:val="0"/>
          <w:numId w:val="7"/>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Courier New" w:eastAsia="Times New Roman" w:hAnsi="Courier New" w:cs="Courier New"/>
          <w:color w:val="000000"/>
          <w:sz w:val="20"/>
          <w:szCs w:val="20"/>
          <w:lang w:val="en-US"/>
        </w:rPr>
        <w:t>UPPER_CASE_WITH_UNDERSCORES</w:t>
      </w:r>
    </w:p>
    <w:p w:rsidR="00701473" w:rsidRPr="00701473" w:rsidRDefault="00701473" w:rsidP="00701473">
      <w:pPr>
        <w:numPr>
          <w:ilvl w:val="0"/>
          <w:numId w:val="7"/>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Courier New" w:eastAsia="Times New Roman" w:hAnsi="Courier New" w:cs="Courier New"/>
          <w:color w:val="000000"/>
          <w:sz w:val="20"/>
          <w:szCs w:val="20"/>
          <w:lang w:val="en-US"/>
        </w:rPr>
        <w:t>CapitalizedWords</w:t>
      </w:r>
      <w:r w:rsidRPr="00701473">
        <w:rPr>
          <w:rFonts w:ascii="Arial" w:eastAsia="Times New Roman" w:hAnsi="Arial" w:cs="Arial"/>
          <w:color w:val="000000"/>
          <w:sz w:val="23"/>
          <w:szCs w:val="23"/>
          <w:lang w:val="en-US"/>
        </w:rPr>
        <w:t> (or CapWords, or CamelCase -- so named because of the bumpy look of its letters </w:t>
      </w:r>
      <w:hyperlink r:id="rId67" w:anchor="id6" w:history="1">
        <w:r w:rsidRPr="00701473">
          <w:rPr>
            <w:rFonts w:ascii="Arial" w:eastAsia="Times New Roman" w:hAnsi="Arial" w:cs="Arial"/>
            <w:color w:val="551A8B"/>
            <w:sz w:val="23"/>
            <w:szCs w:val="23"/>
            <w:u w:val="single"/>
            <w:lang w:val="en-US"/>
          </w:rPr>
          <w:t>[3]</w:t>
        </w:r>
      </w:hyperlink>
      <w:r w:rsidRPr="00701473">
        <w:rPr>
          <w:rFonts w:ascii="Arial" w:eastAsia="Times New Roman" w:hAnsi="Arial" w:cs="Arial"/>
          <w:color w:val="000000"/>
          <w:sz w:val="23"/>
          <w:szCs w:val="23"/>
          <w:lang w:val="en-US"/>
        </w:rPr>
        <w:t>). This is also sometimes known as StudlyCaps.</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Note: When using abbreviations in CapWords, capitalize all the letters of the abbreviation. Thus HTTPServerError is better than HttpServerError.</w:t>
      </w:r>
    </w:p>
    <w:p w:rsidR="00701473" w:rsidRPr="00701473" w:rsidRDefault="00701473" w:rsidP="00701473">
      <w:pPr>
        <w:numPr>
          <w:ilvl w:val="0"/>
          <w:numId w:val="7"/>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proofErr w:type="gramStart"/>
      <w:r w:rsidRPr="00701473">
        <w:rPr>
          <w:rFonts w:ascii="Courier New" w:eastAsia="Times New Roman" w:hAnsi="Courier New" w:cs="Courier New"/>
          <w:color w:val="000000"/>
          <w:sz w:val="20"/>
          <w:szCs w:val="20"/>
          <w:lang w:val="en-US"/>
        </w:rPr>
        <w:t>mixedCase</w:t>
      </w:r>
      <w:proofErr w:type="gramEnd"/>
      <w:r w:rsidRPr="00701473">
        <w:rPr>
          <w:rFonts w:ascii="Arial" w:eastAsia="Times New Roman" w:hAnsi="Arial" w:cs="Arial"/>
          <w:color w:val="000000"/>
          <w:sz w:val="23"/>
          <w:szCs w:val="23"/>
          <w:lang w:val="en-US"/>
        </w:rPr>
        <w:t> (differs from CapitalizedWords by initial lowercase character!)</w:t>
      </w:r>
    </w:p>
    <w:p w:rsidR="00701473" w:rsidRPr="00701473" w:rsidRDefault="00701473" w:rsidP="00701473">
      <w:pPr>
        <w:numPr>
          <w:ilvl w:val="0"/>
          <w:numId w:val="7"/>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Courier New" w:eastAsia="Times New Roman" w:hAnsi="Courier New" w:cs="Courier New"/>
          <w:color w:val="000000"/>
          <w:sz w:val="20"/>
          <w:szCs w:val="20"/>
          <w:lang w:val="en-US"/>
        </w:rPr>
        <w:t>Capitalized_Words_With_Underscores</w:t>
      </w:r>
      <w:r w:rsidRPr="00701473">
        <w:rPr>
          <w:rFonts w:ascii="Arial" w:eastAsia="Times New Roman" w:hAnsi="Arial" w:cs="Arial"/>
          <w:color w:val="000000"/>
          <w:sz w:val="23"/>
          <w:szCs w:val="23"/>
          <w:lang w:val="en-US"/>
        </w:rPr>
        <w:t> (ugly!)</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There's also the style of using a short unique prefix to group related names together. This is not used much in Python, but it is mentioned for completeness. For example, the </w:t>
      </w:r>
      <w:proofErr w:type="gramStart"/>
      <w:r w:rsidRPr="00701473">
        <w:rPr>
          <w:rFonts w:ascii="Courier New" w:eastAsia="Times New Roman" w:hAnsi="Courier New" w:cs="Courier New"/>
          <w:color w:val="000000"/>
          <w:sz w:val="20"/>
          <w:szCs w:val="20"/>
          <w:lang w:val="en-US"/>
        </w:rPr>
        <w:t>os.stat(</w:t>
      </w:r>
      <w:proofErr w:type="gramEnd"/>
      <w:r w:rsidRPr="00701473">
        <w:rPr>
          <w:rFonts w:ascii="Courier New" w:eastAsia="Times New Roman" w:hAnsi="Courier New" w:cs="Courier New"/>
          <w:color w:val="000000"/>
          <w:sz w:val="20"/>
          <w:szCs w:val="20"/>
          <w:lang w:val="en-US"/>
        </w:rPr>
        <w:t>)</w:t>
      </w:r>
      <w:r w:rsidRPr="00701473">
        <w:rPr>
          <w:rFonts w:ascii="Arial" w:eastAsia="Times New Roman" w:hAnsi="Arial" w:cs="Arial"/>
          <w:color w:val="000000"/>
          <w:sz w:val="23"/>
          <w:szCs w:val="23"/>
          <w:lang w:val="en-US"/>
        </w:rPr>
        <w:t> function returns a tuple whose items traditionally have names like </w:t>
      </w:r>
      <w:r w:rsidRPr="00701473">
        <w:rPr>
          <w:rFonts w:ascii="Courier New" w:eastAsia="Times New Roman" w:hAnsi="Courier New" w:cs="Courier New"/>
          <w:color w:val="000000"/>
          <w:sz w:val="20"/>
          <w:szCs w:val="20"/>
          <w:lang w:val="en-US"/>
        </w:rPr>
        <w:t>st_mode</w:t>
      </w:r>
      <w:r w:rsidRPr="00701473">
        <w:rPr>
          <w:rFonts w:ascii="Arial" w:eastAsia="Times New Roman" w:hAnsi="Arial" w:cs="Arial"/>
          <w:color w:val="000000"/>
          <w:sz w:val="23"/>
          <w:szCs w:val="23"/>
          <w:lang w:val="en-US"/>
        </w:rPr>
        <w:t>, </w:t>
      </w:r>
      <w:r w:rsidRPr="00701473">
        <w:rPr>
          <w:rFonts w:ascii="Courier New" w:eastAsia="Times New Roman" w:hAnsi="Courier New" w:cs="Courier New"/>
          <w:color w:val="000000"/>
          <w:sz w:val="20"/>
          <w:szCs w:val="20"/>
          <w:lang w:val="en-US"/>
        </w:rPr>
        <w:t>st_size</w:t>
      </w:r>
      <w:r w:rsidRPr="00701473">
        <w:rPr>
          <w:rFonts w:ascii="Arial" w:eastAsia="Times New Roman" w:hAnsi="Arial" w:cs="Arial"/>
          <w:color w:val="000000"/>
          <w:sz w:val="23"/>
          <w:szCs w:val="23"/>
          <w:lang w:val="en-US"/>
        </w:rPr>
        <w:t>, </w:t>
      </w:r>
      <w:r w:rsidRPr="00701473">
        <w:rPr>
          <w:rFonts w:ascii="Courier New" w:eastAsia="Times New Roman" w:hAnsi="Courier New" w:cs="Courier New"/>
          <w:color w:val="000000"/>
          <w:sz w:val="20"/>
          <w:szCs w:val="20"/>
          <w:lang w:val="en-US"/>
        </w:rPr>
        <w:t>st_mtime</w:t>
      </w:r>
      <w:r w:rsidRPr="00701473">
        <w:rPr>
          <w:rFonts w:ascii="Arial" w:eastAsia="Times New Roman" w:hAnsi="Arial" w:cs="Arial"/>
          <w:color w:val="000000"/>
          <w:sz w:val="23"/>
          <w:szCs w:val="23"/>
          <w:lang w:val="en-US"/>
        </w:rPr>
        <w:t> and so on. (This is done to emphasize the correspondence with the fields of the POSIX system call struct, which helps programmers familiar with that.)</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The X11 library uses a leading X for all its public functions. In Python, this style is generally deemed unnecessary because attribute and method names are prefixed with an object, and function names are prefixed with a module name.</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In addition, the following special forms using leading or trailing underscores are recognized (these can generally be combined with any case convention):</w:t>
      </w:r>
    </w:p>
    <w:p w:rsidR="00701473" w:rsidRPr="00701473" w:rsidRDefault="00701473" w:rsidP="00701473">
      <w:pPr>
        <w:numPr>
          <w:ilvl w:val="0"/>
          <w:numId w:val="8"/>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Courier New" w:eastAsia="Times New Roman" w:hAnsi="Courier New" w:cs="Courier New"/>
          <w:color w:val="000000"/>
          <w:sz w:val="20"/>
          <w:szCs w:val="20"/>
          <w:lang w:val="en-US"/>
        </w:rPr>
        <w:t>_single_leading_underscore</w:t>
      </w:r>
      <w:r w:rsidRPr="00701473">
        <w:rPr>
          <w:rFonts w:ascii="Arial" w:eastAsia="Times New Roman" w:hAnsi="Arial" w:cs="Arial"/>
          <w:color w:val="000000"/>
          <w:sz w:val="23"/>
          <w:szCs w:val="23"/>
          <w:lang w:val="en-US"/>
        </w:rPr>
        <w:t>: weak "internal use" indicator. E.g. </w:t>
      </w:r>
      <w:r w:rsidRPr="00701473">
        <w:rPr>
          <w:rFonts w:ascii="Courier New" w:eastAsia="Times New Roman" w:hAnsi="Courier New" w:cs="Courier New"/>
          <w:color w:val="000000"/>
          <w:sz w:val="20"/>
          <w:szCs w:val="20"/>
          <w:lang w:val="en-US"/>
        </w:rPr>
        <w:t>from M import *</w:t>
      </w:r>
      <w:r w:rsidRPr="00701473">
        <w:rPr>
          <w:rFonts w:ascii="Arial" w:eastAsia="Times New Roman" w:hAnsi="Arial" w:cs="Arial"/>
          <w:color w:val="000000"/>
          <w:sz w:val="23"/>
          <w:szCs w:val="23"/>
          <w:lang w:val="en-US"/>
        </w:rPr>
        <w:t> does not import objects whose name starts with an underscore.</w:t>
      </w:r>
    </w:p>
    <w:p w:rsidR="00701473" w:rsidRPr="00701473" w:rsidRDefault="00701473" w:rsidP="00701473">
      <w:pPr>
        <w:numPr>
          <w:ilvl w:val="0"/>
          <w:numId w:val="8"/>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Courier New" w:eastAsia="Times New Roman" w:hAnsi="Courier New" w:cs="Courier New"/>
          <w:color w:val="000000"/>
          <w:sz w:val="20"/>
          <w:szCs w:val="20"/>
          <w:lang w:val="en-US"/>
        </w:rPr>
        <w:t>single_trailing_underscore_</w:t>
      </w:r>
      <w:r w:rsidRPr="00701473">
        <w:rPr>
          <w:rFonts w:ascii="Arial" w:eastAsia="Times New Roman" w:hAnsi="Arial" w:cs="Arial"/>
          <w:color w:val="000000"/>
          <w:sz w:val="23"/>
          <w:szCs w:val="23"/>
          <w:lang w:val="en-US"/>
        </w:rPr>
        <w:t>: used by convention to avoid conflicts with Python keyword, e.g.</w:t>
      </w:r>
    </w:p>
    <w:p w:rsidR="00701473" w:rsidRPr="00701473" w:rsidRDefault="00701473" w:rsidP="00701473">
      <w:pPr>
        <w:numPr>
          <w:ilvl w:val="0"/>
          <w:numId w:val="8"/>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Tkinter.Toplevel(master, class_='ClassName')</w:t>
      </w:r>
    </w:p>
    <w:p w:rsidR="00701473" w:rsidRPr="00701473" w:rsidRDefault="00701473" w:rsidP="00701473">
      <w:pPr>
        <w:numPr>
          <w:ilvl w:val="0"/>
          <w:numId w:val="8"/>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Courier New" w:eastAsia="Times New Roman" w:hAnsi="Courier New" w:cs="Courier New"/>
          <w:color w:val="000000"/>
          <w:sz w:val="20"/>
          <w:szCs w:val="20"/>
          <w:lang w:val="en-US"/>
        </w:rPr>
        <w:t>__double_leading_underscore</w:t>
      </w:r>
      <w:r w:rsidRPr="00701473">
        <w:rPr>
          <w:rFonts w:ascii="Arial" w:eastAsia="Times New Roman" w:hAnsi="Arial" w:cs="Arial"/>
          <w:color w:val="000000"/>
          <w:sz w:val="23"/>
          <w:szCs w:val="23"/>
          <w:lang w:val="en-US"/>
        </w:rPr>
        <w:t>: when naming a class attribute, invokes name mangling (inside class FooBar, </w:t>
      </w:r>
      <w:r w:rsidRPr="00701473">
        <w:rPr>
          <w:rFonts w:ascii="Courier New" w:eastAsia="Times New Roman" w:hAnsi="Courier New" w:cs="Courier New"/>
          <w:color w:val="000000"/>
          <w:sz w:val="20"/>
          <w:szCs w:val="20"/>
          <w:lang w:val="en-US"/>
        </w:rPr>
        <w:t>__boo</w:t>
      </w:r>
      <w:r w:rsidRPr="00701473">
        <w:rPr>
          <w:rFonts w:ascii="Arial" w:eastAsia="Times New Roman" w:hAnsi="Arial" w:cs="Arial"/>
          <w:color w:val="000000"/>
          <w:sz w:val="23"/>
          <w:szCs w:val="23"/>
          <w:lang w:val="en-US"/>
        </w:rPr>
        <w:t> becomes </w:t>
      </w:r>
      <w:r w:rsidRPr="00701473">
        <w:rPr>
          <w:rFonts w:ascii="Courier New" w:eastAsia="Times New Roman" w:hAnsi="Courier New" w:cs="Courier New"/>
          <w:color w:val="000000"/>
          <w:sz w:val="20"/>
          <w:szCs w:val="20"/>
          <w:lang w:val="en-US"/>
        </w:rPr>
        <w:t>_FooBar__boo</w:t>
      </w:r>
      <w:r w:rsidRPr="00701473">
        <w:rPr>
          <w:rFonts w:ascii="Arial" w:eastAsia="Times New Roman" w:hAnsi="Arial" w:cs="Arial"/>
          <w:color w:val="000000"/>
          <w:sz w:val="23"/>
          <w:szCs w:val="23"/>
          <w:lang w:val="en-US"/>
        </w:rPr>
        <w:t>; see below).</w:t>
      </w:r>
    </w:p>
    <w:p w:rsidR="00701473" w:rsidRPr="00701473" w:rsidRDefault="00701473" w:rsidP="00701473">
      <w:pPr>
        <w:numPr>
          <w:ilvl w:val="0"/>
          <w:numId w:val="8"/>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Courier New" w:eastAsia="Times New Roman" w:hAnsi="Courier New" w:cs="Courier New"/>
          <w:color w:val="000000"/>
          <w:sz w:val="20"/>
          <w:szCs w:val="20"/>
          <w:lang w:val="en-US"/>
        </w:rPr>
        <w:t>__double_leading_and_trailing_underscore__</w:t>
      </w:r>
      <w:r w:rsidRPr="00701473">
        <w:rPr>
          <w:rFonts w:ascii="Arial" w:eastAsia="Times New Roman" w:hAnsi="Arial" w:cs="Arial"/>
          <w:color w:val="000000"/>
          <w:sz w:val="23"/>
          <w:szCs w:val="23"/>
          <w:lang w:val="en-US"/>
        </w:rPr>
        <w:t>: "magic" objects or attributes that live in user-controlled namespaces. E.g. </w:t>
      </w:r>
      <w:r w:rsidRPr="00701473">
        <w:rPr>
          <w:rFonts w:ascii="Courier New" w:eastAsia="Times New Roman" w:hAnsi="Courier New" w:cs="Courier New"/>
          <w:color w:val="000000"/>
          <w:sz w:val="20"/>
          <w:szCs w:val="20"/>
          <w:lang w:val="en-US"/>
        </w:rPr>
        <w:t>__init__</w:t>
      </w:r>
      <w:r w:rsidRPr="00701473">
        <w:rPr>
          <w:rFonts w:ascii="Arial" w:eastAsia="Times New Roman" w:hAnsi="Arial" w:cs="Arial"/>
          <w:color w:val="000000"/>
          <w:sz w:val="23"/>
          <w:szCs w:val="23"/>
          <w:lang w:val="en-US"/>
        </w:rPr>
        <w:t>, </w:t>
      </w:r>
      <w:r w:rsidRPr="00701473">
        <w:rPr>
          <w:rFonts w:ascii="Courier New" w:eastAsia="Times New Roman" w:hAnsi="Courier New" w:cs="Courier New"/>
          <w:color w:val="000000"/>
          <w:sz w:val="20"/>
          <w:szCs w:val="20"/>
          <w:lang w:val="en-US"/>
        </w:rPr>
        <w:t>__import__</w:t>
      </w:r>
      <w:r w:rsidRPr="00701473">
        <w:rPr>
          <w:rFonts w:ascii="Arial" w:eastAsia="Times New Roman" w:hAnsi="Arial" w:cs="Arial"/>
          <w:color w:val="000000"/>
          <w:sz w:val="23"/>
          <w:szCs w:val="23"/>
          <w:lang w:val="en-US"/>
        </w:rPr>
        <w:t> or</w:t>
      </w:r>
      <w:r w:rsidRPr="00701473">
        <w:rPr>
          <w:rFonts w:ascii="Courier New" w:eastAsia="Times New Roman" w:hAnsi="Courier New" w:cs="Courier New"/>
          <w:color w:val="000000"/>
          <w:sz w:val="20"/>
          <w:szCs w:val="20"/>
          <w:lang w:val="en-US"/>
        </w:rPr>
        <w:t>__file__</w:t>
      </w:r>
      <w:r w:rsidRPr="00701473">
        <w:rPr>
          <w:rFonts w:ascii="Arial" w:eastAsia="Times New Roman" w:hAnsi="Arial" w:cs="Arial"/>
          <w:color w:val="000000"/>
          <w:sz w:val="23"/>
          <w:szCs w:val="23"/>
          <w:lang w:val="en-US"/>
        </w:rPr>
        <w:t>. Never invent such names; only use them as documented.</w:t>
      </w:r>
    </w:p>
    <w:p w:rsidR="00701473" w:rsidRPr="00701473" w:rsidRDefault="00701473" w:rsidP="00701473">
      <w:pPr>
        <w:shd w:val="clear" w:color="auto" w:fill="FFFFFF"/>
        <w:spacing w:before="168" w:after="168" w:line="240" w:lineRule="atLeast"/>
        <w:outlineLvl w:val="1"/>
        <w:rPr>
          <w:rFonts w:ascii="Georgia" w:eastAsia="Times New Roman" w:hAnsi="Georgia" w:cs="Arial"/>
          <w:color w:val="366D9C"/>
          <w:sz w:val="30"/>
          <w:szCs w:val="30"/>
          <w:lang w:val="en-US"/>
        </w:rPr>
      </w:pPr>
      <w:hyperlink r:id="rId68" w:anchor="id28" w:history="1">
        <w:r w:rsidRPr="00701473">
          <w:rPr>
            <w:rFonts w:ascii="Georgia" w:eastAsia="Times New Roman" w:hAnsi="Georgia" w:cs="Arial"/>
            <w:color w:val="551A8B"/>
            <w:sz w:val="30"/>
            <w:szCs w:val="30"/>
            <w:u w:val="single"/>
            <w:lang w:val="en-US"/>
          </w:rPr>
          <w:t>Prescriptive: Naming Conventions</w:t>
        </w:r>
      </w:hyperlink>
    </w:p>
    <w:p w:rsidR="00701473" w:rsidRPr="00701473" w:rsidRDefault="00701473" w:rsidP="00701473">
      <w:pPr>
        <w:shd w:val="clear" w:color="auto" w:fill="FFFFFF"/>
        <w:spacing w:before="96" w:after="0" w:line="240" w:lineRule="atLeast"/>
        <w:outlineLvl w:val="2"/>
        <w:rPr>
          <w:rFonts w:ascii="Georgia" w:eastAsia="Times New Roman" w:hAnsi="Georgia" w:cs="Arial"/>
          <w:i/>
          <w:iCs/>
          <w:color w:val="366D9C"/>
          <w:sz w:val="30"/>
          <w:szCs w:val="30"/>
          <w:lang w:val="en-US"/>
        </w:rPr>
      </w:pPr>
      <w:hyperlink r:id="rId69" w:anchor="id29" w:history="1">
        <w:r w:rsidRPr="00701473">
          <w:rPr>
            <w:rFonts w:ascii="Georgia" w:eastAsia="Times New Roman" w:hAnsi="Georgia" w:cs="Arial"/>
            <w:i/>
            <w:iCs/>
            <w:color w:val="551A8B"/>
            <w:sz w:val="30"/>
            <w:szCs w:val="30"/>
            <w:u w:val="single"/>
            <w:lang w:val="en-US"/>
          </w:rPr>
          <w:t>Names to Avoid</w:t>
        </w:r>
      </w:hyperlink>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Never use the characters 'l' (lowercase letter el), 'O' (uppercase letter oh), or 'I' (uppercase letter eye) as single character variable names.</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lastRenderedPageBreak/>
        <w:t>In some fonts, these characters are indistinguishable from the numerals one and zero. When tempted to use 'l', use 'L' instead.</w:t>
      </w:r>
    </w:p>
    <w:p w:rsidR="00701473" w:rsidRPr="00701473" w:rsidRDefault="00701473" w:rsidP="00701473">
      <w:pPr>
        <w:shd w:val="clear" w:color="auto" w:fill="FFFFFF"/>
        <w:spacing w:before="96" w:after="0" w:line="240" w:lineRule="atLeast"/>
        <w:outlineLvl w:val="2"/>
        <w:rPr>
          <w:rFonts w:ascii="Georgia" w:eastAsia="Times New Roman" w:hAnsi="Georgia" w:cs="Arial"/>
          <w:i/>
          <w:iCs/>
          <w:color w:val="366D9C"/>
          <w:sz w:val="30"/>
          <w:szCs w:val="30"/>
          <w:lang w:val="en-US"/>
        </w:rPr>
      </w:pPr>
      <w:hyperlink r:id="rId70" w:anchor="id30" w:history="1">
        <w:r w:rsidRPr="00701473">
          <w:rPr>
            <w:rFonts w:ascii="Georgia" w:eastAsia="Times New Roman" w:hAnsi="Georgia" w:cs="Arial"/>
            <w:i/>
            <w:iCs/>
            <w:color w:val="551A8B"/>
            <w:sz w:val="30"/>
            <w:szCs w:val="30"/>
            <w:u w:val="single"/>
            <w:lang w:val="en-US"/>
          </w:rPr>
          <w:t>Package and Module Names</w:t>
        </w:r>
      </w:hyperlink>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Modules should have short, all-lowercase names. Underscores can be used in the module name if it improves readability. Python packages should also have short, all-lowercase names, although the use of underscores is discouraged.</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 xml:space="preserve">Since module names are mapped to file names, and some file systems are case insensitive and truncate long names, it is important that module names be chosen to be fairly short -- this won't be a problem on </w:t>
      </w:r>
      <w:proofErr w:type="gramStart"/>
      <w:r w:rsidRPr="00701473">
        <w:rPr>
          <w:rFonts w:ascii="Arial" w:eastAsia="Times New Roman" w:hAnsi="Arial" w:cs="Arial"/>
          <w:color w:val="000000"/>
          <w:sz w:val="23"/>
          <w:szCs w:val="23"/>
          <w:lang w:val="en-US"/>
        </w:rPr>
        <w:t>Unix</w:t>
      </w:r>
      <w:proofErr w:type="gramEnd"/>
      <w:r w:rsidRPr="00701473">
        <w:rPr>
          <w:rFonts w:ascii="Arial" w:eastAsia="Times New Roman" w:hAnsi="Arial" w:cs="Arial"/>
          <w:color w:val="000000"/>
          <w:sz w:val="23"/>
          <w:szCs w:val="23"/>
          <w:lang w:val="en-US"/>
        </w:rPr>
        <w:t>, but it may be a problem when the code is transported to older Mac or Windows versions, or DOS.</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When an extension module written in C or C++ has an accompanying Python module that provides a higher level (e.g. more object oriented) interface, the C/C++ module has a leading underscore (e.g. </w:t>
      </w:r>
      <w:r w:rsidRPr="00701473">
        <w:rPr>
          <w:rFonts w:ascii="Courier New" w:eastAsia="Times New Roman" w:hAnsi="Courier New" w:cs="Courier New"/>
          <w:color w:val="000000"/>
          <w:sz w:val="20"/>
          <w:szCs w:val="20"/>
          <w:lang w:val="en-US"/>
        </w:rPr>
        <w:t>_socket</w:t>
      </w:r>
      <w:r w:rsidRPr="00701473">
        <w:rPr>
          <w:rFonts w:ascii="Arial" w:eastAsia="Times New Roman" w:hAnsi="Arial" w:cs="Arial"/>
          <w:color w:val="000000"/>
          <w:sz w:val="23"/>
          <w:szCs w:val="23"/>
          <w:lang w:val="en-US"/>
        </w:rPr>
        <w:t>).</w:t>
      </w:r>
    </w:p>
    <w:p w:rsidR="00701473" w:rsidRPr="00701473" w:rsidRDefault="00701473" w:rsidP="00701473">
      <w:pPr>
        <w:shd w:val="clear" w:color="auto" w:fill="FFFFFF"/>
        <w:spacing w:before="96" w:after="0" w:line="240" w:lineRule="atLeast"/>
        <w:outlineLvl w:val="2"/>
        <w:rPr>
          <w:rFonts w:ascii="Georgia" w:eastAsia="Times New Roman" w:hAnsi="Georgia" w:cs="Arial"/>
          <w:i/>
          <w:iCs/>
          <w:color w:val="366D9C"/>
          <w:sz w:val="30"/>
          <w:szCs w:val="30"/>
          <w:lang w:val="en-US"/>
        </w:rPr>
      </w:pPr>
      <w:hyperlink r:id="rId71" w:anchor="id31" w:history="1">
        <w:r w:rsidRPr="00701473">
          <w:rPr>
            <w:rFonts w:ascii="Georgia" w:eastAsia="Times New Roman" w:hAnsi="Georgia" w:cs="Arial"/>
            <w:i/>
            <w:iCs/>
            <w:color w:val="551A8B"/>
            <w:sz w:val="30"/>
            <w:szCs w:val="30"/>
            <w:u w:val="single"/>
            <w:lang w:val="en-US"/>
          </w:rPr>
          <w:t>Class Names</w:t>
        </w:r>
      </w:hyperlink>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Class names should normally use the CapWords convention.</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The naming convention for functions may be used instead in cases where the interface is documented and used primarily as a callable.</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Note that there is a separate convention for builtin names: most builtin names are single words (or two words run together), with the CapWords convention used only for exception names and builtin constants.</w:t>
      </w:r>
    </w:p>
    <w:p w:rsidR="00701473" w:rsidRPr="00701473" w:rsidRDefault="00701473" w:rsidP="00701473">
      <w:pPr>
        <w:shd w:val="clear" w:color="auto" w:fill="FFFFFF"/>
        <w:spacing w:before="96" w:after="0" w:line="240" w:lineRule="atLeast"/>
        <w:outlineLvl w:val="2"/>
        <w:rPr>
          <w:rFonts w:ascii="Georgia" w:eastAsia="Times New Roman" w:hAnsi="Georgia" w:cs="Arial"/>
          <w:i/>
          <w:iCs/>
          <w:color w:val="366D9C"/>
          <w:sz w:val="30"/>
          <w:szCs w:val="30"/>
          <w:lang w:val="en-US"/>
        </w:rPr>
      </w:pPr>
      <w:hyperlink r:id="rId72" w:anchor="id32" w:history="1">
        <w:r w:rsidRPr="00701473">
          <w:rPr>
            <w:rFonts w:ascii="Georgia" w:eastAsia="Times New Roman" w:hAnsi="Georgia" w:cs="Arial"/>
            <w:i/>
            <w:iCs/>
            <w:color w:val="551A8B"/>
            <w:sz w:val="30"/>
            <w:szCs w:val="30"/>
            <w:u w:val="single"/>
            <w:lang w:val="en-US"/>
          </w:rPr>
          <w:t>Exception Names</w:t>
        </w:r>
      </w:hyperlink>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Because exceptions should be classes, the class naming convention applies here. However, you should use the suffix "Error" on your exception names (if the exception actually is an error).</w:t>
      </w:r>
    </w:p>
    <w:p w:rsidR="00701473" w:rsidRPr="00701473" w:rsidRDefault="00701473" w:rsidP="00701473">
      <w:pPr>
        <w:shd w:val="clear" w:color="auto" w:fill="FFFFFF"/>
        <w:spacing w:before="96" w:after="0" w:line="240" w:lineRule="atLeast"/>
        <w:outlineLvl w:val="2"/>
        <w:rPr>
          <w:rFonts w:ascii="Georgia" w:eastAsia="Times New Roman" w:hAnsi="Georgia" w:cs="Arial"/>
          <w:i/>
          <w:iCs/>
          <w:color w:val="366D9C"/>
          <w:sz w:val="30"/>
          <w:szCs w:val="30"/>
          <w:lang w:val="en-US"/>
        </w:rPr>
      </w:pPr>
      <w:hyperlink r:id="rId73" w:anchor="id33" w:history="1">
        <w:r w:rsidRPr="00701473">
          <w:rPr>
            <w:rFonts w:ascii="Georgia" w:eastAsia="Times New Roman" w:hAnsi="Georgia" w:cs="Arial"/>
            <w:i/>
            <w:iCs/>
            <w:color w:val="551A8B"/>
            <w:sz w:val="30"/>
            <w:szCs w:val="30"/>
            <w:u w:val="single"/>
            <w:lang w:val="en-US"/>
          </w:rPr>
          <w:t>Global Variable Names</w:t>
        </w:r>
      </w:hyperlink>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(Let's hope that these variables are meant for use inside one module only.) The conventions are about the same as those for functions.</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Modules that are designed for use via </w:t>
      </w:r>
      <w:r w:rsidRPr="00701473">
        <w:rPr>
          <w:rFonts w:ascii="Courier New" w:eastAsia="Times New Roman" w:hAnsi="Courier New" w:cs="Courier New"/>
          <w:color w:val="000000"/>
          <w:sz w:val="20"/>
          <w:szCs w:val="20"/>
          <w:lang w:val="en-US"/>
        </w:rPr>
        <w:t>from M import *</w:t>
      </w:r>
      <w:r w:rsidRPr="00701473">
        <w:rPr>
          <w:rFonts w:ascii="Arial" w:eastAsia="Times New Roman" w:hAnsi="Arial" w:cs="Arial"/>
          <w:color w:val="000000"/>
          <w:sz w:val="23"/>
          <w:szCs w:val="23"/>
          <w:lang w:val="en-US"/>
        </w:rPr>
        <w:t> should use the </w:t>
      </w:r>
      <w:r w:rsidRPr="00701473">
        <w:rPr>
          <w:rFonts w:ascii="Courier New" w:eastAsia="Times New Roman" w:hAnsi="Courier New" w:cs="Courier New"/>
          <w:color w:val="000000"/>
          <w:sz w:val="20"/>
          <w:szCs w:val="20"/>
          <w:lang w:val="en-US"/>
        </w:rPr>
        <w:t>__all__</w:t>
      </w:r>
      <w:r w:rsidRPr="00701473">
        <w:rPr>
          <w:rFonts w:ascii="Arial" w:eastAsia="Times New Roman" w:hAnsi="Arial" w:cs="Arial"/>
          <w:color w:val="000000"/>
          <w:sz w:val="23"/>
          <w:szCs w:val="23"/>
          <w:lang w:val="en-US"/>
        </w:rPr>
        <w:t> mechanism to prevent exporting globals, or use the older convention of prefixing such globals with an underscore (which you might want to do to indicate these globals are "module non-public").</w:t>
      </w:r>
    </w:p>
    <w:p w:rsidR="00701473" w:rsidRPr="00701473" w:rsidRDefault="00701473" w:rsidP="00701473">
      <w:pPr>
        <w:shd w:val="clear" w:color="auto" w:fill="FFFFFF"/>
        <w:spacing w:before="96" w:after="0" w:line="240" w:lineRule="atLeast"/>
        <w:outlineLvl w:val="2"/>
        <w:rPr>
          <w:rFonts w:ascii="Georgia" w:eastAsia="Times New Roman" w:hAnsi="Georgia" w:cs="Arial"/>
          <w:i/>
          <w:iCs/>
          <w:color w:val="366D9C"/>
          <w:sz w:val="30"/>
          <w:szCs w:val="30"/>
          <w:lang w:val="en-US"/>
        </w:rPr>
      </w:pPr>
      <w:hyperlink r:id="rId74" w:anchor="id34" w:history="1">
        <w:r w:rsidRPr="00701473">
          <w:rPr>
            <w:rFonts w:ascii="Georgia" w:eastAsia="Times New Roman" w:hAnsi="Georgia" w:cs="Arial"/>
            <w:i/>
            <w:iCs/>
            <w:color w:val="551A8B"/>
            <w:sz w:val="30"/>
            <w:szCs w:val="30"/>
            <w:u w:val="single"/>
            <w:lang w:val="en-US"/>
          </w:rPr>
          <w:t>Function Names</w:t>
        </w:r>
      </w:hyperlink>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lastRenderedPageBreak/>
        <w:t>Function names should be lowercase, with words separated by underscores as necessary to improve readability.</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proofErr w:type="gramStart"/>
      <w:r w:rsidRPr="00701473">
        <w:rPr>
          <w:rFonts w:ascii="Arial" w:eastAsia="Times New Roman" w:hAnsi="Arial" w:cs="Arial"/>
          <w:color w:val="000000"/>
          <w:sz w:val="23"/>
          <w:szCs w:val="23"/>
          <w:lang w:val="en-US"/>
        </w:rPr>
        <w:t>mixedCase</w:t>
      </w:r>
      <w:proofErr w:type="gramEnd"/>
      <w:r w:rsidRPr="00701473">
        <w:rPr>
          <w:rFonts w:ascii="Arial" w:eastAsia="Times New Roman" w:hAnsi="Arial" w:cs="Arial"/>
          <w:color w:val="000000"/>
          <w:sz w:val="23"/>
          <w:szCs w:val="23"/>
          <w:lang w:val="en-US"/>
        </w:rPr>
        <w:t xml:space="preserve"> is allowed only in contexts where that's already the prevailing style (e.g. threading.py), to retain backwards compatibility.</w:t>
      </w:r>
    </w:p>
    <w:p w:rsidR="00701473" w:rsidRPr="00701473" w:rsidRDefault="00701473" w:rsidP="00701473">
      <w:pPr>
        <w:shd w:val="clear" w:color="auto" w:fill="FFFFFF"/>
        <w:spacing w:before="96" w:after="0" w:line="240" w:lineRule="atLeast"/>
        <w:outlineLvl w:val="2"/>
        <w:rPr>
          <w:rFonts w:ascii="Georgia" w:eastAsia="Times New Roman" w:hAnsi="Georgia" w:cs="Arial"/>
          <w:i/>
          <w:iCs/>
          <w:color w:val="366D9C"/>
          <w:sz w:val="30"/>
          <w:szCs w:val="30"/>
          <w:lang w:val="en-US"/>
        </w:rPr>
      </w:pPr>
      <w:hyperlink r:id="rId75" w:anchor="id35" w:history="1">
        <w:r w:rsidRPr="00701473">
          <w:rPr>
            <w:rFonts w:ascii="Georgia" w:eastAsia="Times New Roman" w:hAnsi="Georgia" w:cs="Arial"/>
            <w:i/>
            <w:iCs/>
            <w:color w:val="551A8B"/>
            <w:sz w:val="30"/>
            <w:szCs w:val="30"/>
            <w:u w:val="single"/>
            <w:lang w:val="en-US"/>
          </w:rPr>
          <w:t>Function and method arguments</w:t>
        </w:r>
      </w:hyperlink>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Always use </w:t>
      </w:r>
      <w:r w:rsidRPr="00701473">
        <w:rPr>
          <w:rFonts w:ascii="Courier New" w:eastAsia="Times New Roman" w:hAnsi="Courier New" w:cs="Courier New"/>
          <w:color w:val="000000"/>
          <w:sz w:val="20"/>
          <w:szCs w:val="20"/>
          <w:lang w:val="en-US"/>
        </w:rPr>
        <w:t>self</w:t>
      </w:r>
      <w:r w:rsidRPr="00701473">
        <w:rPr>
          <w:rFonts w:ascii="Arial" w:eastAsia="Times New Roman" w:hAnsi="Arial" w:cs="Arial"/>
          <w:color w:val="000000"/>
          <w:sz w:val="23"/>
          <w:szCs w:val="23"/>
          <w:lang w:val="en-US"/>
        </w:rPr>
        <w:t> for the first argument to instance methods.</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Always use </w:t>
      </w:r>
      <w:r w:rsidRPr="00701473">
        <w:rPr>
          <w:rFonts w:ascii="Courier New" w:eastAsia="Times New Roman" w:hAnsi="Courier New" w:cs="Courier New"/>
          <w:color w:val="000000"/>
          <w:sz w:val="20"/>
          <w:szCs w:val="20"/>
          <w:lang w:val="en-US"/>
        </w:rPr>
        <w:t>cls</w:t>
      </w:r>
      <w:r w:rsidRPr="00701473">
        <w:rPr>
          <w:rFonts w:ascii="Arial" w:eastAsia="Times New Roman" w:hAnsi="Arial" w:cs="Arial"/>
          <w:color w:val="000000"/>
          <w:sz w:val="23"/>
          <w:szCs w:val="23"/>
          <w:lang w:val="en-US"/>
        </w:rPr>
        <w:t> for the first argument to class methods.</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If a function argument's name clashes with a reserved keyword, it is generally better to append a single trailing underscore rather than use an abbreviation or spelling corruption. Thus </w:t>
      </w:r>
      <w:r w:rsidRPr="00701473">
        <w:rPr>
          <w:rFonts w:ascii="Courier New" w:eastAsia="Times New Roman" w:hAnsi="Courier New" w:cs="Courier New"/>
          <w:color w:val="000000"/>
          <w:sz w:val="20"/>
          <w:szCs w:val="20"/>
          <w:lang w:val="en-US"/>
        </w:rPr>
        <w:t>class_</w:t>
      </w:r>
      <w:r w:rsidRPr="00701473">
        <w:rPr>
          <w:rFonts w:ascii="Arial" w:eastAsia="Times New Roman" w:hAnsi="Arial" w:cs="Arial"/>
          <w:color w:val="000000"/>
          <w:sz w:val="23"/>
          <w:szCs w:val="23"/>
          <w:lang w:val="en-US"/>
        </w:rPr>
        <w:t> is better than </w:t>
      </w:r>
      <w:r w:rsidRPr="00701473">
        <w:rPr>
          <w:rFonts w:ascii="Courier New" w:eastAsia="Times New Roman" w:hAnsi="Courier New" w:cs="Courier New"/>
          <w:color w:val="000000"/>
          <w:sz w:val="20"/>
          <w:szCs w:val="20"/>
          <w:lang w:val="en-US"/>
        </w:rPr>
        <w:t>clss</w:t>
      </w:r>
      <w:r w:rsidRPr="00701473">
        <w:rPr>
          <w:rFonts w:ascii="Arial" w:eastAsia="Times New Roman" w:hAnsi="Arial" w:cs="Arial"/>
          <w:color w:val="000000"/>
          <w:sz w:val="23"/>
          <w:szCs w:val="23"/>
          <w:lang w:val="en-US"/>
        </w:rPr>
        <w:t>. (Perhaps better is to avoid such clashes by using a synonym.)</w:t>
      </w:r>
    </w:p>
    <w:p w:rsidR="00701473" w:rsidRPr="00701473" w:rsidRDefault="00701473" w:rsidP="00701473">
      <w:pPr>
        <w:shd w:val="clear" w:color="auto" w:fill="FFFFFF"/>
        <w:spacing w:before="96" w:after="0" w:line="240" w:lineRule="atLeast"/>
        <w:outlineLvl w:val="2"/>
        <w:rPr>
          <w:rFonts w:ascii="Georgia" w:eastAsia="Times New Roman" w:hAnsi="Georgia" w:cs="Arial"/>
          <w:i/>
          <w:iCs/>
          <w:color w:val="366D9C"/>
          <w:sz w:val="30"/>
          <w:szCs w:val="30"/>
          <w:lang w:val="en-US"/>
        </w:rPr>
      </w:pPr>
      <w:hyperlink r:id="rId76" w:anchor="id36" w:history="1">
        <w:r w:rsidRPr="00701473">
          <w:rPr>
            <w:rFonts w:ascii="Georgia" w:eastAsia="Times New Roman" w:hAnsi="Georgia" w:cs="Arial"/>
            <w:i/>
            <w:iCs/>
            <w:color w:val="551A8B"/>
            <w:sz w:val="30"/>
            <w:szCs w:val="30"/>
            <w:u w:val="single"/>
            <w:lang w:val="en-US"/>
          </w:rPr>
          <w:t>Method Names and Instance Variables</w:t>
        </w:r>
      </w:hyperlink>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Use the function naming rules: lowercase with words separated by underscores as necessary to improve readability.</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Use one leading underscore only for non-public methods and instance variables.</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To avoid name clashes with subclasses, use two leading underscores to invoke Python's name mangling rules.</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Python mangles these names with the class name: if class Foo has an attribute named </w:t>
      </w:r>
      <w:r w:rsidRPr="00701473">
        <w:rPr>
          <w:rFonts w:ascii="Courier New" w:eastAsia="Times New Roman" w:hAnsi="Courier New" w:cs="Courier New"/>
          <w:color w:val="000000"/>
          <w:sz w:val="20"/>
          <w:szCs w:val="20"/>
          <w:lang w:val="en-US"/>
        </w:rPr>
        <w:t>__a</w:t>
      </w:r>
      <w:r w:rsidRPr="00701473">
        <w:rPr>
          <w:rFonts w:ascii="Arial" w:eastAsia="Times New Roman" w:hAnsi="Arial" w:cs="Arial"/>
          <w:color w:val="000000"/>
          <w:sz w:val="23"/>
          <w:szCs w:val="23"/>
          <w:lang w:val="en-US"/>
        </w:rPr>
        <w:t>, it cannot be accessed by </w:t>
      </w:r>
      <w:r w:rsidRPr="00701473">
        <w:rPr>
          <w:rFonts w:ascii="Courier New" w:eastAsia="Times New Roman" w:hAnsi="Courier New" w:cs="Courier New"/>
          <w:color w:val="000000"/>
          <w:sz w:val="20"/>
          <w:szCs w:val="20"/>
          <w:lang w:val="en-US"/>
        </w:rPr>
        <w:t>Foo.__a</w:t>
      </w:r>
      <w:r w:rsidRPr="00701473">
        <w:rPr>
          <w:rFonts w:ascii="Arial" w:eastAsia="Times New Roman" w:hAnsi="Arial" w:cs="Arial"/>
          <w:color w:val="000000"/>
          <w:sz w:val="23"/>
          <w:szCs w:val="23"/>
          <w:lang w:val="en-US"/>
        </w:rPr>
        <w:t>. (An insistent user could still gain access by calling </w:t>
      </w:r>
      <w:r w:rsidRPr="00701473">
        <w:rPr>
          <w:rFonts w:ascii="Courier New" w:eastAsia="Times New Roman" w:hAnsi="Courier New" w:cs="Courier New"/>
          <w:color w:val="000000"/>
          <w:sz w:val="20"/>
          <w:szCs w:val="20"/>
          <w:lang w:val="en-US"/>
        </w:rPr>
        <w:t>Foo._Foo__a</w:t>
      </w:r>
      <w:r w:rsidRPr="00701473">
        <w:rPr>
          <w:rFonts w:ascii="Arial" w:eastAsia="Times New Roman" w:hAnsi="Arial" w:cs="Arial"/>
          <w:color w:val="000000"/>
          <w:sz w:val="23"/>
          <w:szCs w:val="23"/>
          <w:lang w:val="en-US"/>
        </w:rPr>
        <w:t>.) Generally, double leading underscores should be used only to avoid name conflicts with attributes in classes designed to be subclassed.</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Note: there is some controversy about the use of __names (see below).</w:t>
      </w:r>
    </w:p>
    <w:p w:rsidR="00701473" w:rsidRPr="00701473" w:rsidRDefault="00701473" w:rsidP="00701473">
      <w:pPr>
        <w:shd w:val="clear" w:color="auto" w:fill="FFFFFF"/>
        <w:spacing w:before="96" w:after="0" w:line="240" w:lineRule="atLeast"/>
        <w:outlineLvl w:val="2"/>
        <w:rPr>
          <w:rFonts w:ascii="Georgia" w:eastAsia="Times New Roman" w:hAnsi="Georgia" w:cs="Arial"/>
          <w:i/>
          <w:iCs/>
          <w:color w:val="366D9C"/>
          <w:sz w:val="30"/>
          <w:szCs w:val="30"/>
          <w:lang w:val="en-US"/>
        </w:rPr>
      </w:pPr>
      <w:hyperlink r:id="rId77" w:anchor="id37" w:history="1">
        <w:r w:rsidRPr="00701473">
          <w:rPr>
            <w:rFonts w:ascii="Georgia" w:eastAsia="Times New Roman" w:hAnsi="Georgia" w:cs="Arial"/>
            <w:i/>
            <w:iCs/>
            <w:color w:val="551A8B"/>
            <w:sz w:val="30"/>
            <w:szCs w:val="30"/>
            <w:u w:val="single"/>
            <w:lang w:val="en-US"/>
          </w:rPr>
          <w:t>Constants</w:t>
        </w:r>
      </w:hyperlink>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Constants are usually defined on a module level and written in all capital letters with underscores separating words. Examples include </w:t>
      </w:r>
      <w:r w:rsidRPr="00701473">
        <w:rPr>
          <w:rFonts w:ascii="Courier New" w:eastAsia="Times New Roman" w:hAnsi="Courier New" w:cs="Courier New"/>
          <w:color w:val="000000"/>
          <w:sz w:val="20"/>
          <w:szCs w:val="20"/>
          <w:lang w:val="en-US"/>
        </w:rPr>
        <w:t>MAX_OVERFLOW</w:t>
      </w:r>
      <w:r w:rsidRPr="00701473">
        <w:rPr>
          <w:rFonts w:ascii="Arial" w:eastAsia="Times New Roman" w:hAnsi="Arial" w:cs="Arial"/>
          <w:color w:val="000000"/>
          <w:sz w:val="23"/>
          <w:szCs w:val="23"/>
          <w:lang w:val="en-US"/>
        </w:rPr>
        <w:t> and</w:t>
      </w:r>
      <w:r w:rsidRPr="00701473">
        <w:rPr>
          <w:rFonts w:ascii="Courier New" w:eastAsia="Times New Roman" w:hAnsi="Courier New" w:cs="Courier New"/>
          <w:color w:val="000000"/>
          <w:sz w:val="20"/>
          <w:szCs w:val="20"/>
          <w:lang w:val="en-US"/>
        </w:rPr>
        <w:t>TOTAL</w:t>
      </w:r>
      <w:r w:rsidRPr="00701473">
        <w:rPr>
          <w:rFonts w:ascii="Arial" w:eastAsia="Times New Roman" w:hAnsi="Arial" w:cs="Arial"/>
          <w:color w:val="000000"/>
          <w:sz w:val="23"/>
          <w:szCs w:val="23"/>
          <w:lang w:val="en-US"/>
        </w:rPr>
        <w:t>.</w:t>
      </w:r>
    </w:p>
    <w:p w:rsidR="00701473" w:rsidRPr="00701473" w:rsidRDefault="00701473" w:rsidP="00701473">
      <w:pPr>
        <w:shd w:val="clear" w:color="auto" w:fill="FFFFFF"/>
        <w:spacing w:before="96" w:after="0" w:line="240" w:lineRule="atLeast"/>
        <w:outlineLvl w:val="2"/>
        <w:rPr>
          <w:rFonts w:ascii="Georgia" w:eastAsia="Times New Roman" w:hAnsi="Georgia" w:cs="Arial"/>
          <w:i/>
          <w:iCs/>
          <w:color w:val="366D9C"/>
          <w:sz w:val="30"/>
          <w:szCs w:val="30"/>
          <w:lang w:val="en-US"/>
        </w:rPr>
      </w:pPr>
      <w:hyperlink r:id="rId78" w:anchor="id38" w:history="1">
        <w:r w:rsidRPr="00701473">
          <w:rPr>
            <w:rFonts w:ascii="Georgia" w:eastAsia="Times New Roman" w:hAnsi="Georgia" w:cs="Arial"/>
            <w:i/>
            <w:iCs/>
            <w:color w:val="551A8B"/>
            <w:sz w:val="30"/>
            <w:szCs w:val="30"/>
            <w:u w:val="single"/>
            <w:lang w:val="en-US"/>
          </w:rPr>
          <w:t>Designing for inheritance</w:t>
        </w:r>
      </w:hyperlink>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Always decide whether a class's methods and instance variables (collectively: "attributes") should be public or non-public. If in doubt, choose non-public; it's easier to make it public later than to make a public attribute non-public.</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lastRenderedPageBreak/>
        <w:t>Public attributes are those that you expect unrelated clients of your class to use, with your commitment to avoid backward incompatible changes. Non-public attributes are those that are not intended to be used by third parties; you make no guarantees that non-public attributes won't change or even be removed.</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We don't use the term "private" here, since no attribute is really private in Python (without a generally unnecessary amount of work).</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Another category of attributes are those that are part of the "subclass API" (often called "protected" in other languages). Some classes are designed to be inherited from, either to extend or modify aspects of the class's behavior. When designing such a class, take care to make explicit decisions about which attributes are public, which are part of the subclass API, and which are truly only to be used by your base class.</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With this in mind, here are the Pythonic guidelines:</w:t>
      </w:r>
    </w:p>
    <w:p w:rsidR="00701473" w:rsidRPr="00701473" w:rsidRDefault="00701473" w:rsidP="00701473">
      <w:pPr>
        <w:numPr>
          <w:ilvl w:val="0"/>
          <w:numId w:val="9"/>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Public attributes should have no leading underscores.</w:t>
      </w:r>
    </w:p>
    <w:p w:rsidR="00701473" w:rsidRPr="00701473" w:rsidRDefault="00701473" w:rsidP="00701473">
      <w:pPr>
        <w:numPr>
          <w:ilvl w:val="0"/>
          <w:numId w:val="9"/>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If your public attribute name collides with a reserved keyword, append a single trailing underscore to your attribute name. This is preferable to an abbreviation or corrupted spelling. (However, notwithstanding this rule, 'cls' is the preferred spelling for any variable or argument which is known to be a class, especially the first argument to a class method.)</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Note 1: See the argument name recommendation above for class methods.</w:t>
      </w:r>
    </w:p>
    <w:p w:rsidR="00701473" w:rsidRPr="00701473" w:rsidRDefault="00701473" w:rsidP="00701473">
      <w:pPr>
        <w:numPr>
          <w:ilvl w:val="0"/>
          <w:numId w:val="9"/>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For simple public data attributes, it is best to expose just the attribute name, without complicated accessor/mutator methods. Keep in mind that Python provides an easy path to future enhancement, should you find that a simple data attribute needs to grow functional behavior. In that case, use properties to hide functional implementation behind simple data attribute access syntax.</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Note 1: Properties only work on new-style classes.</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Note 2: Try to keep the functional behavior side-effect free, although side-effects such as caching are generally fine.</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Note 3: Avoid using properties for computationally expensive operations; the attribute notation makes the caller believe that access is (relatively) cheap.</w:t>
      </w:r>
    </w:p>
    <w:p w:rsidR="00701473" w:rsidRPr="00701473" w:rsidRDefault="00701473" w:rsidP="00701473">
      <w:pPr>
        <w:numPr>
          <w:ilvl w:val="0"/>
          <w:numId w:val="9"/>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If your class is intended to be subclassed, and you have attributes that you do not want subclasses to use, consider naming them with double leading underscores and no trailing underscores. This invokes Python's name mangling algorithm, where the name of the class is mangled into the attribute name. This helps avoid attribute name collisions should subclasses inadvertently contain attributes with the same name.</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Note 1: Note that only the simple class name is used in the mangled name, so if a subclass chooses both the same class name and attribute name, you can still get name collisions.</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lastRenderedPageBreak/>
        <w:t>Note 2: Name mangling can make certain uses, such as debugging and </w:t>
      </w:r>
      <w:r w:rsidRPr="00701473">
        <w:rPr>
          <w:rFonts w:ascii="Courier New" w:eastAsia="Times New Roman" w:hAnsi="Courier New" w:cs="Courier New"/>
          <w:color w:val="000000"/>
          <w:sz w:val="20"/>
          <w:szCs w:val="20"/>
          <w:lang w:val="en-US"/>
        </w:rPr>
        <w:t>__getattr_</w:t>
      </w:r>
      <w:proofErr w:type="gramStart"/>
      <w:r w:rsidRPr="00701473">
        <w:rPr>
          <w:rFonts w:ascii="Courier New" w:eastAsia="Times New Roman" w:hAnsi="Courier New" w:cs="Courier New"/>
          <w:color w:val="000000"/>
          <w:sz w:val="20"/>
          <w:szCs w:val="20"/>
          <w:lang w:val="en-US"/>
        </w:rPr>
        <w:t>_(</w:t>
      </w:r>
      <w:proofErr w:type="gramEnd"/>
      <w:r w:rsidRPr="00701473">
        <w:rPr>
          <w:rFonts w:ascii="Courier New" w:eastAsia="Times New Roman" w:hAnsi="Courier New" w:cs="Courier New"/>
          <w:color w:val="000000"/>
          <w:sz w:val="20"/>
          <w:szCs w:val="20"/>
          <w:lang w:val="en-US"/>
        </w:rPr>
        <w:t>)</w:t>
      </w:r>
      <w:r w:rsidRPr="00701473">
        <w:rPr>
          <w:rFonts w:ascii="Arial" w:eastAsia="Times New Roman" w:hAnsi="Arial" w:cs="Arial"/>
          <w:color w:val="000000"/>
          <w:sz w:val="23"/>
          <w:szCs w:val="23"/>
          <w:lang w:val="en-US"/>
        </w:rPr>
        <w:t>, less convenient. However the name mangling algorithm is well documented and easy to perform manually.</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Note 3: Not everyone likes name mangling. Try to balance the need to avoid accidental name clashes with potential use by advanced callers.</w:t>
      </w:r>
    </w:p>
    <w:p w:rsidR="00701473" w:rsidRPr="00701473" w:rsidRDefault="00701473" w:rsidP="00701473">
      <w:pPr>
        <w:shd w:val="clear" w:color="auto" w:fill="FFFFFF"/>
        <w:spacing w:before="168" w:after="168" w:line="240" w:lineRule="atLeast"/>
        <w:outlineLvl w:val="1"/>
        <w:rPr>
          <w:rFonts w:ascii="Georgia" w:eastAsia="Times New Roman" w:hAnsi="Georgia" w:cs="Arial"/>
          <w:color w:val="366D9C"/>
          <w:sz w:val="30"/>
          <w:szCs w:val="30"/>
          <w:lang w:val="en-US"/>
        </w:rPr>
      </w:pPr>
      <w:hyperlink r:id="rId79" w:anchor="id39" w:history="1">
        <w:r w:rsidRPr="00701473">
          <w:rPr>
            <w:rFonts w:ascii="Georgia" w:eastAsia="Times New Roman" w:hAnsi="Georgia" w:cs="Arial"/>
            <w:color w:val="551A8B"/>
            <w:sz w:val="30"/>
            <w:szCs w:val="30"/>
            <w:u w:val="single"/>
            <w:lang w:val="en-US"/>
          </w:rPr>
          <w:t>Public and internal interfaces</w:t>
        </w:r>
      </w:hyperlink>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Any backwards compatibility guarantees apply only to public interfaces. Accordingly, it is important that users be able to clearly distinguish between public and internal interfaces.</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Documented interfaces are considered public, unless the documentation explicitly declares them to be provisional or internal interfaces exempt from the usual backwards compatibility guarantees. All undocumented interfaces should be assumed to be internal.</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To better support introspection, modules should explicitly declare the names in their public API using the </w:t>
      </w:r>
      <w:r w:rsidRPr="00701473">
        <w:rPr>
          <w:rFonts w:ascii="Courier New" w:eastAsia="Times New Roman" w:hAnsi="Courier New" w:cs="Courier New"/>
          <w:color w:val="000000"/>
          <w:sz w:val="20"/>
          <w:szCs w:val="20"/>
          <w:lang w:val="en-US"/>
        </w:rPr>
        <w:t>__all__</w:t>
      </w:r>
      <w:r w:rsidRPr="00701473">
        <w:rPr>
          <w:rFonts w:ascii="Arial" w:eastAsia="Times New Roman" w:hAnsi="Arial" w:cs="Arial"/>
          <w:color w:val="000000"/>
          <w:sz w:val="23"/>
          <w:szCs w:val="23"/>
          <w:lang w:val="en-US"/>
        </w:rPr>
        <w:t> attribute. Setting </w:t>
      </w:r>
      <w:r w:rsidRPr="00701473">
        <w:rPr>
          <w:rFonts w:ascii="Courier New" w:eastAsia="Times New Roman" w:hAnsi="Courier New" w:cs="Courier New"/>
          <w:color w:val="000000"/>
          <w:sz w:val="20"/>
          <w:szCs w:val="20"/>
          <w:lang w:val="en-US"/>
        </w:rPr>
        <w:t>__all__</w:t>
      </w:r>
      <w:r w:rsidRPr="00701473">
        <w:rPr>
          <w:rFonts w:ascii="Arial" w:eastAsia="Times New Roman" w:hAnsi="Arial" w:cs="Arial"/>
          <w:color w:val="000000"/>
          <w:sz w:val="23"/>
          <w:szCs w:val="23"/>
          <w:lang w:val="en-US"/>
        </w:rPr>
        <w:t> to an empty list indicates that the module has no public API.</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Even with </w:t>
      </w:r>
      <w:r w:rsidRPr="00701473">
        <w:rPr>
          <w:rFonts w:ascii="Courier New" w:eastAsia="Times New Roman" w:hAnsi="Courier New" w:cs="Courier New"/>
          <w:color w:val="000000"/>
          <w:sz w:val="20"/>
          <w:szCs w:val="20"/>
          <w:lang w:val="en-US"/>
        </w:rPr>
        <w:t>__all__</w:t>
      </w:r>
      <w:r w:rsidRPr="00701473">
        <w:rPr>
          <w:rFonts w:ascii="Arial" w:eastAsia="Times New Roman" w:hAnsi="Arial" w:cs="Arial"/>
          <w:color w:val="000000"/>
          <w:sz w:val="23"/>
          <w:szCs w:val="23"/>
          <w:lang w:val="en-US"/>
        </w:rPr>
        <w:t> set appropriately, internal interfaces (packages, modules, classes, functions, attributes or other names) should still be prefixed with a single leading underscore.</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An interface is also considered internal if any containing namespace (package, module or class) is considered internal.</w:t>
      </w:r>
    </w:p>
    <w:p w:rsidR="00701473" w:rsidRPr="00701473" w:rsidRDefault="00701473" w:rsidP="0070147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Imported names should always be considered an implementation detail. Other modules must not rely on indirect access to such imported names unless they are an explicitly documented part of the containing module's API, such as </w:t>
      </w:r>
      <w:r w:rsidRPr="00701473">
        <w:rPr>
          <w:rFonts w:ascii="Courier New" w:eastAsia="Times New Roman" w:hAnsi="Courier New" w:cs="Courier New"/>
          <w:color w:val="000000"/>
          <w:sz w:val="20"/>
          <w:szCs w:val="20"/>
          <w:lang w:val="en-US"/>
        </w:rPr>
        <w:t>os.path</w:t>
      </w:r>
      <w:r w:rsidRPr="00701473">
        <w:rPr>
          <w:rFonts w:ascii="Arial" w:eastAsia="Times New Roman" w:hAnsi="Arial" w:cs="Arial"/>
          <w:color w:val="000000"/>
          <w:sz w:val="23"/>
          <w:szCs w:val="23"/>
          <w:lang w:val="en-US"/>
        </w:rPr>
        <w:t> or a package's </w:t>
      </w:r>
      <w:r w:rsidRPr="00701473">
        <w:rPr>
          <w:rFonts w:ascii="Courier New" w:eastAsia="Times New Roman" w:hAnsi="Courier New" w:cs="Courier New"/>
          <w:color w:val="000000"/>
          <w:sz w:val="20"/>
          <w:szCs w:val="20"/>
          <w:lang w:val="en-US"/>
        </w:rPr>
        <w:t>__init__</w:t>
      </w:r>
      <w:r w:rsidRPr="00701473">
        <w:rPr>
          <w:rFonts w:ascii="Arial" w:eastAsia="Times New Roman" w:hAnsi="Arial" w:cs="Arial"/>
          <w:color w:val="000000"/>
          <w:sz w:val="23"/>
          <w:szCs w:val="23"/>
          <w:lang w:val="en-US"/>
        </w:rPr>
        <w:t> module that exposes functionality from submodules.</w:t>
      </w:r>
    </w:p>
    <w:p w:rsidR="00701473" w:rsidRPr="00701473" w:rsidRDefault="00701473" w:rsidP="00701473">
      <w:pPr>
        <w:shd w:val="clear" w:color="auto" w:fill="FFFFFF"/>
        <w:spacing w:before="168" w:after="168" w:line="240" w:lineRule="atLeast"/>
        <w:outlineLvl w:val="0"/>
        <w:rPr>
          <w:rFonts w:ascii="Georgia" w:eastAsia="Times New Roman" w:hAnsi="Georgia" w:cs="Arial"/>
          <w:color w:val="234764"/>
          <w:kern w:val="36"/>
          <w:sz w:val="35"/>
          <w:szCs w:val="35"/>
          <w:lang w:val="en-US"/>
        </w:rPr>
      </w:pPr>
      <w:hyperlink r:id="rId80" w:anchor="id40" w:history="1">
        <w:r w:rsidRPr="00701473">
          <w:rPr>
            <w:rFonts w:ascii="Georgia" w:eastAsia="Times New Roman" w:hAnsi="Georgia" w:cs="Arial"/>
            <w:color w:val="551A8B"/>
            <w:kern w:val="36"/>
            <w:sz w:val="35"/>
            <w:szCs w:val="35"/>
            <w:u w:val="single"/>
            <w:lang w:val="en-US"/>
          </w:rPr>
          <w:t>Programming Recommendations</w:t>
        </w:r>
      </w:hyperlink>
    </w:p>
    <w:p w:rsidR="00701473" w:rsidRPr="00701473" w:rsidRDefault="00701473" w:rsidP="00701473">
      <w:pPr>
        <w:numPr>
          <w:ilvl w:val="0"/>
          <w:numId w:val="10"/>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Code should be written in a way that does not disadvantage other implementations of Python (PyPy, Jython, IronPython, Cython, Psyco, and such).</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For example, do not rely on CPython's efficient implementation of in-place string concatenation for statements in the form </w:t>
      </w:r>
      <w:r w:rsidRPr="00701473">
        <w:rPr>
          <w:rFonts w:ascii="Courier New" w:eastAsia="Times New Roman" w:hAnsi="Courier New" w:cs="Courier New"/>
          <w:color w:val="000000"/>
          <w:sz w:val="20"/>
          <w:szCs w:val="20"/>
          <w:lang w:val="en-US"/>
        </w:rPr>
        <w:t>a += b</w:t>
      </w:r>
      <w:r w:rsidRPr="00701473">
        <w:rPr>
          <w:rFonts w:ascii="Arial" w:eastAsia="Times New Roman" w:hAnsi="Arial" w:cs="Arial"/>
          <w:color w:val="000000"/>
          <w:sz w:val="23"/>
          <w:szCs w:val="23"/>
          <w:lang w:val="en-US"/>
        </w:rPr>
        <w:t> or </w:t>
      </w:r>
      <w:r w:rsidRPr="00701473">
        <w:rPr>
          <w:rFonts w:ascii="Courier New" w:eastAsia="Times New Roman" w:hAnsi="Courier New" w:cs="Courier New"/>
          <w:color w:val="000000"/>
          <w:sz w:val="20"/>
          <w:szCs w:val="20"/>
          <w:lang w:val="en-US"/>
        </w:rPr>
        <w:t>a = a + b</w:t>
      </w:r>
      <w:r w:rsidRPr="00701473">
        <w:rPr>
          <w:rFonts w:ascii="Arial" w:eastAsia="Times New Roman" w:hAnsi="Arial" w:cs="Arial"/>
          <w:color w:val="000000"/>
          <w:sz w:val="23"/>
          <w:szCs w:val="23"/>
          <w:lang w:val="en-US"/>
        </w:rPr>
        <w:t>. This optimization is fragile even in CPython (it only works for some types) and isn't present at all in implementations that don't use refcounting. In performance sensitive parts of the library, the </w:t>
      </w:r>
      <w:r w:rsidRPr="00701473">
        <w:rPr>
          <w:rFonts w:ascii="Times New Roman" w:eastAsia="Times New Roman" w:hAnsi="Times New Roman" w:cs="Times New Roman"/>
          <w:color w:val="000000"/>
          <w:sz w:val="24"/>
          <w:szCs w:val="24"/>
          <w:lang w:val="en-US"/>
        </w:rPr>
        <w:t>''.</w:t>
      </w:r>
      <w:proofErr w:type="gramStart"/>
      <w:r w:rsidRPr="00701473">
        <w:rPr>
          <w:rFonts w:ascii="Times New Roman" w:eastAsia="Times New Roman" w:hAnsi="Times New Roman" w:cs="Times New Roman"/>
          <w:color w:val="000000"/>
          <w:sz w:val="24"/>
          <w:szCs w:val="24"/>
          <w:lang w:val="en-US"/>
        </w:rPr>
        <w:t>join(</w:t>
      </w:r>
      <w:proofErr w:type="gramEnd"/>
      <w:r w:rsidRPr="00701473">
        <w:rPr>
          <w:rFonts w:ascii="Times New Roman" w:eastAsia="Times New Roman" w:hAnsi="Times New Roman" w:cs="Times New Roman"/>
          <w:color w:val="000000"/>
          <w:sz w:val="24"/>
          <w:szCs w:val="24"/>
          <w:lang w:val="en-US"/>
        </w:rPr>
        <w:t>)</w:t>
      </w:r>
      <w:r w:rsidRPr="00701473">
        <w:rPr>
          <w:rFonts w:ascii="Arial" w:eastAsia="Times New Roman" w:hAnsi="Arial" w:cs="Arial"/>
          <w:color w:val="000000"/>
          <w:sz w:val="23"/>
          <w:szCs w:val="23"/>
          <w:lang w:val="en-US"/>
        </w:rPr>
        <w:t> form should be used instead. This will ensure that concatenation occurs in linear time across various implementations.</w:t>
      </w:r>
    </w:p>
    <w:p w:rsidR="00701473" w:rsidRPr="00701473" w:rsidRDefault="00701473" w:rsidP="00701473">
      <w:pPr>
        <w:numPr>
          <w:ilvl w:val="0"/>
          <w:numId w:val="10"/>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 xml:space="preserve">Comparisons to singletons like </w:t>
      </w:r>
      <w:proofErr w:type="gramStart"/>
      <w:r w:rsidRPr="00701473">
        <w:rPr>
          <w:rFonts w:ascii="Arial" w:eastAsia="Times New Roman" w:hAnsi="Arial" w:cs="Arial"/>
          <w:color w:val="000000"/>
          <w:sz w:val="23"/>
          <w:szCs w:val="23"/>
          <w:lang w:val="en-US"/>
        </w:rPr>
        <w:t>None</w:t>
      </w:r>
      <w:proofErr w:type="gramEnd"/>
      <w:r w:rsidRPr="00701473">
        <w:rPr>
          <w:rFonts w:ascii="Arial" w:eastAsia="Times New Roman" w:hAnsi="Arial" w:cs="Arial"/>
          <w:color w:val="000000"/>
          <w:sz w:val="23"/>
          <w:szCs w:val="23"/>
          <w:lang w:val="en-US"/>
        </w:rPr>
        <w:t xml:space="preserve"> should always be done with </w:t>
      </w:r>
      <w:r w:rsidRPr="00701473">
        <w:rPr>
          <w:rFonts w:ascii="Courier New" w:eastAsia="Times New Roman" w:hAnsi="Courier New" w:cs="Courier New"/>
          <w:color w:val="000000"/>
          <w:sz w:val="20"/>
          <w:szCs w:val="20"/>
          <w:lang w:val="en-US"/>
        </w:rPr>
        <w:t>is</w:t>
      </w:r>
      <w:r w:rsidRPr="00701473">
        <w:rPr>
          <w:rFonts w:ascii="Arial" w:eastAsia="Times New Roman" w:hAnsi="Arial" w:cs="Arial"/>
          <w:color w:val="000000"/>
          <w:sz w:val="23"/>
          <w:szCs w:val="23"/>
          <w:lang w:val="en-US"/>
        </w:rPr>
        <w:t> or </w:t>
      </w:r>
      <w:r w:rsidRPr="00701473">
        <w:rPr>
          <w:rFonts w:ascii="Courier New" w:eastAsia="Times New Roman" w:hAnsi="Courier New" w:cs="Courier New"/>
          <w:color w:val="000000"/>
          <w:sz w:val="20"/>
          <w:szCs w:val="20"/>
          <w:lang w:val="en-US"/>
        </w:rPr>
        <w:t>is not</w:t>
      </w:r>
      <w:r w:rsidRPr="00701473">
        <w:rPr>
          <w:rFonts w:ascii="Arial" w:eastAsia="Times New Roman" w:hAnsi="Arial" w:cs="Arial"/>
          <w:color w:val="000000"/>
          <w:sz w:val="23"/>
          <w:szCs w:val="23"/>
          <w:lang w:val="en-US"/>
        </w:rPr>
        <w:t>, never the equality operators.</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lastRenderedPageBreak/>
        <w:t>Also, beware of writing </w:t>
      </w:r>
      <w:r w:rsidRPr="00701473">
        <w:rPr>
          <w:rFonts w:ascii="Courier New" w:eastAsia="Times New Roman" w:hAnsi="Courier New" w:cs="Courier New"/>
          <w:color w:val="000000"/>
          <w:sz w:val="20"/>
          <w:szCs w:val="20"/>
          <w:lang w:val="en-US"/>
        </w:rPr>
        <w:t>if x</w:t>
      </w:r>
      <w:r w:rsidRPr="00701473">
        <w:rPr>
          <w:rFonts w:ascii="Arial" w:eastAsia="Times New Roman" w:hAnsi="Arial" w:cs="Arial"/>
          <w:color w:val="000000"/>
          <w:sz w:val="23"/>
          <w:szCs w:val="23"/>
          <w:lang w:val="en-US"/>
        </w:rPr>
        <w:t> when you really mean </w:t>
      </w:r>
      <w:r w:rsidRPr="00701473">
        <w:rPr>
          <w:rFonts w:ascii="Courier New" w:eastAsia="Times New Roman" w:hAnsi="Courier New" w:cs="Courier New"/>
          <w:color w:val="000000"/>
          <w:sz w:val="20"/>
          <w:szCs w:val="20"/>
          <w:lang w:val="en-US"/>
        </w:rPr>
        <w:t xml:space="preserve">if x is not </w:t>
      </w:r>
      <w:proofErr w:type="gramStart"/>
      <w:r w:rsidRPr="00701473">
        <w:rPr>
          <w:rFonts w:ascii="Courier New" w:eastAsia="Times New Roman" w:hAnsi="Courier New" w:cs="Courier New"/>
          <w:color w:val="000000"/>
          <w:sz w:val="20"/>
          <w:szCs w:val="20"/>
          <w:lang w:val="en-US"/>
        </w:rPr>
        <w:t>None</w:t>
      </w:r>
      <w:proofErr w:type="gramEnd"/>
      <w:r w:rsidRPr="00701473">
        <w:rPr>
          <w:rFonts w:ascii="Arial" w:eastAsia="Times New Roman" w:hAnsi="Arial" w:cs="Arial"/>
          <w:color w:val="000000"/>
          <w:sz w:val="23"/>
          <w:szCs w:val="23"/>
          <w:lang w:val="en-US"/>
        </w:rPr>
        <w:t xml:space="preserve"> -- e.g. when testing whether a variable or argument that defaults to None was set to some other value. The other value might have a type (such as a container) that could be false in a </w:t>
      </w:r>
      <w:proofErr w:type="gramStart"/>
      <w:r w:rsidRPr="00701473">
        <w:rPr>
          <w:rFonts w:ascii="Arial" w:eastAsia="Times New Roman" w:hAnsi="Arial" w:cs="Arial"/>
          <w:color w:val="000000"/>
          <w:sz w:val="23"/>
          <w:szCs w:val="23"/>
          <w:lang w:val="en-US"/>
        </w:rPr>
        <w:t>boolean</w:t>
      </w:r>
      <w:proofErr w:type="gramEnd"/>
      <w:r w:rsidRPr="00701473">
        <w:rPr>
          <w:rFonts w:ascii="Arial" w:eastAsia="Times New Roman" w:hAnsi="Arial" w:cs="Arial"/>
          <w:color w:val="000000"/>
          <w:sz w:val="23"/>
          <w:szCs w:val="23"/>
          <w:lang w:val="en-US"/>
        </w:rPr>
        <w:t xml:space="preserve"> context!</w:t>
      </w:r>
    </w:p>
    <w:p w:rsidR="00701473" w:rsidRPr="00701473" w:rsidRDefault="00701473" w:rsidP="00701473">
      <w:pPr>
        <w:numPr>
          <w:ilvl w:val="0"/>
          <w:numId w:val="10"/>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When implementing ordering operations with rich comparisons, it is best to implement all six operations (</w:t>
      </w:r>
      <w:r w:rsidRPr="00701473">
        <w:rPr>
          <w:rFonts w:ascii="Courier New" w:eastAsia="Times New Roman" w:hAnsi="Courier New" w:cs="Courier New"/>
          <w:color w:val="000000"/>
          <w:sz w:val="20"/>
          <w:szCs w:val="20"/>
          <w:lang w:val="en-US"/>
        </w:rPr>
        <w:t>__eq__</w:t>
      </w:r>
      <w:r w:rsidRPr="00701473">
        <w:rPr>
          <w:rFonts w:ascii="Arial" w:eastAsia="Times New Roman" w:hAnsi="Arial" w:cs="Arial"/>
          <w:color w:val="000000"/>
          <w:sz w:val="23"/>
          <w:szCs w:val="23"/>
          <w:lang w:val="en-US"/>
        </w:rPr>
        <w:t>, </w:t>
      </w:r>
      <w:r w:rsidRPr="00701473">
        <w:rPr>
          <w:rFonts w:ascii="Courier New" w:eastAsia="Times New Roman" w:hAnsi="Courier New" w:cs="Courier New"/>
          <w:color w:val="000000"/>
          <w:sz w:val="20"/>
          <w:szCs w:val="20"/>
          <w:lang w:val="en-US"/>
        </w:rPr>
        <w:t>__ne__</w:t>
      </w:r>
      <w:r w:rsidRPr="00701473">
        <w:rPr>
          <w:rFonts w:ascii="Arial" w:eastAsia="Times New Roman" w:hAnsi="Arial" w:cs="Arial"/>
          <w:color w:val="000000"/>
          <w:sz w:val="23"/>
          <w:szCs w:val="23"/>
          <w:lang w:val="en-US"/>
        </w:rPr>
        <w:t>, </w:t>
      </w:r>
      <w:r w:rsidRPr="00701473">
        <w:rPr>
          <w:rFonts w:ascii="Courier New" w:eastAsia="Times New Roman" w:hAnsi="Courier New" w:cs="Courier New"/>
          <w:color w:val="000000"/>
          <w:sz w:val="20"/>
          <w:szCs w:val="20"/>
          <w:lang w:val="en-US"/>
        </w:rPr>
        <w:t>__lt__</w:t>
      </w:r>
      <w:r w:rsidRPr="00701473">
        <w:rPr>
          <w:rFonts w:ascii="Arial" w:eastAsia="Times New Roman" w:hAnsi="Arial" w:cs="Arial"/>
          <w:color w:val="000000"/>
          <w:sz w:val="23"/>
          <w:szCs w:val="23"/>
          <w:lang w:val="en-US"/>
        </w:rPr>
        <w:t>, </w:t>
      </w:r>
      <w:r w:rsidRPr="00701473">
        <w:rPr>
          <w:rFonts w:ascii="Courier New" w:eastAsia="Times New Roman" w:hAnsi="Courier New" w:cs="Courier New"/>
          <w:color w:val="000000"/>
          <w:sz w:val="20"/>
          <w:szCs w:val="20"/>
          <w:lang w:val="en-US"/>
        </w:rPr>
        <w:t>__le__</w:t>
      </w:r>
      <w:r w:rsidRPr="00701473">
        <w:rPr>
          <w:rFonts w:ascii="Arial" w:eastAsia="Times New Roman" w:hAnsi="Arial" w:cs="Arial"/>
          <w:color w:val="000000"/>
          <w:sz w:val="23"/>
          <w:szCs w:val="23"/>
          <w:lang w:val="en-US"/>
        </w:rPr>
        <w:t>, </w:t>
      </w:r>
      <w:r w:rsidRPr="00701473">
        <w:rPr>
          <w:rFonts w:ascii="Courier New" w:eastAsia="Times New Roman" w:hAnsi="Courier New" w:cs="Courier New"/>
          <w:color w:val="000000"/>
          <w:sz w:val="20"/>
          <w:szCs w:val="20"/>
          <w:lang w:val="en-US"/>
        </w:rPr>
        <w:t>__gt__</w:t>
      </w:r>
      <w:r w:rsidRPr="00701473">
        <w:rPr>
          <w:rFonts w:ascii="Arial" w:eastAsia="Times New Roman" w:hAnsi="Arial" w:cs="Arial"/>
          <w:color w:val="000000"/>
          <w:sz w:val="23"/>
          <w:szCs w:val="23"/>
          <w:lang w:val="en-US"/>
        </w:rPr>
        <w:t>, </w:t>
      </w:r>
      <w:r w:rsidRPr="00701473">
        <w:rPr>
          <w:rFonts w:ascii="Courier New" w:eastAsia="Times New Roman" w:hAnsi="Courier New" w:cs="Courier New"/>
          <w:color w:val="000000"/>
          <w:sz w:val="20"/>
          <w:szCs w:val="20"/>
          <w:lang w:val="en-US"/>
        </w:rPr>
        <w:t>__ge__</w:t>
      </w:r>
      <w:r w:rsidRPr="00701473">
        <w:rPr>
          <w:rFonts w:ascii="Arial" w:eastAsia="Times New Roman" w:hAnsi="Arial" w:cs="Arial"/>
          <w:color w:val="000000"/>
          <w:sz w:val="23"/>
          <w:szCs w:val="23"/>
          <w:lang w:val="en-US"/>
        </w:rPr>
        <w:t>) rather than relying on other code to only exercise a particular comparison.</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To minimize the effort involved, the </w:t>
      </w:r>
      <w:r w:rsidRPr="00701473">
        <w:rPr>
          <w:rFonts w:ascii="Courier New" w:eastAsia="Times New Roman" w:hAnsi="Courier New" w:cs="Courier New"/>
          <w:color w:val="000000"/>
          <w:sz w:val="20"/>
          <w:szCs w:val="20"/>
          <w:lang w:val="en-US"/>
        </w:rPr>
        <w:t>functools.total_</w:t>
      </w:r>
      <w:proofErr w:type="gramStart"/>
      <w:r w:rsidRPr="00701473">
        <w:rPr>
          <w:rFonts w:ascii="Courier New" w:eastAsia="Times New Roman" w:hAnsi="Courier New" w:cs="Courier New"/>
          <w:color w:val="000000"/>
          <w:sz w:val="20"/>
          <w:szCs w:val="20"/>
          <w:lang w:val="en-US"/>
        </w:rPr>
        <w:t>ordering(</w:t>
      </w:r>
      <w:proofErr w:type="gramEnd"/>
      <w:r w:rsidRPr="00701473">
        <w:rPr>
          <w:rFonts w:ascii="Courier New" w:eastAsia="Times New Roman" w:hAnsi="Courier New" w:cs="Courier New"/>
          <w:color w:val="000000"/>
          <w:sz w:val="20"/>
          <w:szCs w:val="20"/>
          <w:lang w:val="en-US"/>
        </w:rPr>
        <w:t>)</w:t>
      </w:r>
      <w:r w:rsidRPr="00701473">
        <w:rPr>
          <w:rFonts w:ascii="Arial" w:eastAsia="Times New Roman" w:hAnsi="Arial" w:cs="Arial"/>
          <w:color w:val="000000"/>
          <w:sz w:val="23"/>
          <w:szCs w:val="23"/>
          <w:lang w:val="en-US"/>
        </w:rPr>
        <w:t> decorator provides a tool to generate missing comparison methods.</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hyperlink r:id="rId81" w:history="1">
        <w:r w:rsidRPr="00701473">
          <w:rPr>
            <w:rFonts w:ascii="Arial" w:eastAsia="Times New Roman" w:hAnsi="Arial" w:cs="Arial"/>
            <w:color w:val="551A8B"/>
            <w:sz w:val="23"/>
            <w:szCs w:val="23"/>
            <w:u w:val="single"/>
            <w:lang w:val="en-US"/>
          </w:rPr>
          <w:t>PEP 207</w:t>
        </w:r>
      </w:hyperlink>
      <w:r w:rsidRPr="00701473">
        <w:rPr>
          <w:rFonts w:ascii="Arial" w:eastAsia="Times New Roman" w:hAnsi="Arial" w:cs="Arial"/>
          <w:color w:val="000000"/>
          <w:sz w:val="23"/>
          <w:szCs w:val="23"/>
          <w:lang w:val="en-US"/>
        </w:rPr>
        <w:t> indicates that reflexivity rules </w:t>
      </w:r>
      <w:r w:rsidRPr="00701473">
        <w:rPr>
          <w:rFonts w:ascii="Arial" w:eastAsia="Times New Roman" w:hAnsi="Arial" w:cs="Arial"/>
          <w:i/>
          <w:iCs/>
          <w:color w:val="000000"/>
          <w:sz w:val="23"/>
          <w:szCs w:val="23"/>
          <w:lang w:val="en-US"/>
        </w:rPr>
        <w:t>are</w:t>
      </w:r>
      <w:r w:rsidRPr="00701473">
        <w:rPr>
          <w:rFonts w:ascii="Arial" w:eastAsia="Times New Roman" w:hAnsi="Arial" w:cs="Arial"/>
          <w:color w:val="000000"/>
          <w:sz w:val="23"/>
          <w:szCs w:val="23"/>
          <w:lang w:val="en-US"/>
        </w:rPr>
        <w:t> assumed by Python. Thus, the interpreter may swap </w:t>
      </w:r>
      <w:r w:rsidRPr="00701473">
        <w:rPr>
          <w:rFonts w:ascii="Courier New" w:eastAsia="Times New Roman" w:hAnsi="Courier New" w:cs="Courier New"/>
          <w:color w:val="000000"/>
          <w:sz w:val="20"/>
          <w:szCs w:val="20"/>
          <w:lang w:val="en-US"/>
        </w:rPr>
        <w:t>y &gt; x</w:t>
      </w:r>
      <w:r w:rsidRPr="00701473">
        <w:rPr>
          <w:rFonts w:ascii="Arial" w:eastAsia="Times New Roman" w:hAnsi="Arial" w:cs="Arial"/>
          <w:color w:val="000000"/>
          <w:sz w:val="23"/>
          <w:szCs w:val="23"/>
          <w:lang w:val="en-US"/>
        </w:rPr>
        <w:t> with </w:t>
      </w:r>
      <w:r w:rsidRPr="00701473">
        <w:rPr>
          <w:rFonts w:ascii="Courier New" w:eastAsia="Times New Roman" w:hAnsi="Courier New" w:cs="Courier New"/>
          <w:color w:val="000000"/>
          <w:sz w:val="20"/>
          <w:szCs w:val="20"/>
          <w:lang w:val="en-US"/>
        </w:rPr>
        <w:t>x &lt; y</w:t>
      </w:r>
      <w:r w:rsidRPr="00701473">
        <w:rPr>
          <w:rFonts w:ascii="Arial" w:eastAsia="Times New Roman" w:hAnsi="Arial" w:cs="Arial"/>
          <w:color w:val="000000"/>
          <w:sz w:val="23"/>
          <w:szCs w:val="23"/>
          <w:lang w:val="en-US"/>
        </w:rPr>
        <w:t>, </w:t>
      </w:r>
      <w:r w:rsidRPr="00701473">
        <w:rPr>
          <w:rFonts w:ascii="Courier New" w:eastAsia="Times New Roman" w:hAnsi="Courier New" w:cs="Courier New"/>
          <w:color w:val="000000"/>
          <w:sz w:val="20"/>
          <w:szCs w:val="20"/>
          <w:lang w:val="en-US"/>
        </w:rPr>
        <w:t>y &gt;= x</w:t>
      </w:r>
      <w:r w:rsidRPr="00701473">
        <w:rPr>
          <w:rFonts w:ascii="Arial" w:eastAsia="Times New Roman" w:hAnsi="Arial" w:cs="Arial"/>
          <w:color w:val="000000"/>
          <w:sz w:val="23"/>
          <w:szCs w:val="23"/>
          <w:lang w:val="en-US"/>
        </w:rPr>
        <w:t> with </w:t>
      </w:r>
      <w:r w:rsidRPr="00701473">
        <w:rPr>
          <w:rFonts w:ascii="Courier New" w:eastAsia="Times New Roman" w:hAnsi="Courier New" w:cs="Courier New"/>
          <w:color w:val="000000"/>
          <w:sz w:val="20"/>
          <w:szCs w:val="20"/>
          <w:lang w:val="en-US"/>
        </w:rPr>
        <w:t>x &lt;= y</w:t>
      </w:r>
      <w:r w:rsidRPr="00701473">
        <w:rPr>
          <w:rFonts w:ascii="Arial" w:eastAsia="Times New Roman" w:hAnsi="Arial" w:cs="Arial"/>
          <w:color w:val="000000"/>
          <w:sz w:val="23"/>
          <w:szCs w:val="23"/>
          <w:lang w:val="en-US"/>
        </w:rPr>
        <w:t>, and may swap the arguments of </w:t>
      </w:r>
      <w:r w:rsidRPr="00701473">
        <w:rPr>
          <w:rFonts w:ascii="Courier New" w:eastAsia="Times New Roman" w:hAnsi="Courier New" w:cs="Courier New"/>
          <w:color w:val="000000"/>
          <w:sz w:val="20"/>
          <w:szCs w:val="20"/>
          <w:lang w:val="en-US"/>
        </w:rPr>
        <w:t>x == y</w:t>
      </w:r>
      <w:r w:rsidRPr="00701473">
        <w:rPr>
          <w:rFonts w:ascii="Arial" w:eastAsia="Times New Roman" w:hAnsi="Arial" w:cs="Arial"/>
          <w:color w:val="000000"/>
          <w:sz w:val="23"/>
          <w:szCs w:val="23"/>
          <w:lang w:val="en-US"/>
        </w:rPr>
        <w:t> and </w:t>
      </w:r>
      <w:proofErr w:type="gramStart"/>
      <w:r w:rsidRPr="00701473">
        <w:rPr>
          <w:rFonts w:ascii="Courier New" w:eastAsia="Times New Roman" w:hAnsi="Courier New" w:cs="Courier New"/>
          <w:color w:val="000000"/>
          <w:sz w:val="20"/>
          <w:szCs w:val="20"/>
          <w:lang w:val="en-US"/>
        </w:rPr>
        <w:t>x !</w:t>
      </w:r>
      <w:proofErr w:type="gramEnd"/>
      <w:r w:rsidRPr="00701473">
        <w:rPr>
          <w:rFonts w:ascii="Courier New" w:eastAsia="Times New Roman" w:hAnsi="Courier New" w:cs="Courier New"/>
          <w:color w:val="000000"/>
          <w:sz w:val="20"/>
          <w:szCs w:val="20"/>
          <w:lang w:val="en-US"/>
        </w:rPr>
        <w:t>= y</w:t>
      </w:r>
      <w:r w:rsidRPr="00701473">
        <w:rPr>
          <w:rFonts w:ascii="Arial" w:eastAsia="Times New Roman" w:hAnsi="Arial" w:cs="Arial"/>
          <w:color w:val="000000"/>
          <w:sz w:val="23"/>
          <w:szCs w:val="23"/>
          <w:lang w:val="en-US"/>
        </w:rPr>
        <w:t>. The </w:t>
      </w:r>
      <w:proofErr w:type="gramStart"/>
      <w:r w:rsidRPr="00701473">
        <w:rPr>
          <w:rFonts w:ascii="Courier New" w:eastAsia="Times New Roman" w:hAnsi="Courier New" w:cs="Courier New"/>
          <w:color w:val="000000"/>
          <w:sz w:val="20"/>
          <w:szCs w:val="20"/>
          <w:lang w:val="en-US"/>
        </w:rPr>
        <w:t>sort(</w:t>
      </w:r>
      <w:proofErr w:type="gramEnd"/>
      <w:r w:rsidRPr="00701473">
        <w:rPr>
          <w:rFonts w:ascii="Courier New" w:eastAsia="Times New Roman" w:hAnsi="Courier New" w:cs="Courier New"/>
          <w:color w:val="000000"/>
          <w:sz w:val="20"/>
          <w:szCs w:val="20"/>
          <w:lang w:val="en-US"/>
        </w:rPr>
        <w:t>)</w:t>
      </w:r>
      <w:r w:rsidRPr="00701473">
        <w:rPr>
          <w:rFonts w:ascii="Arial" w:eastAsia="Times New Roman" w:hAnsi="Arial" w:cs="Arial"/>
          <w:color w:val="000000"/>
          <w:sz w:val="23"/>
          <w:szCs w:val="23"/>
          <w:lang w:val="en-US"/>
        </w:rPr>
        <w:t> and </w:t>
      </w:r>
      <w:r w:rsidRPr="00701473">
        <w:rPr>
          <w:rFonts w:ascii="Courier New" w:eastAsia="Times New Roman" w:hAnsi="Courier New" w:cs="Courier New"/>
          <w:color w:val="000000"/>
          <w:sz w:val="20"/>
          <w:szCs w:val="20"/>
          <w:lang w:val="en-US"/>
        </w:rPr>
        <w:t>min()</w:t>
      </w:r>
      <w:r w:rsidRPr="00701473">
        <w:rPr>
          <w:rFonts w:ascii="Arial" w:eastAsia="Times New Roman" w:hAnsi="Arial" w:cs="Arial"/>
          <w:color w:val="000000"/>
          <w:sz w:val="23"/>
          <w:szCs w:val="23"/>
          <w:lang w:val="en-US"/>
        </w:rPr>
        <w:t> operations are guaranteed to use the </w:t>
      </w:r>
      <w:r w:rsidRPr="00701473">
        <w:rPr>
          <w:rFonts w:ascii="Courier New" w:eastAsia="Times New Roman" w:hAnsi="Courier New" w:cs="Courier New"/>
          <w:color w:val="000000"/>
          <w:sz w:val="20"/>
          <w:szCs w:val="20"/>
          <w:lang w:val="en-US"/>
        </w:rPr>
        <w:t>&lt;</w:t>
      </w:r>
      <w:r w:rsidRPr="00701473">
        <w:rPr>
          <w:rFonts w:ascii="Arial" w:eastAsia="Times New Roman" w:hAnsi="Arial" w:cs="Arial"/>
          <w:color w:val="000000"/>
          <w:sz w:val="23"/>
          <w:szCs w:val="23"/>
          <w:lang w:val="en-US"/>
        </w:rPr>
        <w:t> operator and the </w:t>
      </w:r>
      <w:r w:rsidRPr="00701473">
        <w:rPr>
          <w:rFonts w:ascii="Courier New" w:eastAsia="Times New Roman" w:hAnsi="Courier New" w:cs="Courier New"/>
          <w:color w:val="000000"/>
          <w:sz w:val="20"/>
          <w:szCs w:val="20"/>
          <w:lang w:val="en-US"/>
        </w:rPr>
        <w:t>max()</w:t>
      </w:r>
      <w:r w:rsidRPr="00701473">
        <w:rPr>
          <w:rFonts w:ascii="Arial" w:eastAsia="Times New Roman" w:hAnsi="Arial" w:cs="Arial"/>
          <w:color w:val="000000"/>
          <w:sz w:val="23"/>
          <w:szCs w:val="23"/>
          <w:lang w:val="en-US"/>
        </w:rPr>
        <w:t> function uses the </w:t>
      </w:r>
      <w:r w:rsidRPr="00701473">
        <w:rPr>
          <w:rFonts w:ascii="Courier New" w:eastAsia="Times New Roman" w:hAnsi="Courier New" w:cs="Courier New"/>
          <w:color w:val="000000"/>
          <w:sz w:val="20"/>
          <w:szCs w:val="20"/>
          <w:lang w:val="en-US"/>
        </w:rPr>
        <w:t>&gt;</w:t>
      </w:r>
      <w:r w:rsidRPr="00701473">
        <w:rPr>
          <w:rFonts w:ascii="Arial" w:eastAsia="Times New Roman" w:hAnsi="Arial" w:cs="Arial"/>
          <w:color w:val="000000"/>
          <w:sz w:val="23"/>
          <w:szCs w:val="23"/>
          <w:lang w:val="en-US"/>
        </w:rPr>
        <w:t> operator. However, it is best to implement all six operations so that confusion doesn't arise in other contexts.</w:t>
      </w:r>
    </w:p>
    <w:p w:rsidR="00701473" w:rsidRPr="00701473" w:rsidRDefault="00701473" w:rsidP="00701473">
      <w:pPr>
        <w:numPr>
          <w:ilvl w:val="0"/>
          <w:numId w:val="10"/>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Always use a def statement instead of an assignment statement that binds a lambda expression directly to a name.</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Yes:</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def</w:t>
      </w:r>
      <w:proofErr w:type="gramEnd"/>
      <w:r w:rsidRPr="00701473">
        <w:rPr>
          <w:rFonts w:ascii="Courier New" w:eastAsia="Times New Roman" w:hAnsi="Courier New" w:cs="Courier New"/>
          <w:color w:val="000000"/>
          <w:sz w:val="21"/>
          <w:szCs w:val="21"/>
          <w:lang w:val="en-US"/>
        </w:rPr>
        <w:t xml:space="preserve"> f(x): return 2*x</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No:</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f = lambda x: 2*x</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The first form means that the name of the resulting function object is specifically 'f' instead of the generic '&lt;lambda&gt;'. This is more useful for tracebacks and string representations in general. The use of the assignment statement eliminates the sole benefit a lambda expression can offer over an explicit def statement (i.e. that it can be embedded inside a larger expression)</w:t>
      </w:r>
    </w:p>
    <w:p w:rsidR="00701473" w:rsidRPr="00701473" w:rsidRDefault="00701473" w:rsidP="00701473">
      <w:pPr>
        <w:numPr>
          <w:ilvl w:val="0"/>
          <w:numId w:val="10"/>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Derive exceptions from </w:t>
      </w:r>
      <w:r w:rsidRPr="00701473">
        <w:rPr>
          <w:rFonts w:ascii="Courier New" w:eastAsia="Times New Roman" w:hAnsi="Courier New" w:cs="Courier New"/>
          <w:color w:val="000000"/>
          <w:sz w:val="20"/>
          <w:szCs w:val="20"/>
          <w:lang w:val="en-US"/>
        </w:rPr>
        <w:t>Exception</w:t>
      </w:r>
      <w:r w:rsidRPr="00701473">
        <w:rPr>
          <w:rFonts w:ascii="Arial" w:eastAsia="Times New Roman" w:hAnsi="Arial" w:cs="Arial"/>
          <w:color w:val="000000"/>
          <w:sz w:val="23"/>
          <w:szCs w:val="23"/>
          <w:lang w:val="en-US"/>
        </w:rPr>
        <w:t> rather than </w:t>
      </w:r>
      <w:r w:rsidRPr="00701473">
        <w:rPr>
          <w:rFonts w:ascii="Courier New" w:eastAsia="Times New Roman" w:hAnsi="Courier New" w:cs="Courier New"/>
          <w:color w:val="000000"/>
          <w:sz w:val="20"/>
          <w:szCs w:val="20"/>
          <w:lang w:val="en-US"/>
        </w:rPr>
        <w:t>BaseException</w:t>
      </w:r>
      <w:r w:rsidRPr="00701473">
        <w:rPr>
          <w:rFonts w:ascii="Arial" w:eastAsia="Times New Roman" w:hAnsi="Arial" w:cs="Arial"/>
          <w:color w:val="000000"/>
          <w:sz w:val="23"/>
          <w:szCs w:val="23"/>
          <w:lang w:val="en-US"/>
        </w:rPr>
        <w:t>. Direct inheritance from </w:t>
      </w:r>
      <w:r w:rsidRPr="00701473">
        <w:rPr>
          <w:rFonts w:ascii="Courier New" w:eastAsia="Times New Roman" w:hAnsi="Courier New" w:cs="Courier New"/>
          <w:color w:val="000000"/>
          <w:sz w:val="20"/>
          <w:szCs w:val="20"/>
          <w:lang w:val="en-US"/>
        </w:rPr>
        <w:t>BaseException</w:t>
      </w:r>
      <w:r w:rsidRPr="00701473">
        <w:rPr>
          <w:rFonts w:ascii="Arial" w:eastAsia="Times New Roman" w:hAnsi="Arial" w:cs="Arial"/>
          <w:color w:val="000000"/>
          <w:sz w:val="23"/>
          <w:szCs w:val="23"/>
          <w:lang w:val="en-US"/>
        </w:rPr>
        <w:t> is reserved for exceptions where catching them is almost always the wrong thing to do.</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Design exception hierarchies based on the distinctions that code </w:t>
      </w:r>
      <w:r w:rsidRPr="00701473">
        <w:rPr>
          <w:rFonts w:ascii="Arial" w:eastAsia="Times New Roman" w:hAnsi="Arial" w:cs="Arial"/>
          <w:i/>
          <w:iCs/>
          <w:color w:val="000000"/>
          <w:sz w:val="23"/>
          <w:szCs w:val="23"/>
          <w:lang w:val="en-US"/>
        </w:rPr>
        <w:t>catching</w:t>
      </w:r>
      <w:r w:rsidRPr="00701473">
        <w:rPr>
          <w:rFonts w:ascii="Arial" w:eastAsia="Times New Roman" w:hAnsi="Arial" w:cs="Arial"/>
          <w:color w:val="000000"/>
          <w:sz w:val="23"/>
          <w:szCs w:val="23"/>
          <w:lang w:val="en-US"/>
        </w:rPr>
        <w:t> the exceptions is likely to need, rather than the locations where the exceptions are raised. Aim to answer the question "What went wrong?" programmatically, rather than only stating that "A problem occurred" (see </w:t>
      </w:r>
      <w:hyperlink r:id="rId82" w:history="1">
        <w:r w:rsidRPr="00701473">
          <w:rPr>
            <w:rFonts w:ascii="Arial" w:eastAsia="Times New Roman" w:hAnsi="Arial" w:cs="Arial"/>
            <w:color w:val="551A8B"/>
            <w:sz w:val="23"/>
            <w:szCs w:val="23"/>
            <w:u w:val="single"/>
            <w:lang w:val="en-US"/>
          </w:rPr>
          <w:t>PEP 3151</w:t>
        </w:r>
      </w:hyperlink>
      <w:r w:rsidRPr="00701473">
        <w:rPr>
          <w:rFonts w:ascii="Arial" w:eastAsia="Times New Roman" w:hAnsi="Arial" w:cs="Arial"/>
          <w:color w:val="000000"/>
          <w:sz w:val="23"/>
          <w:szCs w:val="23"/>
          <w:lang w:val="en-US"/>
        </w:rPr>
        <w:t> for an example of this lesson being learned for the builtin exception hierarchy)</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Class naming conventions apply here, although you should add the suffix "Error" to your exception classes if the exception is an error. Non-error exceptions that are used for non-local flow control or other forms of signaling need no special suffix.</w:t>
      </w:r>
    </w:p>
    <w:p w:rsidR="00701473" w:rsidRPr="00701473" w:rsidRDefault="00701473" w:rsidP="00701473">
      <w:pPr>
        <w:numPr>
          <w:ilvl w:val="0"/>
          <w:numId w:val="10"/>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lastRenderedPageBreak/>
        <w:t>Use exception chaining appropriately. In Python 3, "raise X from Y" should be used to indicate explicit replacement without losing the original traceback.</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 xml:space="preserve">When deliberately replacing an inner exception (using "raise X" in Python 2 or "raise X from </w:t>
      </w:r>
      <w:proofErr w:type="gramStart"/>
      <w:r w:rsidRPr="00701473">
        <w:rPr>
          <w:rFonts w:ascii="Arial" w:eastAsia="Times New Roman" w:hAnsi="Arial" w:cs="Arial"/>
          <w:color w:val="000000"/>
          <w:sz w:val="23"/>
          <w:szCs w:val="23"/>
          <w:lang w:val="en-US"/>
        </w:rPr>
        <w:t>None</w:t>
      </w:r>
      <w:proofErr w:type="gramEnd"/>
      <w:r w:rsidRPr="00701473">
        <w:rPr>
          <w:rFonts w:ascii="Arial" w:eastAsia="Times New Roman" w:hAnsi="Arial" w:cs="Arial"/>
          <w:color w:val="000000"/>
          <w:sz w:val="23"/>
          <w:szCs w:val="23"/>
          <w:lang w:val="en-US"/>
        </w:rPr>
        <w:t>" in Python 3.3+), ensure that relevant details are transferred to the new exception (such as preserving the attribute name when converting KeyError to AttributeError, or embedding the text of the original exception in the new exception message).</w:t>
      </w:r>
    </w:p>
    <w:p w:rsidR="00701473" w:rsidRPr="00701473" w:rsidRDefault="00701473" w:rsidP="00701473">
      <w:pPr>
        <w:numPr>
          <w:ilvl w:val="0"/>
          <w:numId w:val="10"/>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When raising an exception in Python 2, use </w:t>
      </w:r>
      <w:r w:rsidRPr="00701473">
        <w:rPr>
          <w:rFonts w:ascii="Courier New" w:eastAsia="Times New Roman" w:hAnsi="Courier New" w:cs="Courier New"/>
          <w:color w:val="000000"/>
          <w:sz w:val="20"/>
          <w:szCs w:val="20"/>
          <w:lang w:val="en-US"/>
        </w:rPr>
        <w:t>raise </w:t>
      </w:r>
      <w:proofErr w:type="gramStart"/>
      <w:r w:rsidRPr="00701473">
        <w:rPr>
          <w:rFonts w:ascii="Times New Roman" w:eastAsia="Times New Roman" w:hAnsi="Times New Roman" w:cs="Times New Roman"/>
          <w:color w:val="000000"/>
          <w:sz w:val="24"/>
          <w:szCs w:val="24"/>
          <w:lang w:val="en-US"/>
        </w:rPr>
        <w:t>ValueError(</w:t>
      </w:r>
      <w:proofErr w:type="gramEnd"/>
      <w:r w:rsidRPr="00701473">
        <w:rPr>
          <w:rFonts w:ascii="Times New Roman" w:eastAsia="Times New Roman" w:hAnsi="Times New Roman" w:cs="Times New Roman"/>
          <w:color w:val="000000"/>
          <w:sz w:val="24"/>
          <w:szCs w:val="24"/>
          <w:lang w:val="en-US"/>
        </w:rPr>
        <w:t>'message')</w:t>
      </w:r>
      <w:r w:rsidRPr="00701473">
        <w:rPr>
          <w:rFonts w:ascii="Arial" w:eastAsia="Times New Roman" w:hAnsi="Arial" w:cs="Arial"/>
          <w:color w:val="000000"/>
          <w:sz w:val="23"/>
          <w:szCs w:val="23"/>
          <w:lang w:val="en-US"/>
        </w:rPr>
        <w:t> instead of the older form </w:t>
      </w:r>
      <w:r w:rsidRPr="00701473">
        <w:rPr>
          <w:rFonts w:ascii="Courier New" w:eastAsia="Times New Roman" w:hAnsi="Courier New" w:cs="Courier New"/>
          <w:color w:val="000000"/>
          <w:sz w:val="20"/>
          <w:szCs w:val="20"/>
          <w:lang w:val="en-US"/>
        </w:rPr>
        <w:t>raise ValueError, 'message'</w:t>
      </w:r>
      <w:r w:rsidRPr="00701473">
        <w:rPr>
          <w:rFonts w:ascii="Arial" w:eastAsia="Times New Roman" w:hAnsi="Arial" w:cs="Arial"/>
          <w:color w:val="000000"/>
          <w:sz w:val="23"/>
          <w:szCs w:val="23"/>
          <w:lang w:val="en-US"/>
        </w:rPr>
        <w:t>.</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The latter form is not legal Python 3 syntax.</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The paren-using form also means that when the exception arguments are long or include string formatting, you don't need to use line continuation characters thanks to the containing parentheses.</w:t>
      </w:r>
    </w:p>
    <w:p w:rsidR="00701473" w:rsidRPr="00701473" w:rsidRDefault="00701473" w:rsidP="00701473">
      <w:pPr>
        <w:numPr>
          <w:ilvl w:val="0"/>
          <w:numId w:val="10"/>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When catching exceptions, mention specific exceptions whenever possible instead of using a bare </w:t>
      </w:r>
      <w:r w:rsidRPr="00701473">
        <w:rPr>
          <w:rFonts w:ascii="Courier New" w:eastAsia="Times New Roman" w:hAnsi="Courier New" w:cs="Courier New"/>
          <w:color w:val="000000"/>
          <w:sz w:val="20"/>
          <w:szCs w:val="20"/>
          <w:lang w:val="en-US"/>
        </w:rPr>
        <w:t>except:</w:t>
      </w:r>
      <w:r w:rsidRPr="00701473">
        <w:rPr>
          <w:rFonts w:ascii="Arial" w:eastAsia="Times New Roman" w:hAnsi="Arial" w:cs="Arial"/>
          <w:color w:val="000000"/>
          <w:sz w:val="23"/>
          <w:szCs w:val="23"/>
          <w:lang w:val="en-US"/>
        </w:rPr>
        <w:t> clause.</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For example, use:</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try</w:t>
      </w:r>
      <w:proofErr w:type="gramEnd"/>
      <w:r w:rsidRPr="00701473">
        <w:rPr>
          <w:rFonts w:ascii="Courier New" w:eastAsia="Times New Roman" w:hAnsi="Courier New" w:cs="Courier New"/>
          <w:color w:val="000000"/>
          <w:sz w:val="21"/>
          <w:szCs w:val="21"/>
          <w:lang w:val="en-US"/>
        </w:rPr>
        <w:t>:</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w:t>
      </w:r>
      <w:proofErr w:type="gramStart"/>
      <w:r w:rsidRPr="00701473">
        <w:rPr>
          <w:rFonts w:ascii="Courier New" w:eastAsia="Times New Roman" w:hAnsi="Courier New" w:cs="Courier New"/>
          <w:color w:val="000000"/>
          <w:sz w:val="21"/>
          <w:szCs w:val="21"/>
          <w:lang w:val="en-US"/>
        </w:rPr>
        <w:t>import</w:t>
      </w:r>
      <w:proofErr w:type="gramEnd"/>
      <w:r w:rsidRPr="00701473">
        <w:rPr>
          <w:rFonts w:ascii="Courier New" w:eastAsia="Times New Roman" w:hAnsi="Courier New" w:cs="Courier New"/>
          <w:color w:val="000000"/>
          <w:sz w:val="21"/>
          <w:szCs w:val="21"/>
          <w:lang w:val="en-US"/>
        </w:rPr>
        <w:t xml:space="preserve"> platform_specific_module</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except</w:t>
      </w:r>
      <w:proofErr w:type="gramEnd"/>
      <w:r w:rsidRPr="00701473">
        <w:rPr>
          <w:rFonts w:ascii="Courier New" w:eastAsia="Times New Roman" w:hAnsi="Courier New" w:cs="Courier New"/>
          <w:color w:val="000000"/>
          <w:sz w:val="21"/>
          <w:szCs w:val="21"/>
          <w:lang w:val="en-US"/>
        </w:rPr>
        <w:t xml:space="preserve"> ImportError:</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platform_specific_module = </w:t>
      </w:r>
      <w:proofErr w:type="gramStart"/>
      <w:r w:rsidRPr="00701473">
        <w:rPr>
          <w:rFonts w:ascii="Courier New" w:eastAsia="Times New Roman" w:hAnsi="Courier New" w:cs="Courier New"/>
          <w:color w:val="000000"/>
          <w:sz w:val="21"/>
          <w:szCs w:val="21"/>
          <w:lang w:val="en-US"/>
        </w:rPr>
        <w:t>None</w:t>
      </w:r>
      <w:proofErr w:type="gramEnd"/>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A bare </w:t>
      </w:r>
      <w:r w:rsidRPr="00701473">
        <w:rPr>
          <w:rFonts w:ascii="Courier New" w:eastAsia="Times New Roman" w:hAnsi="Courier New" w:cs="Courier New"/>
          <w:color w:val="000000"/>
          <w:sz w:val="20"/>
          <w:szCs w:val="20"/>
          <w:lang w:val="en-US"/>
        </w:rPr>
        <w:t>except:</w:t>
      </w:r>
      <w:r w:rsidRPr="00701473">
        <w:rPr>
          <w:rFonts w:ascii="Arial" w:eastAsia="Times New Roman" w:hAnsi="Arial" w:cs="Arial"/>
          <w:color w:val="000000"/>
          <w:sz w:val="23"/>
          <w:szCs w:val="23"/>
          <w:lang w:val="en-US"/>
        </w:rPr>
        <w:t> clause will catch SystemExit and KeyboardInterrupt exceptions, making it harder to interrupt a program with Control-C, and can disguise other problems. If you want to catch all exceptions that signal program errors, use </w:t>
      </w:r>
      <w:r w:rsidRPr="00701473">
        <w:rPr>
          <w:rFonts w:ascii="Courier New" w:eastAsia="Times New Roman" w:hAnsi="Courier New" w:cs="Courier New"/>
          <w:color w:val="000000"/>
          <w:sz w:val="20"/>
          <w:szCs w:val="20"/>
          <w:lang w:val="en-US"/>
        </w:rPr>
        <w:t>except Exception:</w:t>
      </w:r>
      <w:r w:rsidRPr="00701473">
        <w:rPr>
          <w:rFonts w:ascii="Arial" w:eastAsia="Times New Roman" w:hAnsi="Arial" w:cs="Arial"/>
          <w:color w:val="000000"/>
          <w:sz w:val="23"/>
          <w:szCs w:val="23"/>
          <w:lang w:val="en-US"/>
        </w:rPr>
        <w:t> (bare except is equivalent to </w:t>
      </w:r>
      <w:r w:rsidRPr="00701473">
        <w:rPr>
          <w:rFonts w:ascii="Courier New" w:eastAsia="Times New Roman" w:hAnsi="Courier New" w:cs="Courier New"/>
          <w:color w:val="000000"/>
          <w:sz w:val="20"/>
          <w:szCs w:val="20"/>
          <w:lang w:val="en-US"/>
        </w:rPr>
        <w:t xml:space="preserve">except </w:t>
      </w:r>
      <w:proofErr w:type="gramStart"/>
      <w:r w:rsidRPr="00701473">
        <w:rPr>
          <w:rFonts w:ascii="Courier New" w:eastAsia="Times New Roman" w:hAnsi="Courier New" w:cs="Courier New"/>
          <w:color w:val="000000"/>
          <w:sz w:val="20"/>
          <w:szCs w:val="20"/>
          <w:lang w:val="en-US"/>
        </w:rPr>
        <w:t>BaseException:</w:t>
      </w:r>
      <w:proofErr w:type="gramEnd"/>
      <w:r w:rsidRPr="00701473">
        <w:rPr>
          <w:rFonts w:ascii="Arial" w:eastAsia="Times New Roman" w:hAnsi="Arial" w:cs="Arial"/>
          <w:color w:val="000000"/>
          <w:sz w:val="23"/>
          <w:szCs w:val="23"/>
          <w:lang w:val="en-US"/>
        </w:rPr>
        <w:t>).</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A good rule of thumb is to limit use of bare 'except' clauses to two cases:</w:t>
      </w:r>
    </w:p>
    <w:p w:rsidR="00701473" w:rsidRPr="00701473" w:rsidRDefault="00701473" w:rsidP="00701473">
      <w:pPr>
        <w:numPr>
          <w:ilvl w:val="1"/>
          <w:numId w:val="10"/>
        </w:num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If the exception handler will be printing out or logging the traceback; at least the user will be aware that an error has occurred.</w:t>
      </w:r>
    </w:p>
    <w:p w:rsidR="00701473" w:rsidRPr="00701473" w:rsidRDefault="00701473" w:rsidP="00701473">
      <w:pPr>
        <w:numPr>
          <w:ilvl w:val="1"/>
          <w:numId w:val="10"/>
        </w:num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If the code needs to do some cleanup work, but then lets the exception propagate upwards with </w:t>
      </w:r>
      <w:r w:rsidRPr="00701473">
        <w:rPr>
          <w:rFonts w:ascii="Courier New" w:eastAsia="Times New Roman" w:hAnsi="Courier New" w:cs="Courier New"/>
          <w:color w:val="000000"/>
          <w:sz w:val="20"/>
          <w:szCs w:val="20"/>
          <w:lang w:val="en-US"/>
        </w:rPr>
        <w:t>raise</w:t>
      </w:r>
      <w:r w:rsidRPr="00701473">
        <w:rPr>
          <w:rFonts w:ascii="Arial" w:eastAsia="Times New Roman" w:hAnsi="Arial" w:cs="Arial"/>
          <w:color w:val="000000"/>
          <w:sz w:val="23"/>
          <w:szCs w:val="23"/>
          <w:lang w:val="en-US"/>
        </w:rPr>
        <w:t>. </w:t>
      </w:r>
      <w:proofErr w:type="gramStart"/>
      <w:r w:rsidRPr="00701473">
        <w:rPr>
          <w:rFonts w:ascii="Times New Roman" w:eastAsia="Times New Roman" w:hAnsi="Times New Roman" w:cs="Times New Roman"/>
          <w:color w:val="000000"/>
          <w:sz w:val="24"/>
          <w:szCs w:val="24"/>
          <w:lang w:val="en-US"/>
        </w:rPr>
        <w:t>try</w:t>
      </w:r>
      <w:proofErr w:type="gramEnd"/>
      <w:r w:rsidRPr="00701473">
        <w:rPr>
          <w:rFonts w:ascii="Times New Roman" w:eastAsia="Times New Roman" w:hAnsi="Times New Roman" w:cs="Times New Roman"/>
          <w:color w:val="000000"/>
          <w:sz w:val="24"/>
          <w:szCs w:val="24"/>
          <w:lang w:val="en-US"/>
        </w:rPr>
        <w:t>...finally</w:t>
      </w:r>
      <w:r w:rsidRPr="00701473">
        <w:rPr>
          <w:rFonts w:ascii="Arial" w:eastAsia="Times New Roman" w:hAnsi="Arial" w:cs="Arial"/>
          <w:color w:val="000000"/>
          <w:sz w:val="23"/>
          <w:szCs w:val="23"/>
          <w:lang w:val="en-US"/>
        </w:rPr>
        <w:t> can be a better way to handle this case.</w:t>
      </w:r>
    </w:p>
    <w:p w:rsidR="00701473" w:rsidRPr="00701473" w:rsidRDefault="00701473" w:rsidP="00701473">
      <w:pPr>
        <w:numPr>
          <w:ilvl w:val="0"/>
          <w:numId w:val="10"/>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When binding caught exceptions to a name, prefer the explicit name binding syntax added in Python 2.6:</w:t>
      </w:r>
    </w:p>
    <w:p w:rsidR="00701473" w:rsidRPr="00701473" w:rsidRDefault="00701473" w:rsidP="00701473">
      <w:pPr>
        <w:numPr>
          <w:ilvl w:val="0"/>
          <w:numId w:val="10"/>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try:</w:t>
      </w:r>
    </w:p>
    <w:p w:rsidR="00701473" w:rsidRPr="00701473" w:rsidRDefault="00701473" w:rsidP="00701473">
      <w:pPr>
        <w:numPr>
          <w:ilvl w:val="0"/>
          <w:numId w:val="10"/>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process_data()</w:t>
      </w:r>
    </w:p>
    <w:p w:rsidR="00701473" w:rsidRPr="00701473" w:rsidRDefault="00701473" w:rsidP="00701473">
      <w:pPr>
        <w:numPr>
          <w:ilvl w:val="0"/>
          <w:numId w:val="10"/>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except Exception as exc:</w:t>
      </w:r>
    </w:p>
    <w:p w:rsidR="00701473" w:rsidRPr="00701473" w:rsidRDefault="00701473" w:rsidP="00701473">
      <w:pPr>
        <w:numPr>
          <w:ilvl w:val="0"/>
          <w:numId w:val="10"/>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raise DataProcessingFailedError(str(exc))</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lastRenderedPageBreak/>
        <w:t>This is the only syntax supported in Python 3, and avoids the ambiguity problems associated with the older comma-based syntax.</w:t>
      </w:r>
    </w:p>
    <w:p w:rsidR="00701473" w:rsidRPr="00701473" w:rsidRDefault="00701473" w:rsidP="00701473">
      <w:pPr>
        <w:numPr>
          <w:ilvl w:val="0"/>
          <w:numId w:val="10"/>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When catching operating system errors, prefer the explicit exception hierarchy introduced in Python 3.3 over introspection of </w:t>
      </w:r>
      <w:r w:rsidRPr="00701473">
        <w:rPr>
          <w:rFonts w:ascii="Courier New" w:eastAsia="Times New Roman" w:hAnsi="Courier New" w:cs="Courier New"/>
          <w:color w:val="000000"/>
          <w:sz w:val="20"/>
          <w:szCs w:val="20"/>
          <w:lang w:val="en-US"/>
        </w:rPr>
        <w:t>errno</w:t>
      </w:r>
      <w:r w:rsidRPr="00701473">
        <w:rPr>
          <w:rFonts w:ascii="Arial" w:eastAsia="Times New Roman" w:hAnsi="Arial" w:cs="Arial"/>
          <w:color w:val="000000"/>
          <w:sz w:val="23"/>
          <w:szCs w:val="23"/>
          <w:lang w:val="en-US"/>
        </w:rPr>
        <w:t> values.</w:t>
      </w:r>
    </w:p>
    <w:p w:rsidR="00701473" w:rsidRPr="00701473" w:rsidRDefault="00701473" w:rsidP="00701473">
      <w:pPr>
        <w:numPr>
          <w:ilvl w:val="0"/>
          <w:numId w:val="10"/>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Additionally, for all try/except clauses, limit the </w:t>
      </w:r>
      <w:r w:rsidRPr="00701473">
        <w:rPr>
          <w:rFonts w:ascii="Courier New" w:eastAsia="Times New Roman" w:hAnsi="Courier New" w:cs="Courier New"/>
          <w:color w:val="000000"/>
          <w:sz w:val="20"/>
          <w:szCs w:val="20"/>
          <w:lang w:val="en-US"/>
        </w:rPr>
        <w:t>try</w:t>
      </w:r>
      <w:r w:rsidRPr="00701473">
        <w:rPr>
          <w:rFonts w:ascii="Arial" w:eastAsia="Times New Roman" w:hAnsi="Arial" w:cs="Arial"/>
          <w:color w:val="000000"/>
          <w:sz w:val="23"/>
          <w:szCs w:val="23"/>
          <w:lang w:val="en-US"/>
        </w:rPr>
        <w:t> clause to the absolute minimum amount of code necessary. Again, this avoids masking bugs.</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Yes:</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try</w:t>
      </w:r>
      <w:proofErr w:type="gramEnd"/>
      <w:r w:rsidRPr="00701473">
        <w:rPr>
          <w:rFonts w:ascii="Courier New" w:eastAsia="Times New Roman" w:hAnsi="Courier New" w:cs="Courier New"/>
          <w:color w:val="000000"/>
          <w:sz w:val="21"/>
          <w:szCs w:val="21"/>
          <w:lang w:val="en-US"/>
        </w:rPr>
        <w:t>:</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w:t>
      </w:r>
      <w:proofErr w:type="gramStart"/>
      <w:r w:rsidRPr="00701473">
        <w:rPr>
          <w:rFonts w:ascii="Courier New" w:eastAsia="Times New Roman" w:hAnsi="Courier New" w:cs="Courier New"/>
          <w:color w:val="000000"/>
          <w:sz w:val="21"/>
          <w:szCs w:val="21"/>
          <w:lang w:val="en-US"/>
        </w:rPr>
        <w:t>value</w:t>
      </w:r>
      <w:proofErr w:type="gramEnd"/>
      <w:r w:rsidRPr="00701473">
        <w:rPr>
          <w:rFonts w:ascii="Courier New" w:eastAsia="Times New Roman" w:hAnsi="Courier New" w:cs="Courier New"/>
          <w:color w:val="000000"/>
          <w:sz w:val="21"/>
          <w:szCs w:val="21"/>
          <w:lang w:val="en-US"/>
        </w:rPr>
        <w:t xml:space="preserve"> = collection[key]</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except</w:t>
      </w:r>
      <w:proofErr w:type="gramEnd"/>
      <w:r w:rsidRPr="00701473">
        <w:rPr>
          <w:rFonts w:ascii="Courier New" w:eastAsia="Times New Roman" w:hAnsi="Courier New" w:cs="Courier New"/>
          <w:color w:val="000000"/>
          <w:sz w:val="21"/>
          <w:szCs w:val="21"/>
          <w:lang w:val="en-US"/>
        </w:rPr>
        <w:t xml:space="preserve"> KeyError:</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w:t>
      </w:r>
      <w:proofErr w:type="gramStart"/>
      <w:r w:rsidRPr="00701473">
        <w:rPr>
          <w:rFonts w:ascii="Courier New" w:eastAsia="Times New Roman" w:hAnsi="Courier New" w:cs="Courier New"/>
          <w:color w:val="000000"/>
          <w:sz w:val="21"/>
          <w:szCs w:val="21"/>
          <w:lang w:val="en-US"/>
        </w:rPr>
        <w:t>return</w:t>
      </w:r>
      <w:proofErr w:type="gramEnd"/>
      <w:r w:rsidRPr="00701473">
        <w:rPr>
          <w:rFonts w:ascii="Courier New" w:eastAsia="Times New Roman" w:hAnsi="Courier New" w:cs="Courier New"/>
          <w:color w:val="000000"/>
          <w:sz w:val="21"/>
          <w:szCs w:val="21"/>
          <w:lang w:val="en-US"/>
        </w:rPr>
        <w:t xml:space="preserve"> key_not_found(key)</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else</w:t>
      </w:r>
      <w:proofErr w:type="gramEnd"/>
      <w:r w:rsidRPr="00701473">
        <w:rPr>
          <w:rFonts w:ascii="Courier New" w:eastAsia="Times New Roman" w:hAnsi="Courier New" w:cs="Courier New"/>
          <w:color w:val="000000"/>
          <w:sz w:val="21"/>
          <w:szCs w:val="21"/>
          <w:lang w:val="en-US"/>
        </w:rPr>
        <w:t>:</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w:t>
      </w:r>
      <w:proofErr w:type="gramStart"/>
      <w:r w:rsidRPr="00701473">
        <w:rPr>
          <w:rFonts w:ascii="Courier New" w:eastAsia="Times New Roman" w:hAnsi="Courier New" w:cs="Courier New"/>
          <w:color w:val="000000"/>
          <w:sz w:val="21"/>
          <w:szCs w:val="21"/>
          <w:lang w:val="en-US"/>
        </w:rPr>
        <w:t>return</w:t>
      </w:r>
      <w:proofErr w:type="gramEnd"/>
      <w:r w:rsidRPr="00701473">
        <w:rPr>
          <w:rFonts w:ascii="Courier New" w:eastAsia="Times New Roman" w:hAnsi="Courier New" w:cs="Courier New"/>
          <w:color w:val="000000"/>
          <w:sz w:val="21"/>
          <w:szCs w:val="21"/>
          <w:lang w:val="en-US"/>
        </w:rPr>
        <w:t xml:space="preserve"> handle_value(value)</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No:</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try</w:t>
      </w:r>
      <w:proofErr w:type="gramEnd"/>
      <w:r w:rsidRPr="00701473">
        <w:rPr>
          <w:rFonts w:ascii="Courier New" w:eastAsia="Times New Roman" w:hAnsi="Courier New" w:cs="Courier New"/>
          <w:color w:val="000000"/>
          <w:sz w:val="21"/>
          <w:szCs w:val="21"/>
          <w:lang w:val="en-US"/>
        </w:rPr>
        <w:t>:</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 </w:t>
      </w:r>
      <w:proofErr w:type="gramStart"/>
      <w:r w:rsidRPr="00701473">
        <w:rPr>
          <w:rFonts w:ascii="Courier New" w:eastAsia="Times New Roman" w:hAnsi="Courier New" w:cs="Courier New"/>
          <w:color w:val="000000"/>
          <w:sz w:val="21"/>
          <w:szCs w:val="21"/>
          <w:lang w:val="en-US"/>
        </w:rPr>
        <w:t>Too</w:t>
      </w:r>
      <w:proofErr w:type="gramEnd"/>
      <w:r w:rsidRPr="00701473">
        <w:rPr>
          <w:rFonts w:ascii="Courier New" w:eastAsia="Times New Roman" w:hAnsi="Courier New" w:cs="Courier New"/>
          <w:color w:val="000000"/>
          <w:sz w:val="21"/>
          <w:szCs w:val="21"/>
          <w:lang w:val="en-US"/>
        </w:rPr>
        <w:t xml:space="preserve"> broad!</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w:t>
      </w:r>
      <w:proofErr w:type="gramStart"/>
      <w:r w:rsidRPr="00701473">
        <w:rPr>
          <w:rFonts w:ascii="Courier New" w:eastAsia="Times New Roman" w:hAnsi="Courier New" w:cs="Courier New"/>
          <w:color w:val="000000"/>
          <w:sz w:val="21"/>
          <w:szCs w:val="21"/>
          <w:lang w:val="en-US"/>
        </w:rPr>
        <w:t>return</w:t>
      </w:r>
      <w:proofErr w:type="gramEnd"/>
      <w:r w:rsidRPr="00701473">
        <w:rPr>
          <w:rFonts w:ascii="Courier New" w:eastAsia="Times New Roman" w:hAnsi="Courier New" w:cs="Courier New"/>
          <w:color w:val="000000"/>
          <w:sz w:val="21"/>
          <w:szCs w:val="21"/>
          <w:lang w:val="en-US"/>
        </w:rPr>
        <w:t xml:space="preserve"> handle_value(collection[key])</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except</w:t>
      </w:r>
      <w:proofErr w:type="gramEnd"/>
      <w:r w:rsidRPr="00701473">
        <w:rPr>
          <w:rFonts w:ascii="Courier New" w:eastAsia="Times New Roman" w:hAnsi="Courier New" w:cs="Courier New"/>
          <w:color w:val="000000"/>
          <w:sz w:val="21"/>
          <w:szCs w:val="21"/>
          <w:lang w:val="en-US"/>
        </w:rPr>
        <w:t xml:space="preserve"> KeyError:</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 Will also catch KeyError raised by handle_</w:t>
      </w:r>
      <w:proofErr w:type="gramStart"/>
      <w:r w:rsidRPr="00701473">
        <w:rPr>
          <w:rFonts w:ascii="Courier New" w:eastAsia="Times New Roman" w:hAnsi="Courier New" w:cs="Courier New"/>
          <w:color w:val="000000"/>
          <w:sz w:val="21"/>
          <w:szCs w:val="21"/>
          <w:lang w:val="en-US"/>
        </w:rPr>
        <w:t>value()</w:t>
      </w:r>
      <w:proofErr w:type="gramEnd"/>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w:t>
      </w:r>
      <w:proofErr w:type="gramStart"/>
      <w:r w:rsidRPr="00701473">
        <w:rPr>
          <w:rFonts w:ascii="Courier New" w:eastAsia="Times New Roman" w:hAnsi="Courier New" w:cs="Courier New"/>
          <w:color w:val="000000"/>
          <w:sz w:val="21"/>
          <w:szCs w:val="21"/>
          <w:lang w:val="en-US"/>
        </w:rPr>
        <w:t>return</w:t>
      </w:r>
      <w:proofErr w:type="gramEnd"/>
      <w:r w:rsidRPr="00701473">
        <w:rPr>
          <w:rFonts w:ascii="Courier New" w:eastAsia="Times New Roman" w:hAnsi="Courier New" w:cs="Courier New"/>
          <w:color w:val="000000"/>
          <w:sz w:val="21"/>
          <w:szCs w:val="21"/>
          <w:lang w:val="en-US"/>
        </w:rPr>
        <w:t xml:space="preserve"> key_not_found(key)</w:t>
      </w:r>
    </w:p>
    <w:p w:rsidR="00701473" w:rsidRPr="00701473" w:rsidRDefault="00701473" w:rsidP="00701473">
      <w:pPr>
        <w:numPr>
          <w:ilvl w:val="0"/>
          <w:numId w:val="10"/>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 xml:space="preserve">When a resource is local to a particular section of code, use </w:t>
      </w:r>
      <w:proofErr w:type="gramStart"/>
      <w:r w:rsidRPr="00701473">
        <w:rPr>
          <w:rFonts w:ascii="Arial" w:eastAsia="Times New Roman" w:hAnsi="Arial" w:cs="Arial"/>
          <w:color w:val="000000"/>
          <w:sz w:val="23"/>
          <w:szCs w:val="23"/>
          <w:lang w:val="en-US"/>
        </w:rPr>
        <w:t>a </w:t>
      </w:r>
      <w:r w:rsidRPr="00701473">
        <w:rPr>
          <w:rFonts w:ascii="Courier New" w:eastAsia="Times New Roman" w:hAnsi="Courier New" w:cs="Courier New"/>
          <w:color w:val="000000"/>
          <w:sz w:val="20"/>
          <w:szCs w:val="20"/>
          <w:lang w:val="en-US"/>
        </w:rPr>
        <w:t>with</w:t>
      </w:r>
      <w:proofErr w:type="gramEnd"/>
      <w:r w:rsidRPr="00701473">
        <w:rPr>
          <w:rFonts w:ascii="Arial" w:eastAsia="Times New Roman" w:hAnsi="Arial" w:cs="Arial"/>
          <w:color w:val="000000"/>
          <w:sz w:val="23"/>
          <w:szCs w:val="23"/>
          <w:lang w:val="en-US"/>
        </w:rPr>
        <w:t> statement to ensure it is cleaned up promptly and reliably after use. A try/finally statement is also acceptable.</w:t>
      </w:r>
    </w:p>
    <w:p w:rsidR="00701473" w:rsidRPr="00701473" w:rsidRDefault="00701473" w:rsidP="00701473">
      <w:pPr>
        <w:numPr>
          <w:ilvl w:val="0"/>
          <w:numId w:val="10"/>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Context managers should be invoked through separate functions or methods whenever they do something other than acquire and release resources. For example:</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Yes:</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with</w:t>
      </w:r>
      <w:proofErr w:type="gramEnd"/>
      <w:r w:rsidRPr="00701473">
        <w:rPr>
          <w:rFonts w:ascii="Courier New" w:eastAsia="Times New Roman" w:hAnsi="Courier New" w:cs="Courier New"/>
          <w:color w:val="000000"/>
          <w:sz w:val="21"/>
          <w:szCs w:val="21"/>
          <w:lang w:val="en-US"/>
        </w:rPr>
        <w:t xml:space="preserve"> conn.begin_transaction():</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do_stuff_in_</w:t>
      </w:r>
      <w:proofErr w:type="gramStart"/>
      <w:r w:rsidRPr="00701473">
        <w:rPr>
          <w:rFonts w:ascii="Courier New" w:eastAsia="Times New Roman" w:hAnsi="Courier New" w:cs="Courier New"/>
          <w:color w:val="000000"/>
          <w:sz w:val="21"/>
          <w:szCs w:val="21"/>
          <w:lang w:val="en-US"/>
        </w:rPr>
        <w:t>transaction(</w:t>
      </w:r>
      <w:proofErr w:type="gramEnd"/>
      <w:r w:rsidRPr="00701473">
        <w:rPr>
          <w:rFonts w:ascii="Courier New" w:eastAsia="Times New Roman" w:hAnsi="Courier New" w:cs="Courier New"/>
          <w:color w:val="000000"/>
          <w:sz w:val="21"/>
          <w:szCs w:val="21"/>
          <w:lang w:val="en-US"/>
        </w:rPr>
        <w:t>conn)</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No:</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with</w:t>
      </w:r>
      <w:proofErr w:type="gramEnd"/>
      <w:r w:rsidRPr="00701473">
        <w:rPr>
          <w:rFonts w:ascii="Courier New" w:eastAsia="Times New Roman" w:hAnsi="Courier New" w:cs="Courier New"/>
          <w:color w:val="000000"/>
          <w:sz w:val="21"/>
          <w:szCs w:val="21"/>
          <w:lang w:val="en-US"/>
        </w:rPr>
        <w:t xml:space="preserve"> conn:</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do_stuff_in_</w:t>
      </w:r>
      <w:proofErr w:type="gramStart"/>
      <w:r w:rsidRPr="00701473">
        <w:rPr>
          <w:rFonts w:ascii="Courier New" w:eastAsia="Times New Roman" w:hAnsi="Courier New" w:cs="Courier New"/>
          <w:color w:val="000000"/>
          <w:sz w:val="21"/>
          <w:szCs w:val="21"/>
          <w:lang w:val="en-US"/>
        </w:rPr>
        <w:t>transaction(</w:t>
      </w:r>
      <w:proofErr w:type="gramEnd"/>
      <w:r w:rsidRPr="00701473">
        <w:rPr>
          <w:rFonts w:ascii="Courier New" w:eastAsia="Times New Roman" w:hAnsi="Courier New" w:cs="Courier New"/>
          <w:color w:val="000000"/>
          <w:sz w:val="21"/>
          <w:szCs w:val="21"/>
          <w:lang w:val="en-US"/>
        </w:rPr>
        <w:t>conn)</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The latter example doesn't provide any information to indicate that the __enter__ and __exit__ methods are doing something other than closing the connection after a transaction. Being explicit is important in this case.</w:t>
      </w:r>
    </w:p>
    <w:p w:rsidR="00701473" w:rsidRPr="00701473" w:rsidRDefault="00701473" w:rsidP="00701473">
      <w:pPr>
        <w:numPr>
          <w:ilvl w:val="0"/>
          <w:numId w:val="10"/>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Use string methods instead of the string module.</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lastRenderedPageBreak/>
        <w:t>String methods are always much faster and share the same API with unicode strings. Override this rule if backward compatibility with Pythons older than 2.0 is required.</w:t>
      </w:r>
    </w:p>
    <w:p w:rsidR="00701473" w:rsidRPr="00701473" w:rsidRDefault="00701473" w:rsidP="00701473">
      <w:pPr>
        <w:numPr>
          <w:ilvl w:val="0"/>
          <w:numId w:val="10"/>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Use </w:t>
      </w:r>
      <w:r w:rsidRPr="00701473">
        <w:rPr>
          <w:rFonts w:ascii="Times New Roman" w:eastAsia="Times New Roman" w:hAnsi="Times New Roman" w:cs="Times New Roman"/>
          <w:color w:val="000000"/>
          <w:sz w:val="24"/>
          <w:szCs w:val="24"/>
          <w:lang w:val="en-US"/>
        </w:rPr>
        <w:t>''.</w:t>
      </w:r>
      <w:proofErr w:type="gramStart"/>
      <w:r w:rsidRPr="00701473">
        <w:rPr>
          <w:rFonts w:ascii="Times New Roman" w:eastAsia="Times New Roman" w:hAnsi="Times New Roman" w:cs="Times New Roman"/>
          <w:color w:val="000000"/>
          <w:sz w:val="24"/>
          <w:szCs w:val="24"/>
          <w:lang w:val="en-US"/>
        </w:rPr>
        <w:t>startswith(</w:t>
      </w:r>
      <w:proofErr w:type="gramEnd"/>
      <w:r w:rsidRPr="00701473">
        <w:rPr>
          <w:rFonts w:ascii="Times New Roman" w:eastAsia="Times New Roman" w:hAnsi="Times New Roman" w:cs="Times New Roman"/>
          <w:color w:val="000000"/>
          <w:sz w:val="24"/>
          <w:szCs w:val="24"/>
          <w:lang w:val="en-US"/>
        </w:rPr>
        <w:t>)</w:t>
      </w:r>
      <w:r w:rsidRPr="00701473">
        <w:rPr>
          <w:rFonts w:ascii="Arial" w:eastAsia="Times New Roman" w:hAnsi="Arial" w:cs="Arial"/>
          <w:color w:val="000000"/>
          <w:sz w:val="23"/>
          <w:szCs w:val="23"/>
          <w:lang w:val="en-US"/>
        </w:rPr>
        <w:t> and </w:t>
      </w:r>
      <w:r w:rsidRPr="00701473">
        <w:rPr>
          <w:rFonts w:ascii="Times New Roman" w:eastAsia="Times New Roman" w:hAnsi="Times New Roman" w:cs="Times New Roman"/>
          <w:color w:val="000000"/>
          <w:sz w:val="24"/>
          <w:szCs w:val="24"/>
          <w:lang w:val="en-US"/>
        </w:rPr>
        <w:t>''.endswith()</w:t>
      </w:r>
      <w:r w:rsidRPr="00701473">
        <w:rPr>
          <w:rFonts w:ascii="Arial" w:eastAsia="Times New Roman" w:hAnsi="Arial" w:cs="Arial"/>
          <w:color w:val="000000"/>
          <w:sz w:val="23"/>
          <w:szCs w:val="23"/>
          <w:lang w:val="en-US"/>
        </w:rPr>
        <w:t> instead of string slicing to check for prefixes or suffixes.</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proofErr w:type="gramStart"/>
      <w:r w:rsidRPr="00701473">
        <w:rPr>
          <w:rFonts w:ascii="Arial" w:eastAsia="Times New Roman" w:hAnsi="Arial" w:cs="Arial"/>
          <w:color w:val="000000"/>
          <w:sz w:val="23"/>
          <w:szCs w:val="23"/>
          <w:lang w:val="en-US"/>
        </w:rPr>
        <w:t>startswith(</w:t>
      </w:r>
      <w:proofErr w:type="gramEnd"/>
      <w:r w:rsidRPr="00701473">
        <w:rPr>
          <w:rFonts w:ascii="Arial" w:eastAsia="Times New Roman" w:hAnsi="Arial" w:cs="Arial"/>
          <w:color w:val="000000"/>
          <w:sz w:val="23"/>
          <w:szCs w:val="23"/>
          <w:lang w:val="en-US"/>
        </w:rPr>
        <w:t>) and endswith() are cleaner and less error prone. For example:</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Yes: if </w:t>
      </w:r>
      <w:proofErr w:type="gramStart"/>
      <w:r w:rsidRPr="00701473">
        <w:rPr>
          <w:rFonts w:ascii="Courier New" w:eastAsia="Times New Roman" w:hAnsi="Courier New" w:cs="Courier New"/>
          <w:color w:val="000000"/>
          <w:sz w:val="21"/>
          <w:szCs w:val="21"/>
          <w:lang w:val="en-US"/>
        </w:rPr>
        <w:t>foo.startswith(</w:t>
      </w:r>
      <w:proofErr w:type="gramEnd"/>
      <w:r w:rsidRPr="00701473">
        <w:rPr>
          <w:rFonts w:ascii="Courier New" w:eastAsia="Times New Roman" w:hAnsi="Courier New" w:cs="Courier New"/>
          <w:color w:val="000000"/>
          <w:sz w:val="21"/>
          <w:szCs w:val="21"/>
          <w:lang w:val="en-US"/>
        </w:rPr>
        <w:t>'bar'):</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No:  if </w:t>
      </w:r>
      <w:proofErr w:type="gramStart"/>
      <w:r w:rsidRPr="00701473">
        <w:rPr>
          <w:rFonts w:ascii="Courier New" w:eastAsia="Times New Roman" w:hAnsi="Courier New" w:cs="Courier New"/>
          <w:color w:val="000000"/>
          <w:sz w:val="21"/>
          <w:szCs w:val="21"/>
          <w:lang w:val="en-US"/>
        </w:rPr>
        <w:t>foo[</w:t>
      </w:r>
      <w:proofErr w:type="gramEnd"/>
      <w:r w:rsidRPr="00701473">
        <w:rPr>
          <w:rFonts w:ascii="Courier New" w:eastAsia="Times New Roman" w:hAnsi="Courier New" w:cs="Courier New"/>
          <w:color w:val="000000"/>
          <w:sz w:val="21"/>
          <w:szCs w:val="21"/>
          <w:lang w:val="en-US"/>
        </w:rPr>
        <w:t>:3] == 'bar':</w:t>
      </w:r>
    </w:p>
    <w:p w:rsidR="00701473" w:rsidRPr="00701473" w:rsidRDefault="00701473" w:rsidP="00701473">
      <w:pPr>
        <w:numPr>
          <w:ilvl w:val="0"/>
          <w:numId w:val="10"/>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 xml:space="preserve">Object type comparisons should always use </w:t>
      </w:r>
      <w:proofErr w:type="gramStart"/>
      <w:r w:rsidRPr="00701473">
        <w:rPr>
          <w:rFonts w:ascii="Arial" w:eastAsia="Times New Roman" w:hAnsi="Arial" w:cs="Arial"/>
          <w:color w:val="000000"/>
          <w:sz w:val="23"/>
          <w:szCs w:val="23"/>
          <w:lang w:val="en-US"/>
        </w:rPr>
        <w:t>isinstance(</w:t>
      </w:r>
      <w:proofErr w:type="gramEnd"/>
      <w:r w:rsidRPr="00701473">
        <w:rPr>
          <w:rFonts w:ascii="Arial" w:eastAsia="Times New Roman" w:hAnsi="Arial" w:cs="Arial"/>
          <w:color w:val="000000"/>
          <w:sz w:val="23"/>
          <w:szCs w:val="23"/>
          <w:lang w:val="en-US"/>
        </w:rPr>
        <w:t>) instead of comparing types directly.</w:t>
      </w:r>
    </w:p>
    <w:p w:rsidR="00701473" w:rsidRPr="00701473" w:rsidRDefault="00701473" w:rsidP="00701473">
      <w:pPr>
        <w:numPr>
          <w:ilvl w:val="0"/>
          <w:numId w:val="10"/>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Yes: if isinstance(obj, int):</w:t>
      </w:r>
    </w:p>
    <w:p w:rsidR="00701473" w:rsidRPr="00701473" w:rsidRDefault="00701473" w:rsidP="00701473">
      <w:pPr>
        <w:numPr>
          <w:ilvl w:val="0"/>
          <w:numId w:val="10"/>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
    <w:p w:rsidR="00701473" w:rsidRPr="00701473" w:rsidRDefault="00701473" w:rsidP="00701473">
      <w:pPr>
        <w:numPr>
          <w:ilvl w:val="0"/>
          <w:numId w:val="10"/>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No:  if type(obj) is type(1):</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 xml:space="preserve">When checking if an object is a string, keep in mind that it might be a unicode string too! In Python 2, </w:t>
      </w:r>
      <w:proofErr w:type="gramStart"/>
      <w:r w:rsidRPr="00701473">
        <w:rPr>
          <w:rFonts w:ascii="Arial" w:eastAsia="Times New Roman" w:hAnsi="Arial" w:cs="Arial"/>
          <w:color w:val="000000"/>
          <w:sz w:val="23"/>
          <w:szCs w:val="23"/>
          <w:lang w:val="en-US"/>
        </w:rPr>
        <w:t>str</w:t>
      </w:r>
      <w:proofErr w:type="gramEnd"/>
      <w:r w:rsidRPr="00701473">
        <w:rPr>
          <w:rFonts w:ascii="Arial" w:eastAsia="Times New Roman" w:hAnsi="Arial" w:cs="Arial"/>
          <w:color w:val="000000"/>
          <w:sz w:val="23"/>
          <w:szCs w:val="23"/>
          <w:lang w:val="en-US"/>
        </w:rPr>
        <w:t xml:space="preserve"> and unicode have a common base class, basestring, so you can do:</w:t>
      </w:r>
    </w:p>
    <w:p w:rsidR="00701473" w:rsidRPr="00701473" w:rsidRDefault="00701473" w:rsidP="00701473">
      <w:pPr>
        <w:shd w:val="clear" w:color="auto" w:fill="E0E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roofErr w:type="gramStart"/>
      <w:r w:rsidRPr="00701473">
        <w:rPr>
          <w:rFonts w:ascii="Courier New" w:eastAsia="Times New Roman" w:hAnsi="Courier New" w:cs="Courier New"/>
          <w:color w:val="000000"/>
          <w:sz w:val="21"/>
          <w:szCs w:val="21"/>
          <w:lang w:val="en-US"/>
        </w:rPr>
        <w:t>if</w:t>
      </w:r>
      <w:proofErr w:type="gramEnd"/>
      <w:r w:rsidRPr="00701473">
        <w:rPr>
          <w:rFonts w:ascii="Courier New" w:eastAsia="Times New Roman" w:hAnsi="Courier New" w:cs="Courier New"/>
          <w:color w:val="000000"/>
          <w:sz w:val="21"/>
          <w:szCs w:val="21"/>
          <w:lang w:val="en-US"/>
        </w:rPr>
        <w:t xml:space="preserve"> isinstance(obj, basestring):</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Note that in Python 3, </w:t>
      </w:r>
      <w:r w:rsidRPr="00701473">
        <w:rPr>
          <w:rFonts w:ascii="Courier New" w:eastAsia="Times New Roman" w:hAnsi="Courier New" w:cs="Courier New"/>
          <w:color w:val="000000"/>
          <w:sz w:val="20"/>
          <w:szCs w:val="20"/>
          <w:lang w:val="en-US"/>
        </w:rPr>
        <w:t>unicode</w:t>
      </w:r>
      <w:r w:rsidRPr="00701473">
        <w:rPr>
          <w:rFonts w:ascii="Arial" w:eastAsia="Times New Roman" w:hAnsi="Arial" w:cs="Arial"/>
          <w:color w:val="000000"/>
          <w:sz w:val="23"/>
          <w:szCs w:val="23"/>
          <w:lang w:val="en-US"/>
        </w:rPr>
        <w:t> and </w:t>
      </w:r>
      <w:r w:rsidRPr="00701473">
        <w:rPr>
          <w:rFonts w:ascii="Courier New" w:eastAsia="Times New Roman" w:hAnsi="Courier New" w:cs="Courier New"/>
          <w:color w:val="000000"/>
          <w:sz w:val="20"/>
          <w:szCs w:val="20"/>
          <w:lang w:val="en-US"/>
        </w:rPr>
        <w:t>basestring</w:t>
      </w:r>
      <w:r w:rsidRPr="00701473">
        <w:rPr>
          <w:rFonts w:ascii="Arial" w:eastAsia="Times New Roman" w:hAnsi="Arial" w:cs="Arial"/>
          <w:color w:val="000000"/>
          <w:sz w:val="23"/>
          <w:szCs w:val="23"/>
          <w:lang w:val="en-US"/>
        </w:rPr>
        <w:t> no longer exist (there is only </w:t>
      </w:r>
      <w:proofErr w:type="gramStart"/>
      <w:r w:rsidRPr="00701473">
        <w:rPr>
          <w:rFonts w:ascii="Courier New" w:eastAsia="Times New Roman" w:hAnsi="Courier New" w:cs="Courier New"/>
          <w:color w:val="000000"/>
          <w:sz w:val="20"/>
          <w:szCs w:val="20"/>
          <w:lang w:val="en-US"/>
        </w:rPr>
        <w:t>str</w:t>
      </w:r>
      <w:proofErr w:type="gramEnd"/>
      <w:r w:rsidRPr="00701473">
        <w:rPr>
          <w:rFonts w:ascii="Arial" w:eastAsia="Times New Roman" w:hAnsi="Arial" w:cs="Arial"/>
          <w:color w:val="000000"/>
          <w:sz w:val="23"/>
          <w:szCs w:val="23"/>
          <w:lang w:val="en-US"/>
        </w:rPr>
        <w:t>) and a bytes object is no l</w:t>
      </w:r>
      <w:bookmarkStart w:id="0" w:name="_GoBack"/>
      <w:bookmarkEnd w:id="0"/>
      <w:r w:rsidRPr="00701473">
        <w:rPr>
          <w:rFonts w:ascii="Arial" w:eastAsia="Times New Roman" w:hAnsi="Arial" w:cs="Arial"/>
          <w:color w:val="000000"/>
          <w:sz w:val="23"/>
          <w:szCs w:val="23"/>
          <w:lang w:val="en-US"/>
        </w:rPr>
        <w:t>onger a kind of string (it is a sequence of integers instead)</w:t>
      </w:r>
    </w:p>
    <w:p w:rsidR="00701473" w:rsidRPr="00701473" w:rsidRDefault="00701473" w:rsidP="00701473">
      <w:pPr>
        <w:numPr>
          <w:ilvl w:val="0"/>
          <w:numId w:val="10"/>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For sequences, (strings, lists, tuples), use the fact that empty sequences are false.</w:t>
      </w:r>
    </w:p>
    <w:p w:rsidR="00701473" w:rsidRPr="00701473" w:rsidRDefault="00701473" w:rsidP="00701473">
      <w:pPr>
        <w:numPr>
          <w:ilvl w:val="0"/>
          <w:numId w:val="10"/>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Yes: if not seq:</w:t>
      </w:r>
    </w:p>
    <w:p w:rsidR="00701473" w:rsidRPr="00701473" w:rsidRDefault="00701473" w:rsidP="00701473">
      <w:pPr>
        <w:numPr>
          <w:ilvl w:val="0"/>
          <w:numId w:val="10"/>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if seq:</w:t>
      </w:r>
    </w:p>
    <w:p w:rsidR="00701473" w:rsidRPr="00701473" w:rsidRDefault="00701473" w:rsidP="00701473">
      <w:pPr>
        <w:numPr>
          <w:ilvl w:val="0"/>
          <w:numId w:val="10"/>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p>
    <w:p w:rsidR="00701473" w:rsidRPr="00701473" w:rsidRDefault="00701473" w:rsidP="00701473">
      <w:pPr>
        <w:numPr>
          <w:ilvl w:val="0"/>
          <w:numId w:val="10"/>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No: if len(seq)</w:t>
      </w:r>
    </w:p>
    <w:p w:rsidR="00701473" w:rsidRPr="00701473" w:rsidRDefault="00701473" w:rsidP="00701473">
      <w:pPr>
        <w:numPr>
          <w:ilvl w:val="0"/>
          <w:numId w:val="10"/>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 xml:space="preserve">    if not len(seq)</w:t>
      </w:r>
    </w:p>
    <w:p w:rsidR="00701473" w:rsidRPr="00701473" w:rsidRDefault="00701473" w:rsidP="00701473">
      <w:pPr>
        <w:numPr>
          <w:ilvl w:val="0"/>
          <w:numId w:val="10"/>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Don't write string literals that rely on significant trailing whitespace. Such trailing whitespace is visually indistinguishable and some editors (or more recently, reindent.py) will trim them.</w:t>
      </w:r>
    </w:p>
    <w:p w:rsidR="00701473" w:rsidRPr="00701473" w:rsidRDefault="00701473" w:rsidP="00701473">
      <w:pPr>
        <w:numPr>
          <w:ilvl w:val="0"/>
          <w:numId w:val="10"/>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 xml:space="preserve">Don't compare </w:t>
      </w:r>
      <w:proofErr w:type="gramStart"/>
      <w:r w:rsidRPr="00701473">
        <w:rPr>
          <w:rFonts w:ascii="Arial" w:eastAsia="Times New Roman" w:hAnsi="Arial" w:cs="Arial"/>
          <w:color w:val="000000"/>
          <w:sz w:val="23"/>
          <w:szCs w:val="23"/>
          <w:lang w:val="en-US"/>
        </w:rPr>
        <w:t>boolean</w:t>
      </w:r>
      <w:proofErr w:type="gramEnd"/>
      <w:r w:rsidRPr="00701473">
        <w:rPr>
          <w:rFonts w:ascii="Arial" w:eastAsia="Times New Roman" w:hAnsi="Arial" w:cs="Arial"/>
          <w:color w:val="000000"/>
          <w:sz w:val="23"/>
          <w:szCs w:val="23"/>
          <w:lang w:val="en-US"/>
        </w:rPr>
        <w:t xml:space="preserve"> values to True or False using </w:t>
      </w:r>
      <w:r w:rsidRPr="00701473">
        <w:rPr>
          <w:rFonts w:ascii="Courier New" w:eastAsia="Times New Roman" w:hAnsi="Courier New" w:cs="Courier New"/>
          <w:color w:val="000000"/>
          <w:sz w:val="20"/>
          <w:szCs w:val="20"/>
          <w:lang w:val="en-US"/>
        </w:rPr>
        <w:t>==</w:t>
      </w:r>
      <w:r w:rsidRPr="00701473">
        <w:rPr>
          <w:rFonts w:ascii="Arial" w:eastAsia="Times New Roman" w:hAnsi="Arial" w:cs="Arial"/>
          <w:color w:val="000000"/>
          <w:sz w:val="23"/>
          <w:szCs w:val="23"/>
          <w:lang w:val="en-US"/>
        </w:rPr>
        <w:t>.</w:t>
      </w:r>
    </w:p>
    <w:p w:rsidR="00701473" w:rsidRPr="00701473" w:rsidRDefault="00701473" w:rsidP="00701473">
      <w:pPr>
        <w:numPr>
          <w:ilvl w:val="0"/>
          <w:numId w:val="10"/>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Yes:   if greeting:</w:t>
      </w:r>
    </w:p>
    <w:p w:rsidR="00701473" w:rsidRPr="00701473" w:rsidRDefault="00701473" w:rsidP="00701473">
      <w:pPr>
        <w:numPr>
          <w:ilvl w:val="0"/>
          <w:numId w:val="10"/>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No:    if greeting == True:</w:t>
      </w:r>
    </w:p>
    <w:p w:rsidR="00701473" w:rsidRPr="00701473" w:rsidRDefault="00701473" w:rsidP="00701473">
      <w:pPr>
        <w:numPr>
          <w:ilvl w:val="0"/>
          <w:numId w:val="10"/>
        </w:numPr>
        <w:shd w:val="clear" w:color="auto" w:fill="E0E0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1"/>
          <w:szCs w:val="21"/>
          <w:lang w:val="en-US"/>
        </w:rPr>
      </w:pPr>
      <w:r w:rsidRPr="00701473">
        <w:rPr>
          <w:rFonts w:ascii="Courier New" w:eastAsia="Times New Roman" w:hAnsi="Courier New" w:cs="Courier New"/>
          <w:color w:val="000000"/>
          <w:sz w:val="21"/>
          <w:szCs w:val="21"/>
          <w:lang w:val="en-US"/>
        </w:rPr>
        <w:t>Worse: if greeting is True:</w:t>
      </w:r>
    </w:p>
    <w:p w:rsidR="00701473" w:rsidRPr="00701473" w:rsidRDefault="00701473" w:rsidP="00701473">
      <w:pPr>
        <w:numPr>
          <w:ilvl w:val="0"/>
          <w:numId w:val="10"/>
        </w:num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The Python standard library will not use function annotations as that would result in a premature commitment to a particular annotation style. Instead, the annotations are left for users to discover and experiment with useful annotation styles.</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It is recommended that third party experiments with annotations use an associated decorator to indicate how the annotation should be interpreted.</w:t>
      </w:r>
    </w:p>
    <w:p w:rsidR="00701473" w:rsidRPr="00701473" w:rsidRDefault="00701473" w:rsidP="00701473">
      <w:pPr>
        <w:shd w:val="clear" w:color="auto" w:fill="FFFFFF"/>
        <w:spacing w:before="100" w:beforeAutospacing="1" w:after="100" w:afterAutospacing="1" w:line="240" w:lineRule="auto"/>
        <w:ind w:left="48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Early core developer attempts to use function annotations revealed inconsistent, ad-hoc annotation styles. For example:</w:t>
      </w:r>
    </w:p>
    <w:p w:rsidR="00701473" w:rsidRPr="00701473" w:rsidRDefault="00701473" w:rsidP="00701473">
      <w:pPr>
        <w:numPr>
          <w:ilvl w:val="1"/>
          <w:numId w:val="11"/>
        </w:numPr>
        <w:shd w:val="clear" w:color="auto" w:fill="FFFFFF"/>
        <w:spacing w:before="100" w:beforeAutospacing="1" w:after="100" w:afterAutospacing="1" w:line="240" w:lineRule="auto"/>
        <w:ind w:left="960"/>
        <w:rPr>
          <w:rFonts w:ascii="Arial" w:eastAsia="Times New Roman" w:hAnsi="Arial" w:cs="Arial"/>
          <w:color w:val="000000"/>
          <w:sz w:val="23"/>
          <w:szCs w:val="23"/>
          <w:lang w:val="en-US"/>
        </w:rPr>
      </w:pPr>
      <w:r w:rsidRPr="00701473">
        <w:rPr>
          <w:rFonts w:ascii="Courier New" w:eastAsia="Times New Roman" w:hAnsi="Courier New" w:cs="Courier New"/>
          <w:color w:val="000000"/>
          <w:sz w:val="20"/>
          <w:szCs w:val="20"/>
          <w:lang w:val="en-US"/>
        </w:rPr>
        <w:lastRenderedPageBreak/>
        <w:t>[</w:t>
      </w:r>
      <w:proofErr w:type="gramStart"/>
      <w:r w:rsidRPr="00701473">
        <w:rPr>
          <w:rFonts w:ascii="Courier New" w:eastAsia="Times New Roman" w:hAnsi="Courier New" w:cs="Courier New"/>
          <w:color w:val="000000"/>
          <w:sz w:val="20"/>
          <w:szCs w:val="20"/>
          <w:lang w:val="en-US"/>
        </w:rPr>
        <w:t>str</w:t>
      </w:r>
      <w:proofErr w:type="gramEnd"/>
      <w:r w:rsidRPr="00701473">
        <w:rPr>
          <w:rFonts w:ascii="Courier New" w:eastAsia="Times New Roman" w:hAnsi="Courier New" w:cs="Courier New"/>
          <w:color w:val="000000"/>
          <w:sz w:val="20"/>
          <w:szCs w:val="20"/>
          <w:lang w:val="en-US"/>
        </w:rPr>
        <w:t>]</w:t>
      </w:r>
      <w:r w:rsidRPr="00701473">
        <w:rPr>
          <w:rFonts w:ascii="Arial" w:eastAsia="Times New Roman" w:hAnsi="Arial" w:cs="Arial"/>
          <w:color w:val="000000"/>
          <w:sz w:val="23"/>
          <w:szCs w:val="23"/>
          <w:lang w:val="en-US"/>
        </w:rPr>
        <w:t> was ambiguous as to whether it represented a list of strings or a value that could be either </w:t>
      </w:r>
      <w:r w:rsidRPr="00701473">
        <w:rPr>
          <w:rFonts w:ascii="Arial" w:eastAsia="Times New Roman" w:hAnsi="Arial" w:cs="Arial"/>
          <w:i/>
          <w:iCs/>
          <w:color w:val="000000"/>
          <w:sz w:val="23"/>
          <w:szCs w:val="23"/>
          <w:lang w:val="en-US"/>
        </w:rPr>
        <w:t>str</w:t>
      </w:r>
      <w:r w:rsidRPr="00701473">
        <w:rPr>
          <w:rFonts w:ascii="Arial" w:eastAsia="Times New Roman" w:hAnsi="Arial" w:cs="Arial"/>
          <w:color w:val="000000"/>
          <w:sz w:val="23"/>
          <w:szCs w:val="23"/>
          <w:lang w:val="en-US"/>
        </w:rPr>
        <w:t> or </w:t>
      </w:r>
      <w:r w:rsidRPr="00701473">
        <w:rPr>
          <w:rFonts w:ascii="Arial" w:eastAsia="Times New Roman" w:hAnsi="Arial" w:cs="Arial"/>
          <w:i/>
          <w:iCs/>
          <w:color w:val="000000"/>
          <w:sz w:val="23"/>
          <w:szCs w:val="23"/>
          <w:lang w:val="en-US"/>
        </w:rPr>
        <w:t>None</w:t>
      </w:r>
      <w:r w:rsidRPr="00701473">
        <w:rPr>
          <w:rFonts w:ascii="Arial" w:eastAsia="Times New Roman" w:hAnsi="Arial" w:cs="Arial"/>
          <w:color w:val="000000"/>
          <w:sz w:val="23"/>
          <w:szCs w:val="23"/>
          <w:lang w:val="en-US"/>
        </w:rPr>
        <w:t>.</w:t>
      </w:r>
    </w:p>
    <w:p w:rsidR="00701473" w:rsidRPr="00701473" w:rsidRDefault="00701473" w:rsidP="00701473">
      <w:pPr>
        <w:numPr>
          <w:ilvl w:val="1"/>
          <w:numId w:val="11"/>
        </w:numPr>
        <w:shd w:val="clear" w:color="auto" w:fill="FFFFFF"/>
        <w:spacing w:before="100" w:beforeAutospacing="1" w:after="100" w:afterAutospacing="1" w:line="240" w:lineRule="auto"/>
        <w:ind w:left="96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The notation </w:t>
      </w:r>
      <w:proofErr w:type="gramStart"/>
      <w:r w:rsidRPr="00701473">
        <w:rPr>
          <w:rFonts w:ascii="Times New Roman" w:eastAsia="Times New Roman" w:hAnsi="Times New Roman" w:cs="Times New Roman"/>
          <w:color w:val="000000"/>
          <w:sz w:val="24"/>
          <w:szCs w:val="24"/>
          <w:lang w:val="en-US"/>
        </w:rPr>
        <w:t>open(</w:t>
      </w:r>
      <w:proofErr w:type="gramEnd"/>
      <w:r w:rsidRPr="00701473">
        <w:rPr>
          <w:rFonts w:ascii="Times New Roman" w:eastAsia="Times New Roman" w:hAnsi="Times New Roman" w:cs="Times New Roman"/>
          <w:color w:val="000000"/>
          <w:sz w:val="24"/>
          <w:szCs w:val="24"/>
          <w:lang w:val="en-US"/>
        </w:rPr>
        <w:t>file:(str,bytes))</w:t>
      </w:r>
      <w:r w:rsidRPr="00701473">
        <w:rPr>
          <w:rFonts w:ascii="Arial" w:eastAsia="Times New Roman" w:hAnsi="Arial" w:cs="Arial"/>
          <w:color w:val="000000"/>
          <w:sz w:val="23"/>
          <w:szCs w:val="23"/>
          <w:lang w:val="en-US"/>
        </w:rPr>
        <w:t> was used for a value that could be either </w:t>
      </w:r>
      <w:r w:rsidRPr="00701473">
        <w:rPr>
          <w:rFonts w:ascii="Arial" w:eastAsia="Times New Roman" w:hAnsi="Arial" w:cs="Arial"/>
          <w:i/>
          <w:iCs/>
          <w:color w:val="000000"/>
          <w:sz w:val="23"/>
          <w:szCs w:val="23"/>
          <w:lang w:val="en-US"/>
        </w:rPr>
        <w:t>bytes</w:t>
      </w:r>
      <w:r w:rsidRPr="00701473">
        <w:rPr>
          <w:rFonts w:ascii="Arial" w:eastAsia="Times New Roman" w:hAnsi="Arial" w:cs="Arial"/>
          <w:color w:val="000000"/>
          <w:sz w:val="23"/>
          <w:szCs w:val="23"/>
          <w:lang w:val="en-US"/>
        </w:rPr>
        <w:t> or </w:t>
      </w:r>
      <w:r w:rsidRPr="00701473">
        <w:rPr>
          <w:rFonts w:ascii="Arial" w:eastAsia="Times New Roman" w:hAnsi="Arial" w:cs="Arial"/>
          <w:i/>
          <w:iCs/>
          <w:color w:val="000000"/>
          <w:sz w:val="23"/>
          <w:szCs w:val="23"/>
          <w:lang w:val="en-US"/>
        </w:rPr>
        <w:t>str</w:t>
      </w:r>
      <w:r w:rsidRPr="00701473">
        <w:rPr>
          <w:rFonts w:ascii="Arial" w:eastAsia="Times New Roman" w:hAnsi="Arial" w:cs="Arial"/>
          <w:color w:val="000000"/>
          <w:sz w:val="23"/>
          <w:szCs w:val="23"/>
          <w:lang w:val="en-US"/>
        </w:rPr>
        <w:t> rather than a 2-tuple containing a </w:t>
      </w:r>
      <w:r w:rsidRPr="00701473">
        <w:rPr>
          <w:rFonts w:ascii="Arial" w:eastAsia="Times New Roman" w:hAnsi="Arial" w:cs="Arial"/>
          <w:i/>
          <w:iCs/>
          <w:color w:val="000000"/>
          <w:sz w:val="23"/>
          <w:szCs w:val="23"/>
          <w:lang w:val="en-US"/>
        </w:rPr>
        <w:t>str</w:t>
      </w:r>
      <w:r w:rsidRPr="00701473">
        <w:rPr>
          <w:rFonts w:ascii="Arial" w:eastAsia="Times New Roman" w:hAnsi="Arial" w:cs="Arial"/>
          <w:color w:val="000000"/>
          <w:sz w:val="23"/>
          <w:szCs w:val="23"/>
          <w:lang w:val="en-US"/>
        </w:rPr>
        <w:t> value followed by a</w:t>
      </w:r>
      <w:r w:rsidRPr="00701473">
        <w:rPr>
          <w:rFonts w:ascii="Arial" w:eastAsia="Times New Roman" w:hAnsi="Arial" w:cs="Arial"/>
          <w:i/>
          <w:iCs/>
          <w:color w:val="000000"/>
          <w:sz w:val="23"/>
          <w:szCs w:val="23"/>
          <w:lang w:val="en-US"/>
        </w:rPr>
        <w:t>bytes</w:t>
      </w:r>
      <w:r w:rsidRPr="00701473">
        <w:rPr>
          <w:rFonts w:ascii="Arial" w:eastAsia="Times New Roman" w:hAnsi="Arial" w:cs="Arial"/>
          <w:color w:val="000000"/>
          <w:sz w:val="23"/>
          <w:szCs w:val="23"/>
          <w:lang w:val="en-US"/>
        </w:rPr>
        <w:t> value.</w:t>
      </w:r>
    </w:p>
    <w:p w:rsidR="00701473" w:rsidRPr="00701473" w:rsidRDefault="00701473" w:rsidP="00701473">
      <w:pPr>
        <w:numPr>
          <w:ilvl w:val="1"/>
          <w:numId w:val="11"/>
        </w:numPr>
        <w:shd w:val="clear" w:color="auto" w:fill="FFFFFF"/>
        <w:spacing w:before="100" w:beforeAutospacing="1" w:after="100" w:afterAutospacing="1" w:line="240" w:lineRule="auto"/>
        <w:ind w:left="96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The annotation </w:t>
      </w:r>
      <w:proofErr w:type="gramStart"/>
      <w:r w:rsidRPr="00701473">
        <w:rPr>
          <w:rFonts w:ascii="Courier New" w:eastAsia="Times New Roman" w:hAnsi="Courier New" w:cs="Courier New"/>
          <w:color w:val="000000"/>
          <w:sz w:val="20"/>
          <w:szCs w:val="20"/>
          <w:lang w:val="en-US"/>
        </w:rPr>
        <w:t>seek(</w:t>
      </w:r>
      <w:proofErr w:type="gramEnd"/>
      <w:r w:rsidRPr="00701473">
        <w:rPr>
          <w:rFonts w:ascii="Courier New" w:eastAsia="Times New Roman" w:hAnsi="Courier New" w:cs="Courier New"/>
          <w:color w:val="000000"/>
          <w:sz w:val="20"/>
          <w:szCs w:val="20"/>
          <w:lang w:val="en-US"/>
        </w:rPr>
        <w:t>whence:int)</w:t>
      </w:r>
      <w:r w:rsidRPr="00701473">
        <w:rPr>
          <w:rFonts w:ascii="Arial" w:eastAsia="Times New Roman" w:hAnsi="Arial" w:cs="Arial"/>
          <w:color w:val="000000"/>
          <w:sz w:val="23"/>
          <w:szCs w:val="23"/>
          <w:lang w:val="en-US"/>
        </w:rPr>
        <w:t> exhibited a mix of over-specification and under-specification: </w:t>
      </w:r>
      <w:r w:rsidRPr="00701473">
        <w:rPr>
          <w:rFonts w:ascii="Arial" w:eastAsia="Times New Roman" w:hAnsi="Arial" w:cs="Arial"/>
          <w:i/>
          <w:iCs/>
          <w:color w:val="000000"/>
          <w:sz w:val="23"/>
          <w:szCs w:val="23"/>
          <w:lang w:val="en-US"/>
        </w:rPr>
        <w:t>int</w:t>
      </w:r>
      <w:r w:rsidRPr="00701473">
        <w:rPr>
          <w:rFonts w:ascii="Arial" w:eastAsia="Times New Roman" w:hAnsi="Arial" w:cs="Arial"/>
          <w:color w:val="000000"/>
          <w:sz w:val="23"/>
          <w:szCs w:val="23"/>
          <w:lang w:val="en-US"/>
        </w:rPr>
        <w:t> is too restrictive (anything with </w:t>
      </w:r>
      <w:r w:rsidRPr="00701473">
        <w:rPr>
          <w:rFonts w:ascii="Courier New" w:eastAsia="Times New Roman" w:hAnsi="Courier New" w:cs="Courier New"/>
          <w:color w:val="000000"/>
          <w:sz w:val="20"/>
          <w:szCs w:val="20"/>
          <w:lang w:val="en-US"/>
        </w:rPr>
        <w:t>__index__</w:t>
      </w:r>
      <w:r w:rsidRPr="00701473">
        <w:rPr>
          <w:rFonts w:ascii="Arial" w:eastAsia="Times New Roman" w:hAnsi="Arial" w:cs="Arial"/>
          <w:color w:val="000000"/>
          <w:sz w:val="23"/>
          <w:szCs w:val="23"/>
          <w:lang w:val="en-US"/>
        </w:rPr>
        <w:t> would be allowed) and it is not restrictive enough (only the values 0, 1, and 2 are allowed). Likewise, the annotation </w:t>
      </w:r>
      <w:proofErr w:type="gramStart"/>
      <w:r w:rsidRPr="00701473">
        <w:rPr>
          <w:rFonts w:ascii="Courier New" w:eastAsia="Times New Roman" w:hAnsi="Courier New" w:cs="Courier New"/>
          <w:color w:val="000000"/>
          <w:sz w:val="20"/>
          <w:szCs w:val="20"/>
          <w:lang w:val="en-US"/>
        </w:rPr>
        <w:t>write(</w:t>
      </w:r>
      <w:proofErr w:type="gramEnd"/>
      <w:r w:rsidRPr="00701473">
        <w:rPr>
          <w:rFonts w:ascii="Courier New" w:eastAsia="Times New Roman" w:hAnsi="Courier New" w:cs="Courier New"/>
          <w:color w:val="000000"/>
          <w:sz w:val="20"/>
          <w:szCs w:val="20"/>
          <w:lang w:val="en-US"/>
        </w:rPr>
        <w:t>b: bytes)</w:t>
      </w:r>
      <w:r w:rsidRPr="00701473">
        <w:rPr>
          <w:rFonts w:ascii="Arial" w:eastAsia="Times New Roman" w:hAnsi="Arial" w:cs="Arial"/>
          <w:color w:val="000000"/>
          <w:sz w:val="23"/>
          <w:szCs w:val="23"/>
          <w:lang w:val="en-US"/>
        </w:rPr>
        <w:t> was also too restrictive (anything supporting the buffer protocol would be allowed).</w:t>
      </w:r>
    </w:p>
    <w:p w:rsidR="00701473" w:rsidRPr="00701473" w:rsidRDefault="00701473" w:rsidP="00701473">
      <w:pPr>
        <w:numPr>
          <w:ilvl w:val="1"/>
          <w:numId w:val="11"/>
        </w:numPr>
        <w:shd w:val="clear" w:color="auto" w:fill="FFFFFF"/>
        <w:spacing w:before="100" w:beforeAutospacing="1" w:after="100" w:afterAutospacing="1" w:line="240" w:lineRule="auto"/>
        <w:ind w:left="96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Annotations such as </w:t>
      </w:r>
      <w:proofErr w:type="gramStart"/>
      <w:r w:rsidRPr="00701473">
        <w:rPr>
          <w:rFonts w:ascii="Courier New" w:eastAsia="Times New Roman" w:hAnsi="Courier New" w:cs="Courier New"/>
          <w:color w:val="000000"/>
          <w:sz w:val="20"/>
          <w:szCs w:val="20"/>
          <w:lang w:val="en-US"/>
        </w:rPr>
        <w:t>read1(</w:t>
      </w:r>
      <w:proofErr w:type="gramEnd"/>
      <w:r w:rsidRPr="00701473">
        <w:rPr>
          <w:rFonts w:ascii="Courier New" w:eastAsia="Times New Roman" w:hAnsi="Courier New" w:cs="Courier New"/>
          <w:color w:val="000000"/>
          <w:sz w:val="20"/>
          <w:szCs w:val="20"/>
          <w:lang w:val="en-US"/>
        </w:rPr>
        <w:t>n: int=None)</w:t>
      </w:r>
      <w:r w:rsidRPr="00701473">
        <w:rPr>
          <w:rFonts w:ascii="Arial" w:eastAsia="Times New Roman" w:hAnsi="Arial" w:cs="Arial"/>
          <w:color w:val="000000"/>
          <w:sz w:val="23"/>
          <w:szCs w:val="23"/>
          <w:lang w:val="en-US"/>
        </w:rPr>
        <w:t> were self-contradictory since </w:t>
      </w:r>
      <w:r w:rsidRPr="00701473">
        <w:rPr>
          <w:rFonts w:ascii="Arial" w:eastAsia="Times New Roman" w:hAnsi="Arial" w:cs="Arial"/>
          <w:i/>
          <w:iCs/>
          <w:color w:val="000000"/>
          <w:sz w:val="23"/>
          <w:szCs w:val="23"/>
          <w:lang w:val="en-US"/>
        </w:rPr>
        <w:t>None</w:t>
      </w:r>
      <w:r w:rsidRPr="00701473">
        <w:rPr>
          <w:rFonts w:ascii="Arial" w:eastAsia="Times New Roman" w:hAnsi="Arial" w:cs="Arial"/>
          <w:color w:val="000000"/>
          <w:sz w:val="23"/>
          <w:szCs w:val="23"/>
          <w:lang w:val="en-US"/>
        </w:rPr>
        <w:t> is not an </w:t>
      </w:r>
      <w:r w:rsidRPr="00701473">
        <w:rPr>
          <w:rFonts w:ascii="Arial" w:eastAsia="Times New Roman" w:hAnsi="Arial" w:cs="Arial"/>
          <w:i/>
          <w:iCs/>
          <w:color w:val="000000"/>
          <w:sz w:val="23"/>
          <w:szCs w:val="23"/>
          <w:lang w:val="en-US"/>
        </w:rPr>
        <w:t>int</w:t>
      </w:r>
      <w:r w:rsidRPr="00701473">
        <w:rPr>
          <w:rFonts w:ascii="Arial" w:eastAsia="Times New Roman" w:hAnsi="Arial" w:cs="Arial"/>
          <w:color w:val="000000"/>
          <w:sz w:val="23"/>
          <w:szCs w:val="23"/>
          <w:lang w:val="en-US"/>
        </w:rPr>
        <w:t>. Annotations such as </w:t>
      </w:r>
      <w:r w:rsidRPr="00701473">
        <w:rPr>
          <w:rFonts w:ascii="Courier New" w:eastAsia="Times New Roman" w:hAnsi="Courier New" w:cs="Courier New"/>
          <w:color w:val="000000"/>
          <w:sz w:val="20"/>
          <w:szCs w:val="20"/>
          <w:lang w:val="en-US"/>
        </w:rPr>
        <w:t>source_path(self, fullname:str) </w:t>
      </w:r>
      <w:r w:rsidRPr="00701473">
        <w:rPr>
          <w:rFonts w:ascii="Times New Roman" w:eastAsia="Times New Roman" w:hAnsi="Times New Roman" w:cs="Times New Roman"/>
          <w:color w:val="000000"/>
          <w:sz w:val="24"/>
          <w:szCs w:val="24"/>
          <w:lang w:val="en-US"/>
        </w:rPr>
        <w:t>-&gt;</w:t>
      </w:r>
      <w:r w:rsidRPr="00701473">
        <w:rPr>
          <w:rFonts w:ascii="Courier New" w:eastAsia="Times New Roman" w:hAnsi="Courier New" w:cs="Courier New"/>
          <w:color w:val="000000"/>
          <w:sz w:val="20"/>
          <w:szCs w:val="20"/>
          <w:lang w:val="en-US"/>
        </w:rPr>
        <w:t>object</w:t>
      </w:r>
      <w:r w:rsidRPr="00701473">
        <w:rPr>
          <w:rFonts w:ascii="Arial" w:eastAsia="Times New Roman" w:hAnsi="Arial" w:cs="Arial"/>
          <w:color w:val="000000"/>
          <w:sz w:val="23"/>
          <w:szCs w:val="23"/>
          <w:lang w:val="en-US"/>
        </w:rPr>
        <w:t> were confusing about what the return type should be.</w:t>
      </w:r>
    </w:p>
    <w:p w:rsidR="00701473" w:rsidRPr="00701473" w:rsidRDefault="00701473" w:rsidP="00701473">
      <w:pPr>
        <w:numPr>
          <w:ilvl w:val="1"/>
          <w:numId w:val="11"/>
        </w:numPr>
        <w:shd w:val="clear" w:color="auto" w:fill="FFFFFF"/>
        <w:spacing w:before="100" w:beforeAutospacing="1" w:after="100" w:afterAutospacing="1" w:line="240" w:lineRule="auto"/>
        <w:ind w:left="96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In addition to the above, annotations were inconsistent in the use of concrete types versus abstract types: </w:t>
      </w:r>
      <w:r w:rsidRPr="00701473">
        <w:rPr>
          <w:rFonts w:ascii="Arial" w:eastAsia="Times New Roman" w:hAnsi="Arial" w:cs="Arial"/>
          <w:i/>
          <w:iCs/>
          <w:color w:val="000000"/>
          <w:sz w:val="23"/>
          <w:szCs w:val="23"/>
          <w:lang w:val="en-US"/>
        </w:rPr>
        <w:t>int</w:t>
      </w:r>
      <w:r w:rsidRPr="00701473">
        <w:rPr>
          <w:rFonts w:ascii="Arial" w:eastAsia="Times New Roman" w:hAnsi="Arial" w:cs="Arial"/>
          <w:color w:val="000000"/>
          <w:sz w:val="23"/>
          <w:szCs w:val="23"/>
          <w:lang w:val="en-US"/>
        </w:rPr>
        <w:t> versus </w:t>
      </w:r>
      <w:r w:rsidRPr="00701473">
        <w:rPr>
          <w:rFonts w:ascii="Arial" w:eastAsia="Times New Roman" w:hAnsi="Arial" w:cs="Arial"/>
          <w:i/>
          <w:iCs/>
          <w:color w:val="000000"/>
          <w:sz w:val="23"/>
          <w:szCs w:val="23"/>
          <w:lang w:val="en-US"/>
        </w:rPr>
        <w:t>Integral</w:t>
      </w:r>
      <w:r w:rsidRPr="00701473">
        <w:rPr>
          <w:rFonts w:ascii="Arial" w:eastAsia="Times New Roman" w:hAnsi="Arial" w:cs="Arial"/>
          <w:color w:val="000000"/>
          <w:sz w:val="23"/>
          <w:szCs w:val="23"/>
          <w:lang w:val="en-US"/>
        </w:rPr>
        <w:t> and set/frozenset versus MutableSet/Set.</w:t>
      </w:r>
    </w:p>
    <w:p w:rsidR="00701473" w:rsidRPr="00701473" w:rsidRDefault="00701473" w:rsidP="00701473">
      <w:pPr>
        <w:numPr>
          <w:ilvl w:val="1"/>
          <w:numId w:val="11"/>
        </w:numPr>
        <w:shd w:val="clear" w:color="auto" w:fill="FFFFFF"/>
        <w:spacing w:before="100" w:beforeAutospacing="1" w:after="100" w:afterAutospacing="1" w:line="240" w:lineRule="auto"/>
        <w:ind w:left="96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Some annotations in the abstract base classes were incorrect specifications. For example, set-to-set operations require </w:t>
      </w:r>
      <w:r w:rsidRPr="00701473">
        <w:rPr>
          <w:rFonts w:ascii="Arial" w:eastAsia="Times New Roman" w:hAnsi="Arial" w:cs="Arial"/>
          <w:i/>
          <w:iCs/>
          <w:color w:val="000000"/>
          <w:sz w:val="23"/>
          <w:szCs w:val="23"/>
          <w:lang w:val="en-US"/>
        </w:rPr>
        <w:t>other</w:t>
      </w:r>
      <w:r w:rsidRPr="00701473">
        <w:rPr>
          <w:rFonts w:ascii="Arial" w:eastAsia="Times New Roman" w:hAnsi="Arial" w:cs="Arial"/>
          <w:color w:val="000000"/>
          <w:sz w:val="23"/>
          <w:szCs w:val="23"/>
          <w:lang w:val="en-US"/>
        </w:rPr>
        <w:t> to be another instance of </w:t>
      </w:r>
      <w:r w:rsidRPr="00701473">
        <w:rPr>
          <w:rFonts w:ascii="Arial" w:eastAsia="Times New Roman" w:hAnsi="Arial" w:cs="Arial"/>
          <w:i/>
          <w:iCs/>
          <w:color w:val="000000"/>
          <w:sz w:val="23"/>
          <w:szCs w:val="23"/>
          <w:lang w:val="en-US"/>
        </w:rPr>
        <w:t>Set</w:t>
      </w:r>
      <w:r w:rsidRPr="00701473">
        <w:rPr>
          <w:rFonts w:ascii="Arial" w:eastAsia="Times New Roman" w:hAnsi="Arial" w:cs="Arial"/>
          <w:color w:val="000000"/>
          <w:sz w:val="23"/>
          <w:szCs w:val="23"/>
          <w:lang w:val="en-US"/>
        </w:rPr>
        <w:t> rather than just an </w:t>
      </w:r>
      <w:r w:rsidRPr="00701473">
        <w:rPr>
          <w:rFonts w:ascii="Arial" w:eastAsia="Times New Roman" w:hAnsi="Arial" w:cs="Arial"/>
          <w:i/>
          <w:iCs/>
          <w:color w:val="000000"/>
          <w:sz w:val="23"/>
          <w:szCs w:val="23"/>
          <w:lang w:val="en-US"/>
        </w:rPr>
        <w:t>Iterable</w:t>
      </w:r>
      <w:r w:rsidRPr="00701473">
        <w:rPr>
          <w:rFonts w:ascii="Arial" w:eastAsia="Times New Roman" w:hAnsi="Arial" w:cs="Arial"/>
          <w:color w:val="000000"/>
          <w:sz w:val="23"/>
          <w:szCs w:val="23"/>
          <w:lang w:val="en-US"/>
        </w:rPr>
        <w:t>.</w:t>
      </w:r>
    </w:p>
    <w:p w:rsidR="00701473" w:rsidRPr="00701473" w:rsidRDefault="00701473" w:rsidP="00701473">
      <w:pPr>
        <w:numPr>
          <w:ilvl w:val="1"/>
          <w:numId w:val="11"/>
        </w:numPr>
        <w:shd w:val="clear" w:color="auto" w:fill="FFFFFF"/>
        <w:spacing w:before="100" w:beforeAutospacing="1" w:after="100" w:afterAutospacing="1" w:line="240" w:lineRule="auto"/>
        <w:ind w:left="96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A further issue was that annotations become part of the specification but weren't being tested.</w:t>
      </w:r>
    </w:p>
    <w:p w:rsidR="00701473" w:rsidRPr="00701473" w:rsidRDefault="00701473" w:rsidP="00701473">
      <w:pPr>
        <w:numPr>
          <w:ilvl w:val="1"/>
          <w:numId w:val="11"/>
        </w:numPr>
        <w:shd w:val="clear" w:color="auto" w:fill="FFFFFF"/>
        <w:spacing w:before="100" w:beforeAutospacing="1" w:after="100" w:afterAutospacing="1" w:line="240" w:lineRule="auto"/>
        <w:ind w:left="96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In most cases, the docstrings already included the type specifications and did so with greater clarity than the function annotations. In the remaining cases, the docstrings were improved once the annotations were removed.</w:t>
      </w:r>
    </w:p>
    <w:p w:rsidR="00701473" w:rsidRPr="00701473" w:rsidRDefault="00701473" w:rsidP="00701473">
      <w:pPr>
        <w:numPr>
          <w:ilvl w:val="1"/>
          <w:numId w:val="11"/>
        </w:numPr>
        <w:shd w:val="clear" w:color="auto" w:fill="FFFFFF"/>
        <w:spacing w:before="100" w:beforeAutospacing="1" w:after="100" w:afterAutospacing="1" w:line="240" w:lineRule="auto"/>
        <w:ind w:left="960"/>
        <w:rPr>
          <w:rFonts w:ascii="Arial" w:eastAsia="Times New Roman" w:hAnsi="Arial" w:cs="Arial"/>
          <w:color w:val="000000"/>
          <w:sz w:val="23"/>
          <w:szCs w:val="23"/>
          <w:lang w:val="en-US"/>
        </w:rPr>
      </w:pPr>
      <w:r w:rsidRPr="00701473">
        <w:rPr>
          <w:rFonts w:ascii="Arial" w:eastAsia="Times New Roman" w:hAnsi="Arial" w:cs="Arial"/>
          <w:color w:val="000000"/>
          <w:sz w:val="23"/>
          <w:szCs w:val="23"/>
          <w:lang w:val="en-US"/>
        </w:rPr>
        <w:t>The observed function annotations were too ad-hoc and inconsistent to work with a coherent system of automatic type checking or argument validation. Leaving these annotations in the code would have made it more difficult to make changes later so that automated utilities could be supported.</w:t>
      </w:r>
    </w:p>
    <w:p w:rsidR="008B478B" w:rsidRPr="00701473" w:rsidRDefault="00701473" w:rsidP="00701473"/>
    <w:sectPr w:rsidR="008B478B" w:rsidRPr="00701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D4D71"/>
    <w:multiLevelType w:val="multilevel"/>
    <w:tmpl w:val="5A7E23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D17F8E"/>
    <w:multiLevelType w:val="multilevel"/>
    <w:tmpl w:val="74EC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4A34AA"/>
    <w:multiLevelType w:val="multilevel"/>
    <w:tmpl w:val="59FE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0A0599"/>
    <w:multiLevelType w:val="multilevel"/>
    <w:tmpl w:val="C396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394B2D"/>
    <w:multiLevelType w:val="multilevel"/>
    <w:tmpl w:val="9B90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921FFB"/>
    <w:multiLevelType w:val="multilevel"/>
    <w:tmpl w:val="45D4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5B4061"/>
    <w:multiLevelType w:val="multilevel"/>
    <w:tmpl w:val="37E817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9A3B1A"/>
    <w:multiLevelType w:val="multilevel"/>
    <w:tmpl w:val="373C6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9445BB"/>
    <w:multiLevelType w:val="multilevel"/>
    <w:tmpl w:val="A192D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6C4F03"/>
    <w:multiLevelType w:val="multilevel"/>
    <w:tmpl w:val="D3CA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0"/>
  </w:num>
  <w:num w:numId="4">
    <w:abstractNumId w:val="5"/>
  </w:num>
  <w:num w:numId="5">
    <w:abstractNumId w:val="9"/>
  </w:num>
  <w:num w:numId="6">
    <w:abstractNumId w:val="2"/>
  </w:num>
  <w:num w:numId="7">
    <w:abstractNumId w:val="3"/>
  </w:num>
  <w:num w:numId="8">
    <w:abstractNumId w:val="1"/>
  </w:num>
  <w:num w:numId="9">
    <w:abstractNumId w:val="4"/>
  </w:num>
  <w:num w:numId="10">
    <w:abstractNumId w:val="6"/>
  </w:num>
  <w:num w:numId="11">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A77"/>
    <w:rsid w:val="000362F5"/>
    <w:rsid w:val="00066642"/>
    <w:rsid w:val="00212D93"/>
    <w:rsid w:val="00701473"/>
    <w:rsid w:val="00977552"/>
    <w:rsid w:val="00B0466A"/>
    <w:rsid w:val="00CB3A77"/>
    <w:rsid w:val="00CE54E6"/>
    <w:rsid w:val="00EB5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0596B-1C6E-4E1F-9820-C95A6283E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link w:val="Heading1Char"/>
    <w:uiPriority w:val="9"/>
    <w:qFormat/>
    <w:rsid w:val="0070147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70147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70147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text">
    <w:name w:val="intro_text"/>
    <w:basedOn w:val="Normal"/>
    <w:rsid w:val="00B0466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odytext">
    <w:name w:val="body_text"/>
    <w:basedOn w:val="Normal"/>
    <w:rsid w:val="00B0466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B0466A"/>
  </w:style>
  <w:style w:type="character" w:styleId="Emphasis">
    <w:name w:val="Emphasis"/>
    <w:basedOn w:val="DefaultParagraphFont"/>
    <w:uiPriority w:val="20"/>
    <w:qFormat/>
    <w:rsid w:val="00B0466A"/>
    <w:rPr>
      <w:i/>
      <w:iCs/>
    </w:rPr>
  </w:style>
  <w:style w:type="character" w:customStyle="1" w:styleId="Heading1Char">
    <w:name w:val="Heading 1 Char"/>
    <w:basedOn w:val="DefaultParagraphFont"/>
    <w:link w:val="Heading1"/>
    <w:uiPriority w:val="9"/>
    <w:rsid w:val="007014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14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1473"/>
    <w:rPr>
      <w:rFonts w:ascii="Times New Roman" w:eastAsia="Times New Roman" w:hAnsi="Times New Roman" w:cs="Times New Roman"/>
      <w:b/>
      <w:bCs/>
      <w:sz w:val="27"/>
      <w:szCs w:val="27"/>
    </w:rPr>
  </w:style>
  <w:style w:type="paragraph" w:customStyle="1" w:styleId="topic-title">
    <w:name w:val="topic-title"/>
    <w:basedOn w:val="Normal"/>
    <w:rsid w:val="0070147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701473"/>
    <w:rPr>
      <w:color w:val="0000FF"/>
      <w:u w:val="single"/>
    </w:rPr>
  </w:style>
  <w:style w:type="character" w:styleId="FollowedHyperlink">
    <w:name w:val="FollowedHyperlink"/>
    <w:basedOn w:val="DefaultParagraphFont"/>
    <w:uiPriority w:val="99"/>
    <w:semiHidden/>
    <w:unhideWhenUsed/>
    <w:rsid w:val="00701473"/>
    <w:rPr>
      <w:color w:val="800080"/>
      <w:u w:val="single"/>
    </w:rPr>
  </w:style>
  <w:style w:type="paragraph" w:styleId="NormalWeb">
    <w:name w:val="Normal (Web)"/>
    <w:basedOn w:val="Normal"/>
    <w:uiPriority w:val="99"/>
    <w:semiHidden/>
    <w:unhideWhenUsed/>
    <w:rsid w:val="0070147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701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01473"/>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701473"/>
    <w:rPr>
      <w:rFonts w:ascii="Courier New" w:eastAsia="Times New Roman" w:hAnsi="Courier New" w:cs="Courier New"/>
      <w:sz w:val="20"/>
      <w:szCs w:val="20"/>
    </w:rPr>
  </w:style>
  <w:style w:type="character" w:customStyle="1" w:styleId="pre">
    <w:name w:val="pre"/>
    <w:basedOn w:val="DefaultParagraphFont"/>
    <w:rsid w:val="00701473"/>
  </w:style>
  <w:style w:type="paragraph" w:customStyle="1" w:styleId="first">
    <w:name w:val="first"/>
    <w:basedOn w:val="Normal"/>
    <w:rsid w:val="0070147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052349">
      <w:bodyDiv w:val="1"/>
      <w:marLeft w:val="0"/>
      <w:marRight w:val="0"/>
      <w:marTop w:val="0"/>
      <w:marBottom w:val="0"/>
      <w:divBdr>
        <w:top w:val="none" w:sz="0" w:space="0" w:color="auto"/>
        <w:left w:val="none" w:sz="0" w:space="0" w:color="auto"/>
        <w:bottom w:val="none" w:sz="0" w:space="0" w:color="auto"/>
        <w:right w:val="none" w:sz="0" w:space="0" w:color="auto"/>
      </w:divBdr>
      <w:divsChild>
        <w:div w:id="1492059659">
          <w:marLeft w:val="0"/>
          <w:marRight w:val="0"/>
          <w:marTop w:val="0"/>
          <w:marBottom w:val="0"/>
          <w:divBdr>
            <w:top w:val="none" w:sz="0" w:space="0" w:color="auto"/>
            <w:left w:val="none" w:sz="0" w:space="0" w:color="auto"/>
            <w:bottom w:val="none" w:sz="0" w:space="0" w:color="auto"/>
            <w:right w:val="none" w:sz="0" w:space="0" w:color="auto"/>
          </w:divBdr>
          <w:divsChild>
            <w:div w:id="683093147">
              <w:marLeft w:val="0"/>
              <w:marRight w:val="0"/>
              <w:marTop w:val="0"/>
              <w:marBottom w:val="0"/>
              <w:divBdr>
                <w:top w:val="none" w:sz="0" w:space="0" w:color="auto"/>
                <w:left w:val="none" w:sz="0" w:space="0" w:color="auto"/>
                <w:bottom w:val="none" w:sz="0" w:space="0" w:color="auto"/>
                <w:right w:val="none" w:sz="0" w:space="0" w:color="auto"/>
              </w:divBdr>
              <w:divsChild>
                <w:div w:id="1236279648">
                  <w:marLeft w:val="0"/>
                  <w:marRight w:val="0"/>
                  <w:marTop w:val="0"/>
                  <w:marBottom w:val="0"/>
                  <w:divBdr>
                    <w:top w:val="none" w:sz="0" w:space="0" w:color="auto"/>
                    <w:left w:val="none" w:sz="0" w:space="0" w:color="auto"/>
                    <w:bottom w:val="none" w:sz="0" w:space="0" w:color="auto"/>
                    <w:right w:val="none" w:sz="0" w:space="0" w:color="auto"/>
                  </w:divBdr>
                </w:div>
                <w:div w:id="1784690086">
                  <w:marLeft w:val="0"/>
                  <w:marRight w:val="0"/>
                  <w:marTop w:val="0"/>
                  <w:marBottom w:val="0"/>
                  <w:divBdr>
                    <w:top w:val="none" w:sz="0" w:space="0" w:color="auto"/>
                    <w:left w:val="none" w:sz="0" w:space="0" w:color="auto"/>
                    <w:bottom w:val="none" w:sz="0" w:space="0" w:color="auto"/>
                    <w:right w:val="none" w:sz="0" w:space="0" w:color="auto"/>
                  </w:divBdr>
                </w:div>
              </w:divsChild>
            </w:div>
            <w:div w:id="1771850950">
              <w:marLeft w:val="0"/>
              <w:marRight w:val="0"/>
              <w:marTop w:val="0"/>
              <w:marBottom w:val="0"/>
              <w:divBdr>
                <w:top w:val="none" w:sz="0" w:space="0" w:color="auto"/>
                <w:left w:val="none" w:sz="0" w:space="0" w:color="auto"/>
                <w:bottom w:val="none" w:sz="0" w:space="0" w:color="auto"/>
                <w:right w:val="none" w:sz="0" w:space="0" w:color="auto"/>
              </w:divBdr>
              <w:divsChild>
                <w:div w:id="1113480751">
                  <w:marLeft w:val="0"/>
                  <w:marRight w:val="0"/>
                  <w:marTop w:val="0"/>
                  <w:marBottom w:val="0"/>
                  <w:divBdr>
                    <w:top w:val="none" w:sz="0" w:space="0" w:color="auto"/>
                    <w:left w:val="none" w:sz="0" w:space="0" w:color="auto"/>
                    <w:bottom w:val="none" w:sz="0" w:space="0" w:color="auto"/>
                    <w:right w:val="none" w:sz="0" w:space="0" w:color="auto"/>
                  </w:divBdr>
                </w:div>
                <w:div w:id="1559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18829">
      <w:bodyDiv w:val="1"/>
      <w:marLeft w:val="0"/>
      <w:marRight w:val="0"/>
      <w:marTop w:val="0"/>
      <w:marBottom w:val="0"/>
      <w:divBdr>
        <w:top w:val="none" w:sz="0" w:space="0" w:color="auto"/>
        <w:left w:val="none" w:sz="0" w:space="0" w:color="auto"/>
        <w:bottom w:val="none" w:sz="0" w:space="0" w:color="auto"/>
        <w:right w:val="none" w:sz="0" w:space="0" w:color="auto"/>
      </w:divBdr>
      <w:divsChild>
        <w:div w:id="706681682">
          <w:marLeft w:val="480"/>
          <w:marRight w:val="480"/>
          <w:marTop w:val="480"/>
          <w:marBottom w:val="480"/>
          <w:divBdr>
            <w:top w:val="none" w:sz="0" w:space="0" w:color="auto"/>
            <w:left w:val="none" w:sz="0" w:space="0" w:color="auto"/>
            <w:bottom w:val="none" w:sz="0" w:space="0" w:color="auto"/>
            <w:right w:val="none" w:sz="0" w:space="0" w:color="auto"/>
          </w:divBdr>
        </w:div>
        <w:div w:id="829951914">
          <w:marLeft w:val="0"/>
          <w:marRight w:val="0"/>
          <w:marTop w:val="0"/>
          <w:marBottom w:val="0"/>
          <w:divBdr>
            <w:top w:val="none" w:sz="0" w:space="0" w:color="auto"/>
            <w:left w:val="none" w:sz="0" w:space="0" w:color="auto"/>
            <w:bottom w:val="none" w:sz="0" w:space="0" w:color="auto"/>
            <w:right w:val="none" w:sz="0" w:space="0" w:color="auto"/>
          </w:divBdr>
        </w:div>
        <w:div w:id="1899853872">
          <w:marLeft w:val="0"/>
          <w:marRight w:val="0"/>
          <w:marTop w:val="0"/>
          <w:marBottom w:val="0"/>
          <w:divBdr>
            <w:top w:val="none" w:sz="0" w:space="0" w:color="auto"/>
            <w:left w:val="none" w:sz="0" w:space="0" w:color="auto"/>
            <w:bottom w:val="none" w:sz="0" w:space="0" w:color="auto"/>
            <w:right w:val="none" w:sz="0" w:space="0" w:color="auto"/>
          </w:divBdr>
        </w:div>
        <w:div w:id="658584238">
          <w:marLeft w:val="0"/>
          <w:marRight w:val="0"/>
          <w:marTop w:val="0"/>
          <w:marBottom w:val="0"/>
          <w:divBdr>
            <w:top w:val="none" w:sz="0" w:space="0" w:color="auto"/>
            <w:left w:val="none" w:sz="0" w:space="0" w:color="auto"/>
            <w:bottom w:val="none" w:sz="0" w:space="0" w:color="auto"/>
            <w:right w:val="none" w:sz="0" w:space="0" w:color="auto"/>
          </w:divBdr>
          <w:divsChild>
            <w:div w:id="2026787547">
              <w:marLeft w:val="0"/>
              <w:marRight w:val="0"/>
              <w:marTop w:val="0"/>
              <w:marBottom w:val="0"/>
              <w:divBdr>
                <w:top w:val="none" w:sz="0" w:space="0" w:color="auto"/>
                <w:left w:val="none" w:sz="0" w:space="0" w:color="auto"/>
                <w:bottom w:val="none" w:sz="0" w:space="0" w:color="auto"/>
                <w:right w:val="none" w:sz="0" w:space="0" w:color="auto"/>
              </w:divBdr>
            </w:div>
            <w:div w:id="1262686630">
              <w:marLeft w:val="0"/>
              <w:marRight w:val="0"/>
              <w:marTop w:val="0"/>
              <w:marBottom w:val="0"/>
              <w:divBdr>
                <w:top w:val="none" w:sz="0" w:space="0" w:color="auto"/>
                <w:left w:val="none" w:sz="0" w:space="0" w:color="auto"/>
                <w:bottom w:val="none" w:sz="0" w:space="0" w:color="auto"/>
                <w:right w:val="none" w:sz="0" w:space="0" w:color="auto"/>
              </w:divBdr>
            </w:div>
            <w:div w:id="670255175">
              <w:marLeft w:val="0"/>
              <w:marRight w:val="0"/>
              <w:marTop w:val="0"/>
              <w:marBottom w:val="0"/>
              <w:divBdr>
                <w:top w:val="none" w:sz="0" w:space="0" w:color="auto"/>
                <w:left w:val="none" w:sz="0" w:space="0" w:color="auto"/>
                <w:bottom w:val="none" w:sz="0" w:space="0" w:color="auto"/>
                <w:right w:val="none" w:sz="0" w:space="0" w:color="auto"/>
              </w:divBdr>
            </w:div>
            <w:div w:id="2072119212">
              <w:marLeft w:val="0"/>
              <w:marRight w:val="0"/>
              <w:marTop w:val="0"/>
              <w:marBottom w:val="0"/>
              <w:divBdr>
                <w:top w:val="none" w:sz="0" w:space="0" w:color="auto"/>
                <w:left w:val="none" w:sz="0" w:space="0" w:color="auto"/>
                <w:bottom w:val="none" w:sz="0" w:space="0" w:color="auto"/>
                <w:right w:val="none" w:sz="0" w:space="0" w:color="auto"/>
              </w:divBdr>
            </w:div>
            <w:div w:id="1409377788">
              <w:marLeft w:val="0"/>
              <w:marRight w:val="0"/>
              <w:marTop w:val="0"/>
              <w:marBottom w:val="0"/>
              <w:divBdr>
                <w:top w:val="none" w:sz="0" w:space="0" w:color="auto"/>
                <w:left w:val="none" w:sz="0" w:space="0" w:color="auto"/>
                <w:bottom w:val="none" w:sz="0" w:space="0" w:color="auto"/>
                <w:right w:val="none" w:sz="0" w:space="0" w:color="auto"/>
              </w:divBdr>
            </w:div>
            <w:div w:id="655644452">
              <w:marLeft w:val="0"/>
              <w:marRight w:val="0"/>
              <w:marTop w:val="0"/>
              <w:marBottom w:val="0"/>
              <w:divBdr>
                <w:top w:val="none" w:sz="0" w:space="0" w:color="auto"/>
                <w:left w:val="none" w:sz="0" w:space="0" w:color="auto"/>
                <w:bottom w:val="none" w:sz="0" w:space="0" w:color="auto"/>
                <w:right w:val="none" w:sz="0" w:space="0" w:color="auto"/>
              </w:divBdr>
            </w:div>
          </w:divsChild>
        </w:div>
        <w:div w:id="136532070">
          <w:marLeft w:val="0"/>
          <w:marRight w:val="0"/>
          <w:marTop w:val="0"/>
          <w:marBottom w:val="0"/>
          <w:divBdr>
            <w:top w:val="none" w:sz="0" w:space="0" w:color="auto"/>
            <w:left w:val="none" w:sz="0" w:space="0" w:color="auto"/>
            <w:bottom w:val="none" w:sz="0" w:space="0" w:color="auto"/>
            <w:right w:val="none" w:sz="0" w:space="0" w:color="auto"/>
          </w:divBdr>
          <w:divsChild>
            <w:div w:id="1152528841">
              <w:marLeft w:val="0"/>
              <w:marRight w:val="0"/>
              <w:marTop w:val="0"/>
              <w:marBottom w:val="0"/>
              <w:divBdr>
                <w:top w:val="none" w:sz="0" w:space="0" w:color="auto"/>
                <w:left w:val="none" w:sz="0" w:space="0" w:color="auto"/>
                <w:bottom w:val="none" w:sz="0" w:space="0" w:color="auto"/>
                <w:right w:val="none" w:sz="0" w:space="0" w:color="auto"/>
              </w:divBdr>
            </w:div>
            <w:div w:id="1347092997">
              <w:marLeft w:val="0"/>
              <w:marRight w:val="0"/>
              <w:marTop w:val="0"/>
              <w:marBottom w:val="0"/>
              <w:divBdr>
                <w:top w:val="none" w:sz="0" w:space="0" w:color="auto"/>
                <w:left w:val="none" w:sz="0" w:space="0" w:color="auto"/>
                <w:bottom w:val="none" w:sz="0" w:space="0" w:color="auto"/>
                <w:right w:val="none" w:sz="0" w:space="0" w:color="auto"/>
              </w:divBdr>
            </w:div>
          </w:divsChild>
        </w:div>
        <w:div w:id="349992103">
          <w:marLeft w:val="0"/>
          <w:marRight w:val="0"/>
          <w:marTop w:val="0"/>
          <w:marBottom w:val="0"/>
          <w:divBdr>
            <w:top w:val="none" w:sz="0" w:space="0" w:color="auto"/>
            <w:left w:val="none" w:sz="0" w:space="0" w:color="auto"/>
            <w:bottom w:val="none" w:sz="0" w:space="0" w:color="auto"/>
            <w:right w:val="none" w:sz="0" w:space="0" w:color="auto"/>
          </w:divBdr>
          <w:divsChild>
            <w:div w:id="1930657748">
              <w:marLeft w:val="0"/>
              <w:marRight w:val="0"/>
              <w:marTop w:val="0"/>
              <w:marBottom w:val="0"/>
              <w:divBdr>
                <w:top w:val="none" w:sz="0" w:space="0" w:color="auto"/>
                <w:left w:val="none" w:sz="0" w:space="0" w:color="auto"/>
                <w:bottom w:val="none" w:sz="0" w:space="0" w:color="auto"/>
                <w:right w:val="none" w:sz="0" w:space="0" w:color="auto"/>
              </w:divBdr>
            </w:div>
            <w:div w:id="175269596">
              <w:marLeft w:val="0"/>
              <w:marRight w:val="0"/>
              <w:marTop w:val="0"/>
              <w:marBottom w:val="0"/>
              <w:divBdr>
                <w:top w:val="none" w:sz="0" w:space="0" w:color="auto"/>
                <w:left w:val="none" w:sz="0" w:space="0" w:color="auto"/>
                <w:bottom w:val="none" w:sz="0" w:space="0" w:color="auto"/>
                <w:right w:val="none" w:sz="0" w:space="0" w:color="auto"/>
              </w:divBdr>
            </w:div>
            <w:div w:id="1708874892">
              <w:marLeft w:val="0"/>
              <w:marRight w:val="0"/>
              <w:marTop w:val="0"/>
              <w:marBottom w:val="0"/>
              <w:divBdr>
                <w:top w:val="none" w:sz="0" w:space="0" w:color="auto"/>
                <w:left w:val="none" w:sz="0" w:space="0" w:color="auto"/>
                <w:bottom w:val="none" w:sz="0" w:space="0" w:color="auto"/>
                <w:right w:val="none" w:sz="0" w:space="0" w:color="auto"/>
              </w:divBdr>
            </w:div>
          </w:divsChild>
        </w:div>
        <w:div w:id="1394425094">
          <w:marLeft w:val="0"/>
          <w:marRight w:val="0"/>
          <w:marTop w:val="0"/>
          <w:marBottom w:val="0"/>
          <w:divBdr>
            <w:top w:val="none" w:sz="0" w:space="0" w:color="auto"/>
            <w:left w:val="none" w:sz="0" w:space="0" w:color="auto"/>
            <w:bottom w:val="none" w:sz="0" w:space="0" w:color="auto"/>
            <w:right w:val="none" w:sz="0" w:space="0" w:color="auto"/>
          </w:divBdr>
        </w:div>
        <w:div w:id="1125809190">
          <w:marLeft w:val="0"/>
          <w:marRight w:val="0"/>
          <w:marTop w:val="0"/>
          <w:marBottom w:val="0"/>
          <w:divBdr>
            <w:top w:val="none" w:sz="0" w:space="0" w:color="auto"/>
            <w:left w:val="none" w:sz="0" w:space="0" w:color="auto"/>
            <w:bottom w:val="none" w:sz="0" w:space="0" w:color="auto"/>
            <w:right w:val="none" w:sz="0" w:space="0" w:color="auto"/>
          </w:divBdr>
          <w:divsChild>
            <w:div w:id="870075399">
              <w:marLeft w:val="0"/>
              <w:marRight w:val="0"/>
              <w:marTop w:val="0"/>
              <w:marBottom w:val="0"/>
              <w:divBdr>
                <w:top w:val="none" w:sz="0" w:space="0" w:color="auto"/>
                <w:left w:val="none" w:sz="0" w:space="0" w:color="auto"/>
                <w:bottom w:val="none" w:sz="0" w:space="0" w:color="auto"/>
                <w:right w:val="none" w:sz="0" w:space="0" w:color="auto"/>
              </w:divBdr>
            </w:div>
            <w:div w:id="602300317">
              <w:marLeft w:val="0"/>
              <w:marRight w:val="0"/>
              <w:marTop w:val="0"/>
              <w:marBottom w:val="0"/>
              <w:divBdr>
                <w:top w:val="none" w:sz="0" w:space="0" w:color="auto"/>
                <w:left w:val="none" w:sz="0" w:space="0" w:color="auto"/>
                <w:bottom w:val="none" w:sz="0" w:space="0" w:color="auto"/>
                <w:right w:val="none" w:sz="0" w:space="0" w:color="auto"/>
              </w:divBdr>
            </w:div>
            <w:div w:id="1774395949">
              <w:marLeft w:val="0"/>
              <w:marRight w:val="0"/>
              <w:marTop w:val="0"/>
              <w:marBottom w:val="0"/>
              <w:divBdr>
                <w:top w:val="none" w:sz="0" w:space="0" w:color="auto"/>
                <w:left w:val="none" w:sz="0" w:space="0" w:color="auto"/>
                <w:bottom w:val="none" w:sz="0" w:space="0" w:color="auto"/>
                <w:right w:val="none" w:sz="0" w:space="0" w:color="auto"/>
              </w:divBdr>
              <w:divsChild>
                <w:div w:id="501631184">
                  <w:marLeft w:val="0"/>
                  <w:marRight w:val="0"/>
                  <w:marTop w:val="0"/>
                  <w:marBottom w:val="0"/>
                  <w:divBdr>
                    <w:top w:val="none" w:sz="0" w:space="0" w:color="auto"/>
                    <w:left w:val="none" w:sz="0" w:space="0" w:color="auto"/>
                    <w:bottom w:val="none" w:sz="0" w:space="0" w:color="auto"/>
                    <w:right w:val="none" w:sz="0" w:space="0" w:color="auto"/>
                  </w:divBdr>
                </w:div>
                <w:div w:id="52781996">
                  <w:marLeft w:val="0"/>
                  <w:marRight w:val="0"/>
                  <w:marTop w:val="0"/>
                  <w:marBottom w:val="0"/>
                  <w:divBdr>
                    <w:top w:val="none" w:sz="0" w:space="0" w:color="auto"/>
                    <w:left w:val="none" w:sz="0" w:space="0" w:color="auto"/>
                    <w:bottom w:val="none" w:sz="0" w:space="0" w:color="auto"/>
                    <w:right w:val="none" w:sz="0" w:space="0" w:color="auto"/>
                  </w:divBdr>
                </w:div>
                <w:div w:id="1445921885">
                  <w:marLeft w:val="0"/>
                  <w:marRight w:val="0"/>
                  <w:marTop w:val="0"/>
                  <w:marBottom w:val="0"/>
                  <w:divBdr>
                    <w:top w:val="none" w:sz="0" w:space="0" w:color="auto"/>
                    <w:left w:val="none" w:sz="0" w:space="0" w:color="auto"/>
                    <w:bottom w:val="none" w:sz="0" w:space="0" w:color="auto"/>
                    <w:right w:val="none" w:sz="0" w:space="0" w:color="auto"/>
                  </w:divBdr>
                </w:div>
                <w:div w:id="2080592573">
                  <w:marLeft w:val="0"/>
                  <w:marRight w:val="0"/>
                  <w:marTop w:val="0"/>
                  <w:marBottom w:val="0"/>
                  <w:divBdr>
                    <w:top w:val="none" w:sz="0" w:space="0" w:color="auto"/>
                    <w:left w:val="none" w:sz="0" w:space="0" w:color="auto"/>
                    <w:bottom w:val="none" w:sz="0" w:space="0" w:color="auto"/>
                    <w:right w:val="none" w:sz="0" w:space="0" w:color="auto"/>
                  </w:divBdr>
                </w:div>
                <w:div w:id="1231382777">
                  <w:marLeft w:val="0"/>
                  <w:marRight w:val="0"/>
                  <w:marTop w:val="0"/>
                  <w:marBottom w:val="0"/>
                  <w:divBdr>
                    <w:top w:val="none" w:sz="0" w:space="0" w:color="auto"/>
                    <w:left w:val="none" w:sz="0" w:space="0" w:color="auto"/>
                    <w:bottom w:val="none" w:sz="0" w:space="0" w:color="auto"/>
                    <w:right w:val="none" w:sz="0" w:space="0" w:color="auto"/>
                  </w:divBdr>
                </w:div>
                <w:div w:id="1064916242">
                  <w:marLeft w:val="0"/>
                  <w:marRight w:val="0"/>
                  <w:marTop w:val="0"/>
                  <w:marBottom w:val="0"/>
                  <w:divBdr>
                    <w:top w:val="none" w:sz="0" w:space="0" w:color="auto"/>
                    <w:left w:val="none" w:sz="0" w:space="0" w:color="auto"/>
                    <w:bottom w:val="none" w:sz="0" w:space="0" w:color="auto"/>
                    <w:right w:val="none" w:sz="0" w:space="0" w:color="auto"/>
                  </w:divBdr>
                </w:div>
                <w:div w:id="943727252">
                  <w:marLeft w:val="0"/>
                  <w:marRight w:val="0"/>
                  <w:marTop w:val="0"/>
                  <w:marBottom w:val="0"/>
                  <w:divBdr>
                    <w:top w:val="none" w:sz="0" w:space="0" w:color="auto"/>
                    <w:left w:val="none" w:sz="0" w:space="0" w:color="auto"/>
                    <w:bottom w:val="none" w:sz="0" w:space="0" w:color="auto"/>
                    <w:right w:val="none" w:sz="0" w:space="0" w:color="auto"/>
                  </w:divBdr>
                </w:div>
                <w:div w:id="348719590">
                  <w:marLeft w:val="0"/>
                  <w:marRight w:val="0"/>
                  <w:marTop w:val="0"/>
                  <w:marBottom w:val="0"/>
                  <w:divBdr>
                    <w:top w:val="none" w:sz="0" w:space="0" w:color="auto"/>
                    <w:left w:val="none" w:sz="0" w:space="0" w:color="auto"/>
                    <w:bottom w:val="none" w:sz="0" w:space="0" w:color="auto"/>
                    <w:right w:val="none" w:sz="0" w:space="0" w:color="auto"/>
                  </w:divBdr>
                </w:div>
                <w:div w:id="894389826">
                  <w:marLeft w:val="0"/>
                  <w:marRight w:val="0"/>
                  <w:marTop w:val="0"/>
                  <w:marBottom w:val="0"/>
                  <w:divBdr>
                    <w:top w:val="none" w:sz="0" w:space="0" w:color="auto"/>
                    <w:left w:val="none" w:sz="0" w:space="0" w:color="auto"/>
                    <w:bottom w:val="none" w:sz="0" w:space="0" w:color="auto"/>
                    <w:right w:val="none" w:sz="0" w:space="0" w:color="auto"/>
                  </w:divBdr>
                </w:div>
                <w:div w:id="443812314">
                  <w:marLeft w:val="0"/>
                  <w:marRight w:val="0"/>
                  <w:marTop w:val="0"/>
                  <w:marBottom w:val="0"/>
                  <w:divBdr>
                    <w:top w:val="none" w:sz="0" w:space="0" w:color="auto"/>
                    <w:left w:val="none" w:sz="0" w:space="0" w:color="auto"/>
                    <w:bottom w:val="none" w:sz="0" w:space="0" w:color="auto"/>
                    <w:right w:val="none" w:sz="0" w:space="0" w:color="auto"/>
                  </w:divBdr>
                </w:div>
              </w:divsChild>
            </w:div>
            <w:div w:id="854079477">
              <w:marLeft w:val="0"/>
              <w:marRight w:val="0"/>
              <w:marTop w:val="0"/>
              <w:marBottom w:val="0"/>
              <w:divBdr>
                <w:top w:val="none" w:sz="0" w:space="0" w:color="auto"/>
                <w:left w:val="none" w:sz="0" w:space="0" w:color="auto"/>
                <w:bottom w:val="none" w:sz="0" w:space="0" w:color="auto"/>
                <w:right w:val="none" w:sz="0" w:space="0" w:color="auto"/>
              </w:divBdr>
            </w:div>
          </w:divsChild>
        </w:div>
        <w:div w:id="1260602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legacy.python.org/dev/peps/pep-0008/" TargetMode="External"/><Relationship Id="rId21" Type="http://schemas.openxmlformats.org/officeDocument/2006/relationships/hyperlink" Target="http://legacy.python.org/dev/peps/pep-0008/" TargetMode="External"/><Relationship Id="rId42" Type="http://schemas.openxmlformats.org/officeDocument/2006/relationships/hyperlink" Target="http://legacy.python.org/dev/peps/pep-0257" TargetMode="External"/><Relationship Id="rId47" Type="http://schemas.openxmlformats.org/officeDocument/2006/relationships/hyperlink" Target="http://legacy.python.org/dev/peps/pep-0008/" TargetMode="External"/><Relationship Id="rId63" Type="http://schemas.openxmlformats.org/officeDocument/2006/relationships/hyperlink" Target="http://legacy.python.org/dev/peps/pep-0008/" TargetMode="External"/><Relationship Id="rId68" Type="http://schemas.openxmlformats.org/officeDocument/2006/relationships/hyperlink" Target="http://legacy.python.org/dev/peps/pep-0008/" TargetMode="External"/><Relationship Id="rId84" Type="http://schemas.openxmlformats.org/officeDocument/2006/relationships/theme" Target="theme/theme1.xml"/><Relationship Id="rId16" Type="http://schemas.openxmlformats.org/officeDocument/2006/relationships/hyperlink" Target="http://legacy.python.org/dev/peps/pep-0008/" TargetMode="External"/><Relationship Id="rId11" Type="http://schemas.openxmlformats.org/officeDocument/2006/relationships/hyperlink" Target="http://legacy.python.org/dev/peps/pep-0008/" TargetMode="External"/><Relationship Id="rId32" Type="http://schemas.openxmlformats.org/officeDocument/2006/relationships/hyperlink" Target="http://legacy.python.org/dev/peps/pep-0008/" TargetMode="External"/><Relationship Id="rId37" Type="http://schemas.openxmlformats.org/officeDocument/2006/relationships/hyperlink" Target="http://legacy.python.org/dev/peps/pep-0008/" TargetMode="External"/><Relationship Id="rId53" Type="http://schemas.openxmlformats.org/officeDocument/2006/relationships/hyperlink" Target="http://legacy.python.org/dev/peps/pep-0008/" TargetMode="External"/><Relationship Id="rId58" Type="http://schemas.openxmlformats.org/officeDocument/2006/relationships/hyperlink" Target="http://legacy.python.org/dev/peps/pep-0008/" TargetMode="External"/><Relationship Id="rId74" Type="http://schemas.openxmlformats.org/officeDocument/2006/relationships/hyperlink" Target="http://legacy.python.org/dev/peps/pep-0008/" TargetMode="External"/><Relationship Id="rId79" Type="http://schemas.openxmlformats.org/officeDocument/2006/relationships/hyperlink" Target="http://legacy.python.org/dev/peps/pep-0008/" TargetMode="External"/><Relationship Id="rId5" Type="http://schemas.openxmlformats.org/officeDocument/2006/relationships/hyperlink" Target="http://legacy.python.org/dev/peps/pep-0008/" TargetMode="External"/><Relationship Id="rId61" Type="http://schemas.openxmlformats.org/officeDocument/2006/relationships/hyperlink" Target="http://legacy.python.org/dev/peps/pep-0257" TargetMode="External"/><Relationship Id="rId82" Type="http://schemas.openxmlformats.org/officeDocument/2006/relationships/hyperlink" Target="http://legacy.python.org/dev/peps/pep-3151" TargetMode="External"/><Relationship Id="rId19" Type="http://schemas.openxmlformats.org/officeDocument/2006/relationships/hyperlink" Target="http://legacy.python.org/dev/peps/pep-0008/" TargetMode="External"/><Relationship Id="rId14" Type="http://schemas.openxmlformats.org/officeDocument/2006/relationships/hyperlink" Target="http://legacy.python.org/dev/peps/pep-0008/" TargetMode="External"/><Relationship Id="rId22" Type="http://schemas.openxmlformats.org/officeDocument/2006/relationships/hyperlink" Target="http://legacy.python.org/dev/peps/pep-0008/" TargetMode="External"/><Relationship Id="rId27" Type="http://schemas.openxmlformats.org/officeDocument/2006/relationships/hyperlink" Target="http://legacy.python.org/dev/peps/pep-0008/" TargetMode="External"/><Relationship Id="rId30" Type="http://schemas.openxmlformats.org/officeDocument/2006/relationships/hyperlink" Target="http://legacy.python.org/dev/peps/pep-0008/" TargetMode="External"/><Relationship Id="rId35" Type="http://schemas.openxmlformats.org/officeDocument/2006/relationships/hyperlink" Target="http://legacy.python.org/dev/peps/pep-0008/" TargetMode="External"/><Relationship Id="rId43" Type="http://schemas.openxmlformats.org/officeDocument/2006/relationships/hyperlink" Target="http://legacy.python.org/dev/peps/pep-0008/" TargetMode="External"/><Relationship Id="rId48" Type="http://schemas.openxmlformats.org/officeDocument/2006/relationships/hyperlink" Target="http://legacy.python.org/dev/peps/pep-0008/" TargetMode="External"/><Relationship Id="rId56" Type="http://schemas.openxmlformats.org/officeDocument/2006/relationships/hyperlink" Target="http://legacy.python.org/dev/peps/pep-0008/" TargetMode="External"/><Relationship Id="rId64" Type="http://schemas.openxmlformats.org/officeDocument/2006/relationships/hyperlink" Target="http://legacy.python.org/dev/peps/pep-0008/" TargetMode="External"/><Relationship Id="rId69" Type="http://schemas.openxmlformats.org/officeDocument/2006/relationships/hyperlink" Target="http://legacy.python.org/dev/peps/pep-0008/" TargetMode="External"/><Relationship Id="rId77" Type="http://schemas.openxmlformats.org/officeDocument/2006/relationships/hyperlink" Target="http://legacy.python.org/dev/peps/pep-0008/" TargetMode="External"/><Relationship Id="rId8" Type="http://schemas.openxmlformats.org/officeDocument/2006/relationships/hyperlink" Target="http://legacy.python.org/dev/peps/pep-0008/" TargetMode="External"/><Relationship Id="rId51" Type="http://schemas.openxmlformats.org/officeDocument/2006/relationships/hyperlink" Target="http://legacy.python.org/dev/peps/pep-0008/" TargetMode="External"/><Relationship Id="rId72" Type="http://schemas.openxmlformats.org/officeDocument/2006/relationships/hyperlink" Target="http://legacy.python.org/dev/peps/pep-0008/" TargetMode="External"/><Relationship Id="rId80" Type="http://schemas.openxmlformats.org/officeDocument/2006/relationships/hyperlink" Target="http://legacy.python.org/dev/peps/pep-0008/" TargetMode="External"/><Relationship Id="rId3" Type="http://schemas.openxmlformats.org/officeDocument/2006/relationships/settings" Target="settings.xml"/><Relationship Id="rId12" Type="http://schemas.openxmlformats.org/officeDocument/2006/relationships/hyperlink" Target="http://legacy.python.org/dev/peps/pep-0008/" TargetMode="External"/><Relationship Id="rId17" Type="http://schemas.openxmlformats.org/officeDocument/2006/relationships/hyperlink" Target="http://legacy.python.org/dev/peps/pep-0008/" TargetMode="External"/><Relationship Id="rId25" Type="http://schemas.openxmlformats.org/officeDocument/2006/relationships/hyperlink" Target="http://legacy.python.org/dev/peps/pep-0008/" TargetMode="External"/><Relationship Id="rId33" Type="http://schemas.openxmlformats.org/officeDocument/2006/relationships/hyperlink" Target="http://legacy.python.org/dev/peps/pep-0008/" TargetMode="External"/><Relationship Id="rId38" Type="http://schemas.openxmlformats.org/officeDocument/2006/relationships/hyperlink" Target="http://legacy.python.org/dev/peps/pep-0008/" TargetMode="External"/><Relationship Id="rId46" Type="http://schemas.openxmlformats.org/officeDocument/2006/relationships/hyperlink" Target="http://legacy.python.org/dev/peps/pep-0008/" TargetMode="External"/><Relationship Id="rId59" Type="http://schemas.openxmlformats.org/officeDocument/2006/relationships/hyperlink" Target="http://legacy.python.org/dev/peps/pep-0008/" TargetMode="External"/><Relationship Id="rId67" Type="http://schemas.openxmlformats.org/officeDocument/2006/relationships/hyperlink" Target="http://legacy.python.org/dev/peps/pep-0008/" TargetMode="External"/><Relationship Id="rId20" Type="http://schemas.openxmlformats.org/officeDocument/2006/relationships/hyperlink" Target="http://legacy.python.org/dev/peps/pep-0008/" TargetMode="External"/><Relationship Id="rId41" Type="http://schemas.openxmlformats.org/officeDocument/2006/relationships/hyperlink" Target="http://legacy.python.org/dev/peps/pep-0008/" TargetMode="External"/><Relationship Id="rId54" Type="http://schemas.openxmlformats.org/officeDocument/2006/relationships/hyperlink" Target="http://legacy.python.org/dev/peps/pep-0008/" TargetMode="External"/><Relationship Id="rId62" Type="http://schemas.openxmlformats.org/officeDocument/2006/relationships/hyperlink" Target="http://legacy.python.org/dev/peps/pep-0257" TargetMode="External"/><Relationship Id="rId70" Type="http://schemas.openxmlformats.org/officeDocument/2006/relationships/hyperlink" Target="http://legacy.python.org/dev/peps/pep-0008/" TargetMode="External"/><Relationship Id="rId75" Type="http://schemas.openxmlformats.org/officeDocument/2006/relationships/hyperlink" Target="http://legacy.python.org/dev/peps/pep-0008/"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egacy.python.org/dev/peps/pep-0008/" TargetMode="External"/><Relationship Id="rId15" Type="http://schemas.openxmlformats.org/officeDocument/2006/relationships/hyperlink" Target="http://legacy.python.org/dev/peps/pep-0008/" TargetMode="External"/><Relationship Id="rId23" Type="http://schemas.openxmlformats.org/officeDocument/2006/relationships/hyperlink" Target="http://legacy.python.org/dev/peps/pep-0008/" TargetMode="External"/><Relationship Id="rId28" Type="http://schemas.openxmlformats.org/officeDocument/2006/relationships/hyperlink" Target="http://legacy.python.org/dev/peps/pep-0008/" TargetMode="External"/><Relationship Id="rId36" Type="http://schemas.openxmlformats.org/officeDocument/2006/relationships/hyperlink" Target="http://legacy.python.org/dev/peps/pep-0008/" TargetMode="External"/><Relationship Id="rId49" Type="http://schemas.openxmlformats.org/officeDocument/2006/relationships/hyperlink" Target="http://legacy.python.org/dev/peps/pep-0008/" TargetMode="External"/><Relationship Id="rId57" Type="http://schemas.openxmlformats.org/officeDocument/2006/relationships/hyperlink" Target="http://legacy.python.org/dev/peps/pep-0008/" TargetMode="External"/><Relationship Id="rId10" Type="http://schemas.openxmlformats.org/officeDocument/2006/relationships/hyperlink" Target="http://legacy.python.org/dev/peps/pep-0008/" TargetMode="External"/><Relationship Id="rId31" Type="http://schemas.openxmlformats.org/officeDocument/2006/relationships/hyperlink" Target="http://legacy.python.org/dev/peps/pep-0008/" TargetMode="External"/><Relationship Id="rId44" Type="http://schemas.openxmlformats.org/officeDocument/2006/relationships/hyperlink" Target="http://legacy.python.org/dev/peps/pep-0008/" TargetMode="External"/><Relationship Id="rId52" Type="http://schemas.openxmlformats.org/officeDocument/2006/relationships/hyperlink" Target="http://legacy.python.org/dev/peps/pep-3131" TargetMode="External"/><Relationship Id="rId60" Type="http://schemas.openxmlformats.org/officeDocument/2006/relationships/hyperlink" Target="http://legacy.python.org/dev/peps/pep-0008/" TargetMode="External"/><Relationship Id="rId65" Type="http://schemas.openxmlformats.org/officeDocument/2006/relationships/hyperlink" Target="http://legacy.python.org/dev/peps/pep-0008/" TargetMode="External"/><Relationship Id="rId73" Type="http://schemas.openxmlformats.org/officeDocument/2006/relationships/hyperlink" Target="http://legacy.python.org/dev/peps/pep-0008/" TargetMode="External"/><Relationship Id="rId78" Type="http://schemas.openxmlformats.org/officeDocument/2006/relationships/hyperlink" Target="http://legacy.python.org/dev/peps/pep-0008/" TargetMode="External"/><Relationship Id="rId81" Type="http://schemas.openxmlformats.org/officeDocument/2006/relationships/hyperlink" Target="http://legacy.python.org/dev/peps/pep-0207" TargetMode="External"/><Relationship Id="rId4" Type="http://schemas.openxmlformats.org/officeDocument/2006/relationships/webSettings" Target="webSettings.xml"/><Relationship Id="rId9" Type="http://schemas.openxmlformats.org/officeDocument/2006/relationships/hyperlink" Target="http://legacy.python.org/dev/peps/pep-0008/" TargetMode="External"/><Relationship Id="rId13" Type="http://schemas.openxmlformats.org/officeDocument/2006/relationships/hyperlink" Target="http://legacy.python.org/dev/peps/pep-0008/" TargetMode="External"/><Relationship Id="rId18" Type="http://schemas.openxmlformats.org/officeDocument/2006/relationships/hyperlink" Target="http://legacy.python.org/dev/peps/pep-0008/" TargetMode="External"/><Relationship Id="rId39" Type="http://schemas.openxmlformats.org/officeDocument/2006/relationships/hyperlink" Target="http://legacy.python.org/dev/peps/pep-0008/" TargetMode="External"/><Relationship Id="rId34" Type="http://schemas.openxmlformats.org/officeDocument/2006/relationships/hyperlink" Target="http://legacy.python.org/dev/peps/pep-0008/" TargetMode="External"/><Relationship Id="rId50" Type="http://schemas.openxmlformats.org/officeDocument/2006/relationships/hyperlink" Target="http://legacy.python.org/dev/peps/pep-0008/" TargetMode="External"/><Relationship Id="rId55" Type="http://schemas.openxmlformats.org/officeDocument/2006/relationships/hyperlink" Target="http://legacy.python.org/dev/peps/pep-0008/" TargetMode="External"/><Relationship Id="rId76" Type="http://schemas.openxmlformats.org/officeDocument/2006/relationships/hyperlink" Target="http://legacy.python.org/dev/peps/pep-0008/" TargetMode="External"/><Relationship Id="rId7" Type="http://schemas.openxmlformats.org/officeDocument/2006/relationships/hyperlink" Target="http://legacy.python.org/dev/peps/pep-0008/" TargetMode="External"/><Relationship Id="rId71" Type="http://schemas.openxmlformats.org/officeDocument/2006/relationships/hyperlink" Target="http://legacy.python.org/dev/peps/pep-0008/" TargetMode="External"/><Relationship Id="rId2" Type="http://schemas.openxmlformats.org/officeDocument/2006/relationships/styles" Target="styles.xml"/><Relationship Id="rId29" Type="http://schemas.openxmlformats.org/officeDocument/2006/relationships/hyperlink" Target="http://legacy.python.org/dev/peps/pep-0008/" TargetMode="External"/><Relationship Id="rId24" Type="http://schemas.openxmlformats.org/officeDocument/2006/relationships/hyperlink" Target="http://legacy.python.org/dev/peps/pep-0008/" TargetMode="External"/><Relationship Id="rId40" Type="http://schemas.openxmlformats.org/officeDocument/2006/relationships/hyperlink" Target="http://legacy.python.org/dev/peps/pep-0008/" TargetMode="External"/><Relationship Id="rId45" Type="http://schemas.openxmlformats.org/officeDocument/2006/relationships/hyperlink" Target="http://legacy.python.org/dev/peps/pep-0020" TargetMode="External"/><Relationship Id="rId66" Type="http://schemas.openxmlformats.org/officeDocument/2006/relationships/hyperlink" Target="http://legacy.python.org/dev/peps/pep-0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6604</Words>
  <Characters>37643</Characters>
  <Application>Microsoft Office Word</Application>
  <DocSecurity>0</DocSecurity>
  <Lines>313</Lines>
  <Paragraphs>88</Paragraphs>
  <ScaleCrop>false</ScaleCrop>
  <Company/>
  <LinksUpToDate>false</LinksUpToDate>
  <CharactersWithSpaces>44159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xuân</dc:creator>
  <cp:keywords/>
  <dc:description/>
  <cp:lastModifiedBy>nam xuân</cp:lastModifiedBy>
  <cp:revision>4</cp:revision>
  <dcterms:created xsi:type="dcterms:W3CDTF">2014-04-03T15:40:00Z</dcterms:created>
  <dcterms:modified xsi:type="dcterms:W3CDTF">2014-04-04T02:28:00Z</dcterms:modified>
</cp:coreProperties>
</file>