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10B0" w:rsidRDefault="005010B0" w:rsidP="005010B0">
      <w:r>
        <w:t>Solholding có số lượng lỗi lớn nhất, tuy nhiên Vendor Plustax có số lượng lỗi (cao thứ 2) và downtime cao nhất, cho thấy vấn đề về chất lượng vật liệu, đặc biệt trong nhóm Raw Material. Ngoài ra, lỗi tập trung tạ</w:t>
      </w:r>
      <w:r>
        <w:t>i plant Ditriot</w:t>
      </w:r>
      <w:proofErr w:type="gramStart"/>
      <w:r>
        <w:t>,MI</w:t>
      </w:r>
      <w:proofErr w:type="gramEnd"/>
      <w:r>
        <w:t>.</w:t>
      </w:r>
    </w:p>
    <w:p w:rsidR="005010B0" w:rsidRDefault="005010B0" w:rsidP="005010B0">
      <w:r>
        <w:t>-&gt; Kết quả phân tích cho thấy sự chênh lệch rõ rệt về chất lượng giữa các nhà cung cấ</w:t>
      </w:r>
      <w:r>
        <w:t>p:</w:t>
      </w:r>
    </w:p>
    <w:p w:rsidR="005010B0" w:rsidRDefault="005010B0" w:rsidP="005010B0">
      <w:r>
        <w:t>Một số vendor có Total Defect và Downtime cao vượt trội, cho thấy chất lượng không ổn đị</w:t>
      </w:r>
      <w:r>
        <w:t>nh</w:t>
      </w:r>
    </w:p>
    <w:p w:rsidR="005010B0" w:rsidRDefault="005010B0" w:rsidP="005010B0">
      <w:r>
        <w:t>Có những vendor tuy số lỗi không quá cao nhưng Downtime lại lớn</w:t>
      </w:r>
    </w:p>
    <w:p w:rsidR="005010B0" w:rsidRDefault="005010B0" w:rsidP="005010B0">
      <w:r>
        <w:t>Điều này cho thấy lỗi có tính nghiêm trọng cao, gây gián đoạn sản xuấ</w:t>
      </w:r>
      <w:r>
        <w:t>t</w:t>
      </w:r>
    </w:p>
    <w:p w:rsidR="005010B0" w:rsidRDefault="005010B0" w:rsidP="005010B0">
      <w:r>
        <w:t>=&gt; Không chỉ số lượng lỗi, mà mức độ ảnh hưởng của lỗi (downtime) cũng là yếu tố quan trọng khi đánh giá supplier.</w:t>
      </w:r>
    </w:p>
    <w:p w:rsidR="005010B0" w:rsidRDefault="005010B0" w:rsidP="005010B0">
      <w:r>
        <w:t>Một số nhà máy (Plant) ghi nhận số lỗi cao hơn</w:t>
      </w:r>
    </w:p>
    <w:p w:rsidR="005010B0" w:rsidRDefault="005010B0" w:rsidP="005010B0">
      <w:r>
        <w:t>Có thể do:</w:t>
      </w:r>
    </w:p>
    <w:p w:rsidR="005010B0" w:rsidRDefault="005010B0" w:rsidP="005010B0">
      <w:r>
        <w:t>-Supplier cung cấp không đồng đều</w:t>
      </w:r>
      <w:bookmarkStart w:id="0" w:name="_GoBack"/>
      <w:bookmarkEnd w:id="0"/>
    </w:p>
    <w:p w:rsidR="005010B0" w:rsidRDefault="005010B0" w:rsidP="005010B0">
      <w:r>
        <w:t xml:space="preserve">- </w:t>
      </w:r>
      <w:proofErr w:type="gramStart"/>
      <w:r>
        <w:t>điều</w:t>
      </w:r>
      <w:proofErr w:type="gramEnd"/>
      <w:r>
        <w:t xml:space="preserve"> kiện vận hành tạ</w:t>
      </w:r>
      <w:r>
        <w:t>i plant</w:t>
      </w:r>
    </w:p>
    <w:p w:rsidR="005010B0" w:rsidRDefault="005010B0" w:rsidP="005010B0">
      <w:r>
        <w:t>-&gt; Phân tích cũng cho thấy chất lượng nhà cung cấp có ảnh hưởng đáng kể đế</w:t>
      </w:r>
      <w:r>
        <w:t>n:</w:t>
      </w:r>
    </w:p>
    <w:p w:rsidR="005010B0" w:rsidRDefault="005010B0" w:rsidP="005010B0">
      <w:r>
        <w:t>-Số lượng lỗi sản phẩm</w:t>
      </w:r>
    </w:p>
    <w:p w:rsidR="005010B0" w:rsidRDefault="005010B0" w:rsidP="005010B0">
      <w:r>
        <w:t>-Thời gian dừng máy</w:t>
      </w:r>
    </w:p>
    <w:p w:rsidR="005010B0" w:rsidRDefault="005010B0" w:rsidP="005010B0">
      <w:r>
        <w:t>-Hiệu suất vận hành tổng thể</w:t>
      </w:r>
    </w:p>
    <w:p w:rsidR="005010B0" w:rsidRDefault="005010B0" w:rsidP="005010B0">
      <w:r>
        <w:t>==&gt; Dựa trên kết quả phân tích, đề xuất các hành độ</w:t>
      </w:r>
      <w:r>
        <w:t>ng sau:</w:t>
      </w:r>
    </w:p>
    <w:p w:rsidR="005010B0" w:rsidRDefault="005010B0" w:rsidP="005010B0">
      <w:r>
        <w:t>1. Supplier Management</w:t>
      </w:r>
    </w:p>
    <w:p w:rsidR="005010B0" w:rsidRDefault="005010B0" w:rsidP="005010B0">
      <w:r>
        <w:t>-Xem xét lại các vendor có defect và downtime cao</w:t>
      </w:r>
    </w:p>
    <w:p w:rsidR="005010B0" w:rsidRDefault="005010B0" w:rsidP="005010B0">
      <w:r>
        <w:t>-Thiết lập tiêu chuẩn đánh giá chất lượng định kỳ</w:t>
      </w:r>
    </w:p>
    <w:p w:rsidR="005010B0" w:rsidRDefault="005010B0" w:rsidP="005010B0">
      <w:r>
        <w:t>-Ưu tiên hợp tác với các vendor có hiệu suất tốt</w:t>
      </w:r>
    </w:p>
    <w:p w:rsidR="005010B0" w:rsidRDefault="005010B0" w:rsidP="005010B0">
      <w:proofErr w:type="gramStart"/>
      <w:r>
        <w:t>2 .Quality Control</w:t>
      </w:r>
      <w:proofErr w:type="gramEnd"/>
    </w:p>
    <w:p w:rsidR="005010B0" w:rsidRDefault="005010B0" w:rsidP="005010B0">
      <w:r>
        <w:t>-Tăng cường kiểm tra đầu vào (incoming inspection)</w:t>
      </w:r>
    </w:p>
    <w:p w:rsidR="005010B0" w:rsidRDefault="005010B0" w:rsidP="005010B0">
      <w:r>
        <w:t>-Tập trung vào các Material Type có tỷ lệ lỗi cao</w:t>
      </w:r>
    </w:p>
    <w:p w:rsidR="005010B0" w:rsidRDefault="005010B0" w:rsidP="005010B0">
      <w:r>
        <w:t>3. Process Improvement</w:t>
      </w:r>
    </w:p>
    <w:p w:rsidR="005010B0" w:rsidRDefault="005010B0" w:rsidP="005010B0">
      <w:r>
        <w:t>-Phân tích sâu các defect phổ biến để tìm root cause</w:t>
      </w:r>
    </w:p>
    <w:p w:rsidR="005010B0" w:rsidRDefault="005010B0" w:rsidP="005010B0">
      <w:r>
        <w:t>-Kết hợp với các plant để cải thiện quy trình sản xuất</w:t>
      </w:r>
    </w:p>
    <w:p w:rsidR="005010B0" w:rsidRDefault="005010B0" w:rsidP="005010B0">
      <w:r>
        <w:t>4. Monitoring &amp; Dashboard</w:t>
      </w:r>
    </w:p>
    <w:p w:rsidR="005010B0" w:rsidRDefault="005010B0" w:rsidP="005010B0">
      <w:r>
        <w:t xml:space="preserve">Xây dựng dashboard </w:t>
      </w:r>
      <w:proofErr w:type="gramStart"/>
      <w:r>
        <w:t>theo</w:t>
      </w:r>
      <w:proofErr w:type="gramEnd"/>
      <w:r>
        <w:t xml:space="preserve"> dõi real-time:</w:t>
      </w:r>
    </w:p>
    <w:p w:rsidR="005010B0" w:rsidRDefault="005010B0" w:rsidP="005010B0">
      <w:r>
        <w:lastRenderedPageBreak/>
        <w:t xml:space="preserve">-Defect </w:t>
      </w:r>
      <w:proofErr w:type="gramStart"/>
      <w:r>
        <w:t>theo</w:t>
      </w:r>
      <w:proofErr w:type="gramEnd"/>
      <w:r>
        <w:t xml:space="preserve"> Vendor</w:t>
      </w:r>
    </w:p>
    <w:p w:rsidR="005010B0" w:rsidRDefault="005010B0" w:rsidP="005010B0">
      <w:r>
        <w:t xml:space="preserve">-Downtime </w:t>
      </w:r>
      <w:proofErr w:type="gramStart"/>
      <w:r>
        <w:t>theo</w:t>
      </w:r>
      <w:proofErr w:type="gramEnd"/>
      <w:r>
        <w:t xml:space="preserve"> Plant</w:t>
      </w:r>
    </w:p>
    <w:p w:rsidR="005010B0" w:rsidRDefault="005010B0" w:rsidP="005010B0">
      <w:proofErr w:type="gramStart"/>
      <w:r>
        <w:t>-TTDowntime theo</w:t>
      </w:r>
      <w:proofErr w:type="gramEnd"/>
      <w:r>
        <w:t xml:space="preserve"> thờ</w:t>
      </w:r>
      <w:r>
        <w:t>i gian</w:t>
      </w:r>
    </w:p>
    <w:p w:rsidR="00E92D8C" w:rsidRDefault="005010B0" w:rsidP="005010B0">
      <w:proofErr w:type="gramStart"/>
      <w:r>
        <w:t>Một số nhà cung cấp đang thể hiện rủi ro cao và cần được ưu tiên đánh giá lại, trong khi một số khác hoạt động ổn định và có thể được xem là đối tác chiến lược.</w:t>
      </w:r>
      <w:proofErr w:type="gramEnd"/>
    </w:p>
    <w:sectPr w:rsidR="00E92D8C" w:rsidSect="005010B0">
      <w:pgSz w:w="12240" w:h="15840"/>
      <w:pgMar w:top="567" w:right="47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0B0"/>
    <w:rsid w:val="005010B0"/>
    <w:rsid w:val="00E92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2026-05-20T03:46:00Z</dcterms:created>
  <dcterms:modified xsi:type="dcterms:W3CDTF">2026-05-20T03:46:00Z</dcterms:modified>
</cp:coreProperties>
</file>