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18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 SCRIPT FOR COFFEE SHOP SALE</w:t>
      </w:r>
    </w:p>
    <w:p w:rsidR="00000000" w:rsidDel="00000000" w:rsidP="00000000" w:rsidRDefault="00000000" w:rsidRPr="00000000" w14:paraId="00000002">
      <w:pPr>
        <w:spacing w:after="240" w:before="240" w:lineRule="auto"/>
        <w:ind w:left="180" w:firstLine="0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Data cleaning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[Coffee Shop Sales]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transaction_date = CONVERT(date, transaction_date, 105);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[Coffee Shop Sales]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COLUMN transaction_date DATE;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[Coffee Shop Sales]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transaction_time = CONVERT(time, transaction_time);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TABLE [Coffee Shop Sales]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 COLUMN transaction_time 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TOTAL SALES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ROUND(SUM(unit_price * transaction_qty), 0) AS Total_Sales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[Coffee Shop Sales]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WHERE transaction_date &gt;= '2023-05-01'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AND transaction_date &lt;  '2023-06-01';</w:t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1524000" cy="8286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40" w:lineRule="auto"/>
        <w:ind w:left="180" w:firstLine="0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TOTAL SALES KPI - MOM DIFFERENCE AND MOM GROWTH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WITH monthly_sales AS (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SELECT</w:t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YEAR(transaction_date) AS year,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MONTH(transaction_date) AS month,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SUM(unit_price * transaction_qty) AS total_sales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FROM [Coffee Shop Sales]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WHERE transaction_date &gt;= '2023-04-01'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AND transaction_date &lt; '2023-06-01'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GROUP BY YEAR(transaction_date), MONTH(transaction_date)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year,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month,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ROUND(total_sales, 0) AS total_sales,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ROUND(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(total_sales - LAG(total_sales) OVER (PARTITION BY year ORDER BY month))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/ LAG(total_sales) OVER (PARTITION BY year ORDER BY month) * 100,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2</w:t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) AS mom_growth_pct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monthly_sales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ORDER BY month;</w:t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314700" cy="11144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rtl w:val="0"/>
        </w:rPr>
        <w:t xml:space="preserve">TOTAL ORDERS by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 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YEAR(transaction_date) AS year,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MONTH(transaction_date) AS month,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COUNT(*) AS total_orders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[Coffee Shop Sales]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GROUP BY YEAR(transaction_date), MONTH(transaction_date)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ORDER BY year, month;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2162175" cy="1552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40" w:lineRule="auto"/>
        <w:ind w:left="180" w:firstLine="0"/>
        <w:rPr>
          <w:rFonts w:ascii="Calibri" w:cs="Calibri" w:eastAsia="Calibri" w:hAnsi="Calibri"/>
          <w:b w:val="1"/>
          <w:bCs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40" w:lineRule="auto"/>
        <w:ind w:left="180" w:firstLine="0"/>
        <w:rPr>
          <w:rFonts w:ascii="Calibri" w:cs="Calibri" w:eastAsia="Calibri" w:hAnsi="Calibri"/>
          <w:b w:val="1"/>
          <w:bCs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40" w:lineRule="auto"/>
        <w:ind w:left="180" w:firstLine="0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CALENDAR TABLE – DAILY SALES, QUANTITY and TOTAL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transaction_date,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ROUND(SUM(unit_price * transaction_qty), 0) AS total_sales,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SUM(transaction_qty) AS total_quantity_sold,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COUNT(*) AS total_orders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[Coffee Shop Sales]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transaction_date = '2023-05-18'</w:t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transaction_date;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3952875" cy="447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SALE TREND PERIOD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YEAR(transaction_date) AS year,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MONTH(transaction_date) AS month,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ROUND(SUM(unit_price * transaction_qty), 0) AS monthly_sales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[Coffee Shop Sales]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YEAR(transaction_date), MONTH(transaction_date)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year, month;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180" w:firstLine="0"/>
        <w:rPr/>
      </w:pPr>
      <w:r w:rsidDel="00000000" w:rsidR="00000000" w:rsidRPr="00000000">
        <w:rPr>
          <w:rtl w:val="0"/>
        </w:rPr>
        <w:t xml:space="preserve">WITH monthly_sales AS (</w:t>
      </w:r>
    </w:p>
    <w:p w:rsidR="00000000" w:rsidDel="00000000" w:rsidP="00000000" w:rsidRDefault="00000000" w:rsidRPr="00000000" w14:paraId="0000004B">
      <w:pPr>
        <w:spacing w:after="240" w:before="240" w:line="240" w:lineRule="auto"/>
        <w:ind w:left="18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</w:t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YEAR(transaction_date) AS year,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MONTH(transaction_date) AS month,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SUM(unit_price * transaction_qty) AS total_sales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FROM [Coffee Shop Sales]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GROUP BY YEAR(transaction_date), MONTH(transaction_date)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year,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month,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ROUND(total_sales, 0) AS total_sales,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ROUND(</w:t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(total_sales - LAG(total_sales) OVER (PARTITION BY year ORDER BY month))</w:t>
      </w:r>
    </w:p>
    <w:p w:rsidR="00000000" w:rsidDel="00000000" w:rsidP="00000000" w:rsidRDefault="00000000" w:rsidRPr="00000000" w14:paraId="0000005A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* 100.0</w:t>
      </w:r>
    </w:p>
    <w:p w:rsidR="00000000" w:rsidDel="00000000" w:rsidP="00000000" w:rsidRDefault="00000000" w:rsidRPr="00000000" w14:paraId="0000005B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 NULLIF(LAG(total_sales) OVER (PARTITION BY year ORDER BY month), 0),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2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 AS mom_growth_pct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monthly_sales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year, month;</w:t>
      </w:r>
    </w:p>
    <w:p w:rsidR="00000000" w:rsidDel="00000000" w:rsidP="00000000" w:rsidRDefault="00000000" w:rsidRPr="00000000" w14:paraId="00000060">
      <w:pPr>
        <w:spacing w:after="240" w:before="240" w:line="240" w:lineRule="auto"/>
        <w:ind w:left="180" w:firstLine="0"/>
        <w:rPr/>
      </w:pPr>
      <w:r w:rsidDel="00000000" w:rsidR="00000000" w:rsidRPr="00000000">
        <w:rPr/>
        <w:drawing>
          <wp:inline distB="114300" distT="114300" distL="114300" distR="114300">
            <wp:extent cx="3200400" cy="13525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18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