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60CF444C" w:rsidR="004E0187" w:rsidRPr="002F3E77" w:rsidRDefault="007470DB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[</w:t>
      </w:r>
      <w:proofErr w:type="spellStart"/>
      <w:r w:rsidR="00372D16">
        <w:rPr>
          <w:rFonts w:ascii="Times New Roman" w:hAnsi="Times New Roman"/>
          <w:sz w:val="26"/>
          <w:szCs w:val="26"/>
          <w:lang w:val="en-US"/>
        </w:rPr>
        <w:t>Bếp</w:t>
      </w:r>
      <w:proofErr w:type="spellEnd"/>
      <w:r w:rsidR="00372D16">
        <w:rPr>
          <w:rFonts w:ascii="Times New Roman" w:hAnsi="Times New Roman"/>
          <w:sz w:val="26"/>
          <w:szCs w:val="26"/>
          <w:lang w:val="en-US"/>
        </w:rPr>
        <w:t xml:space="preserve"> an </w:t>
      </w:r>
      <w:proofErr w:type="spellStart"/>
      <w:r w:rsidR="00372D16">
        <w:rPr>
          <w:rFonts w:ascii="Times New Roman" w:hAnsi="Times New Roman"/>
          <w:sz w:val="26"/>
          <w:szCs w:val="26"/>
          <w:lang w:val="en-US"/>
        </w:rPr>
        <w:t>toàn</w:t>
      </w:r>
      <w:proofErr w:type="spellEnd"/>
      <w:r w:rsidR="00372D16">
        <w:rPr>
          <w:rFonts w:ascii="Times New Roman" w:hAnsi="Times New Roman"/>
          <w:sz w:val="26"/>
          <w:szCs w:val="26"/>
          <w:lang w:val="en-US"/>
        </w:rPr>
        <w:t xml:space="preserve"> – </w:t>
      </w:r>
      <w:proofErr w:type="spellStart"/>
      <w:r w:rsidR="00372D16">
        <w:rPr>
          <w:rFonts w:ascii="Times New Roman" w:hAnsi="Times New Roman"/>
          <w:sz w:val="26"/>
          <w:szCs w:val="26"/>
          <w:lang w:val="en-US"/>
        </w:rPr>
        <w:t>Lò</w:t>
      </w:r>
      <w:proofErr w:type="spellEnd"/>
      <w:r w:rsidR="00372D16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372D16">
        <w:rPr>
          <w:rFonts w:ascii="Times New Roman" w:hAnsi="Times New Roman"/>
          <w:sz w:val="26"/>
          <w:szCs w:val="26"/>
          <w:lang w:val="en-US"/>
        </w:rPr>
        <w:t>nướng</w:t>
      </w:r>
      <w:proofErr w:type="spellEnd"/>
      <w:r w:rsidR="00372D16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372D16">
        <w:rPr>
          <w:rFonts w:ascii="Times New Roman" w:hAnsi="Times New Roman"/>
          <w:sz w:val="26"/>
          <w:szCs w:val="26"/>
          <w:lang w:val="en-US"/>
        </w:rPr>
        <w:t>đa</w:t>
      </w:r>
      <w:proofErr w:type="spellEnd"/>
      <w:r w:rsidR="00372D16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372D16">
        <w:rPr>
          <w:rFonts w:ascii="Times New Roman" w:hAnsi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>]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2F3E77">
        <w:rPr>
          <w:b/>
          <w:color w:val="00B0F0"/>
          <w:sz w:val="26"/>
          <w:szCs w:val="26"/>
        </w:rPr>
        <w:t>Kaopiz</w:t>
      </w:r>
      <w:proofErr w:type="spellEnd"/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138E80D4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r w:rsidR="006E0EA7">
        <w:rPr>
          <w:b/>
          <w:sz w:val="26"/>
          <w:szCs w:val="26"/>
        </w:rPr>
        <w:t>Nhu Quynh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323EBD78" w:rsidR="006533BC" w:rsidRPr="006E0EA7" w:rsidRDefault="006533BC" w:rsidP="006533BC">
      <w:pPr>
        <w:ind w:left="5760"/>
        <w:rPr>
          <w:b/>
          <w:sz w:val="26"/>
          <w:szCs w:val="26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E0EA7">
        <w:rPr>
          <w:b/>
          <w:sz w:val="26"/>
          <w:szCs w:val="26"/>
        </w:rPr>
        <w:t>September</w:t>
      </w:r>
      <w:r w:rsidR="006602D2" w:rsidRPr="002F3E77">
        <w:rPr>
          <w:b/>
          <w:sz w:val="26"/>
          <w:szCs w:val="26"/>
        </w:rPr>
        <w:t>, 0</w:t>
      </w:r>
      <w:r w:rsidR="006E0EA7">
        <w:rPr>
          <w:b/>
          <w:sz w:val="26"/>
          <w:szCs w:val="26"/>
        </w:rPr>
        <w:t>1</w:t>
      </w:r>
      <w:proofErr w:type="gramStart"/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</w:t>
      </w:r>
      <w:proofErr w:type="gramEnd"/>
      <w:r w:rsidR="006148AB" w:rsidRPr="002F3E77">
        <w:rPr>
          <w:b/>
          <w:sz w:val="26"/>
          <w:szCs w:val="26"/>
          <w:lang w:val="vi-VN"/>
        </w:rPr>
        <w:t xml:space="preserve"> 202</w:t>
      </w:r>
      <w:r w:rsidR="006E0EA7">
        <w:rPr>
          <w:b/>
          <w:sz w:val="26"/>
          <w:szCs w:val="26"/>
        </w:rPr>
        <w:t>5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5DD357E" w14:textId="2A3656D5" w:rsidR="00EF0232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1168091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_Toc201168091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0259EE75" w14:textId="70E79FF3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092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9D26" w14:textId="6579F5EB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093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9FD0" w14:textId="0B2A1562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4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59B359" w14:textId="50C3DF37" w:rsidR="00EF0232" w:rsidRDefault="00EF0232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201168095" w:history="1">
            <w:r w:rsidRPr="00E85542">
              <w:rPr>
                <w:rStyle w:val="Hyperlink"/>
                <w:rFonts w:ascii="Times New Roman" w:hAnsi="Times New Roman" w:cs="Times New Roman"/>
              </w:rPr>
              <w:t>3.1.1.</w:t>
            </w:r>
            <w:r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</w:rPr>
              <w:t>In scope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422D6D" w14:textId="5C1AAAE7" w:rsidR="00EF0232" w:rsidRDefault="00EF0232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201168096" w:history="1">
            <w:r w:rsidRPr="00E85542">
              <w:rPr>
                <w:rStyle w:val="Hyperlink"/>
                <w:rFonts w:ascii="Times New Roman" w:hAnsi="Times New Roman" w:cs="Times New Roman"/>
              </w:rPr>
              <w:t>3.1.2.</w:t>
            </w:r>
            <w:r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</w:rPr>
              <w:t>Out of scope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D5B577" w14:textId="53FF6D22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7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9F94A2" w14:textId="16CECE26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8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15F52D" w14:textId="29D6ED92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9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6B8F9A" w14:textId="30D059C7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0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70A8AA" w14:textId="073A4DED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1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518E" w14:textId="6B7FA24F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2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5CAB16" w14:textId="7D48ADFB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3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1C3BD8" w14:textId="09C0E5B6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4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308091" w14:textId="53D09AE9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5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363B" w14:textId="4844BC83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6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4A7A6F" w14:textId="4D4DBE7C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7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47B7AF" w14:textId="00695335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8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99BB" w14:textId="3AE64226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9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56CE" w14:textId="24919056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10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D555" w14:textId="058901E0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1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036F612" w14:textId="694AD65D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2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8AE25D" w14:textId="3FFA2D2E" w:rsidR="00EF0232" w:rsidRDefault="00EF023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3" w:history="1">
            <w:r w:rsidRPr="00E85542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_Toc201168113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1ACABF" w14:textId="19995CBC" w:rsidR="00EF0232" w:rsidRDefault="00EF0232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14" w:history="1"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Pr="00E85542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9826" w14:textId="3E329725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201168091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AE25A2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 xml:space="preserve">, </w:t>
      </w:r>
      <w:r w:rsidR="00354576" w:rsidRPr="002F3E77">
        <w:rPr>
          <w:rFonts w:ascii="Times New Roman" w:hAnsi="Times New Roman" w:cs="Times New Roman"/>
          <w:sz w:val="26"/>
          <w:szCs w:val="26"/>
        </w:rPr>
        <w:t>environment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201168092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3E1A436D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="00C812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201168093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20116809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20116809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97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0230D4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793DD230" w:rsidR="0011309F" w:rsidRPr="002F3E77" w:rsidRDefault="00254C90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69400B97" w14:textId="36E2A994" w:rsidR="0011309F" w:rsidRPr="002F3E77" w:rsidRDefault="006E0EA7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 w:rsidR="006E6824">
              <w:rPr>
                <w:sz w:val="26"/>
                <w:szCs w:val="26"/>
              </w:rPr>
              <w:t xml:space="preserve"> – </w:t>
            </w:r>
            <w:proofErr w:type="spellStart"/>
            <w:r w:rsidR="006E6824">
              <w:rPr>
                <w:sz w:val="26"/>
                <w:szCs w:val="26"/>
              </w:rPr>
              <w:t>Lọc</w:t>
            </w:r>
            <w:proofErr w:type="spellEnd"/>
            <w:r w:rsidR="006E6824">
              <w:rPr>
                <w:sz w:val="26"/>
                <w:szCs w:val="26"/>
              </w:rPr>
              <w:t xml:space="preserve"> </w:t>
            </w:r>
            <w:proofErr w:type="spellStart"/>
            <w:r w:rsidR="006E6824">
              <w:rPr>
                <w:sz w:val="26"/>
                <w:szCs w:val="26"/>
              </w:rPr>
              <w:t>theo</w:t>
            </w:r>
            <w:proofErr w:type="spellEnd"/>
            <w:r w:rsidR="006E6824">
              <w:rPr>
                <w:sz w:val="26"/>
                <w:szCs w:val="26"/>
              </w:rPr>
              <w:t xml:space="preserve"> </w:t>
            </w:r>
            <w:proofErr w:type="spellStart"/>
            <w:r w:rsidR="006E6824">
              <w:rPr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268" w:type="dxa"/>
          </w:tcPr>
          <w:p w14:paraId="5FEF80E6" w14:textId="5507C472" w:rsidR="0011309F" w:rsidRPr="002F3E77" w:rsidRDefault="006E0EA7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079A636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4D8216EE" w:rsidR="0011309F" w:rsidRPr="002F3E77" w:rsidRDefault="00254C90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794F60ED" w14:textId="39C2D0B3" w:rsidR="0011309F" w:rsidRPr="002F3E77" w:rsidRDefault="006E0EA7" w:rsidP="00254C90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268" w:type="dxa"/>
          </w:tcPr>
          <w:p w14:paraId="2729BF3E" w14:textId="21C18057" w:rsidR="0011309F" w:rsidRPr="002F3E77" w:rsidRDefault="006E0EA7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414C1F1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7B381516" w:rsidR="0011309F" w:rsidRPr="002F3E77" w:rsidRDefault="00254C90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6F74F25F" w14:textId="244A8F20" w:rsidR="0011309F" w:rsidRPr="002F3E77" w:rsidRDefault="006E0EA7" w:rsidP="00254C9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xứ</w:t>
            </w:r>
            <w:proofErr w:type="spellEnd"/>
          </w:p>
        </w:tc>
        <w:tc>
          <w:tcPr>
            <w:tcW w:w="2268" w:type="dxa"/>
          </w:tcPr>
          <w:p w14:paraId="667F6B81" w14:textId="02755340" w:rsidR="0011309F" w:rsidRPr="002F3E77" w:rsidRDefault="006E0EA7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150DF19D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79B50A68" w:rsidR="0011309F" w:rsidRPr="002F3E77" w:rsidRDefault="00254C90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61A24F12" w14:textId="670A6244" w:rsidR="0011309F" w:rsidRPr="002F3E77" w:rsidRDefault="006E0EA7" w:rsidP="00254C90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dung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2268" w:type="dxa"/>
          </w:tcPr>
          <w:p w14:paraId="2FEF9403" w14:textId="480787CF" w:rsidR="0011309F" w:rsidRPr="002F3E77" w:rsidRDefault="00233E1E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25BD81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7E64A789" w:rsidR="0011309F" w:rsidRPr="002F3E77" w:rsidRDefault="00254C90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1C9E5CEC" w14:textId="605877C5" w:rsidR="0011309F" w:rsidRPr="002F3E77" w:rsidRDefault="006E0EA7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</w:p>
        </w:tc>
        <w:tc>
          <w:tcPr>
            <w:tcW w:w="2268" w:type="dxa"/>
          </w:tcPr>
          <w:p w14:paraId="025F86A8" w14:textId="39AB895E" w:rsidR="0011309F" w:rsidRPr="002F3E77" w:rsidRDefault="006E0EA7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63336" w:rsidRPr="002F3E77" w14:paraId="29C6942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6F31011A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6E7DD14D" w14:textId="672DF7C7" w:rsidR="00D63336" w:rsidRPr="002F3E77" w:rsidRDefault="006E0EA7" w:rsidP="00331AC2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tab </w:t>
            </w:r>
            <w:proofErr w:type="spellStart"/>
            <w:r>
              <w:rPr>
                <w:sz w:val="26"/>
                <w:szCs w:val="26"/>
              </w:rPr>
              <w:t>giảm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268" w:type="dxa"/>
          </w:tcPr>
          <w:p w14:paraId="6BD371ED" w14:textId="73CD1449" w:rsidR="00D63336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AE12CD" w:rsidRPr="002F3E77" w14:paraId="028938C8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6128A9" w14:textId="64F700DA" w:rsidR="00AE12CD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3E61B143" w14:textId="4CF676E3" w:rsidR="00AE12CD" w:rsidRDefault="006E0EA7" w:rsidP="00331AC2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tab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2268" w:type="dxa"/>
          </w:tcPr>
          <w:p w14:paraId="44DA3753" w14:textId="1D903506" w:rsidR="00AE12CD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D63336" w:rsidRPr="002F3E77" w14:paraId="68A0EA43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3FA25064" w:rsidR="00D63336" w:rsidRPr="002F3E77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78F8A771" w14:textId="7BCDB696" w:rsidR="00D63336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tab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2268" w:type="dxa"/>
          </w:tcPr>
          <w:p w14:paraId="0BC03AEA" w14:textId="404EEE70" w:rsidR="00D63336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63336" w:rsidRPr="002F3E77" w14:paraId="47AA7C4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0F7C5A5D" w:rsidR="00D63336" w:rsidRPr="002F3E77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6597B35E" w14:textId="2E225567" w:rsidR="00D63336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Mua 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54D75BC" w14:textId="2F1E0E90" w:rsidR="00D63336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63336" w:rsidRPr="002F3E77" w14:paraId="11D3B0B0" w14:textId="77777777" w:rsidTr="00226CAD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6E7E78B6" w:rsidR="00D63336" w:rsidRPr="002F3E77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66CB096B" w14:textId="1003908C" w:rsidR="00D63336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– Mua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</w:p>
        </w:tc>
        <w:tc>
          <w:tcPr>
            <w:tcW w:w="2268" w:type="dxa"/>
          </w:tcPr>
          <w:p w14:paraId="16353234" w14:textId="2F2175EB" w:rsidR="00D63336" w:rsidRPr="002F3E77" w:rsidRDefault="006E0EA7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35EC2DA0" w14:textId="77777777" w:rsidR="00AC7315" w:rsidRDefault="00AC7315" w:rsidP="00B84CDF"/>
    <w:p w14:paraId="41F46363" w14:textId="6E3CB7FC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20116809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20116809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20116809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320919E2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Client</w:t>
            </w:r>
            <w:r w:rsidR="00AC731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</w:t>
            </w:r>
            <w:proofErr w:type="gram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To make sure the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useablitiy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maintanceability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reliablity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20116809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4F6336D9" w:rsidR="00C63484" w:rsidRPr="002F3E77" w:rsidRDefault="00427C55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Automated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C63484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10DEFF13" w:rsidR="00851F78" w:rsidRPr="002F3E77" w:rsidRDefault="007B1261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201168100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r</w:t>
      </w:r>
      <w:r w:rsidR="003C65CE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1"/>
        <w:gridCol w:w="5715"/>
      </w:tblGrid>
      <w:tr w:rsidR="00CA767B" w:rsidRPr="002F3E77" w14:paraId="4679362F" w14:textId="77777777" w:rsidTr="00E72377">
        <w:tc>
          <w:tcPr>
            <w:tcW w:w="599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21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15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E72377">
        <w:tc>
          <w:tcPr>
            <w:tcW w:w="599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21" w:type="dxa"/>
          </w:tcPr>
          <w:p w14:paraId="009BC493" w14:textId="48658744" w:rsidR="00CA767B" w:rsidRPr="006E0EA7" w:rsidRDefault="006E0EA7" w:rsidP="004B0FA6">
            <w:pPr>
              <w:rPr>
                <w:color w:val="000000" w:themeColor="text1"/>
                <w:sz w:val="26"/>
                <w:szCs w:val="26"/>
              </w:rPr>
            </w:pPr>
            <w:r w:rsidRPr="006E0EA7">
              <w:rPr>
                <w:color w:val="000000" w:themeColor="text1"/>
                <w:sz w:val="26"/>
                <w:szCs w:val="26"/>
                <w:lang w:val="en"/>
              </w:rPr>
              <w:t>Page load time is not balanced between browsers</w:t>
            </w:r>
          </w:p>
        </w:tc>
        <w:tc>
          <w:tcPr>
            <w:tcW w:w="5715" w:type="dxa"/>
          </w:tcPr>
          <w:p w14:paraId="72D0DD44" w14:textId="483DB145" w:rsidR="00891641" w:rsidRPr="00E72377" w:rsidRDefault="00E72377" w:rsidP="00E72377">
            <w:pPr>
              <w:rPr>
                <w:color w:val="000000" w:themeColor="text1"/>
                <w:sz w:val="26"/>
                <w:szCs w:val="26"/>
              </w:rPr>
            </w:pPr>
            <w:r w:rsidRPr="00E72377">
              <w:rPr>
                <w:color w:val="000000" w:themeColor="text1"/>
                <w:sz w:val="26"/>
                <w:szCs w:val="26"/>
              </w:rPr>
              <w:t>Set longer page load wait times</w:t>
            </w:r>
          </w:p>
        </w:tc>
      </w:tr>
      <w:tr w:rsidR="00CA767B" w:rsidRPr="002F3E77" w14:paraId="1A420703" w14:textId="77777777" w:rsidTr="00E72377">
        <w:tc>
          <w:tcPr>
            <w:tcW w:w="599" w:type="dxa"/>
          </w:tcPr>
          <w:p w14:paraId="3A462EDD" w14:textId="565BBB67" w:rsidR="00CA767B" w:rsidRPr="002F3E77" w:rsidRDefault="00E72377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21" w:type="dxa"/>
          </w:tcPr>
          <w:p w14:paraId="3C3A5D00" w14:textId="71D3F646" w:rsidR="00CA767B" w:rsidRPr="002F3E77" w:rsidRDefault="00E72377" w:rsidP="00524A18">
            <w:pPr>
              <w:rPr>
                <w:color w:val="000000" w:themeColor="text1"/>
                <w:sz w:val="26"/>
                <w:szCs w:val="26"/>
              </w:rPr>
            </w:pPr>
            <w:r w:rsidRPr="00E72377">
              <w:rPr>
                <w:color w:val="000000" w:themeColor="text1"/>
                <w:sz w:val="26"/>
                <w:szCs w:val="26"/>
              </w:rPr>
              <w:t xml:space="preserve">Not found because covered by some images, </w:t>
            </w:r>
            <w:proofErr w:type="spellStart"/>
            <w:r w:rsidRPr="00E72377">
              <w:rPr>
                <w:color w:val="000000" w:themeColor="text1"/>
                <w:sz w:val="26"/>
                <w:szCs w:val="26"/>
              </w:rPr>
              <w:t>iframe</w:t>
            </w:r>
            <w:proofErr w:type="spellEnd"/>
          </w:p>
        </w:tc>
        <w:tc>
          <w:tcPr>
            <w:tcW w:w="5715" w:type="dxa"/>
          </w:tcPr>
          <w:p w14:paraId="260EA0F8" w14:textId="5B65D976" w:rsidR="00BD4CFA" w:rsidRPr="00E72377" w:rsidRDefault="00E72377" w:rsidP="00E72377">
            <w:pPr>
              <w:rPr>
                <w:color w:val="000000" w:themeColor="text1"/>
                <w:sz w:val="26"/>
                <w:szCs w:val="26"/>
              </w:rPr>
            </w:pPr>
            <w:r w:rsidRPr="00E72377">
              <w:rPr>
                <w:color w:val="000000" w:themeColor="text1"/>
                <w:sz w:val="26"/>
                <w:szCs w:val="26"/>
              </w:rPr>
              <w:t>Set a longer page load timeout or scroll to the desired location, and confirm to disable overlay popups</w:t>
            </w:r>
          </w:p>
        </w:tc>
      </w:tr>
      <w:tr w:rsidR="00F71C18" w:rsidRPr="002F3E77" w14:paraId="349C597C" w14:textId="77777777" w:rsidTr="00E72377">
        <w:tc>
          <w:tcPr>
            <w:tcW w:w="599" w:type="dxa"/>
          </w:tcPr>
          <w:p w14:paraId="0F2DF7B7" w14:textId="78EF7E07" w:rsidR="00F71C18" w:rsidRPr="002F3E77" w:rsidRDefault="00E72377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21" w:type="dxa"/>
          </w:tcPr>
          <w:p w14:paraId="7184D8C8" w14:textId="24B88126" w:rsidR="00F71C18" w:rsidRPr="002F3E77" w:rsidRDefault="00E72377" w:rsidP="00524A18">
            <w:pPr>
              <w:rPr>
                <w:color w:val="000000" w:themeColor="text1"/>
                <w:sz w:val="26"/>
                <w:szCs w:val="26"/>
              </w:rPr>
            </w:pPr>
            <w:r w:rsidRPr="00E72377">
              <w:rPr>
                <w:color w:val="000000" w:themeColor="text1"/>
                <w:sz w:val="26"/>
                <w:szCs w:val="26"/>
              </w:rPr>
              <w:t>Short project time</w:t>
            </w:r>
          </w:p>
        </w:tc>
        <w:tc>
          <w:tcPr>
            <w:tcW w:w="5715" w:type="dxa"/>
          </w:tcPr>
          <w:p w14:paraId="107D5E6E" w14:textId="02A5BE26" w:rsidR="00F71C18" w:rsidRPr="002F3E77" w:rsidRDefault="00372D16" w:rsidP="00524A18">
            <w:pPr>
              <w:rPr>
                <w:color w:val="FFFFFF" w:themeColor="background1"/>
                <w:sz w:val="26"/>
                <w:szCs w:val="26"/>
              </w:rPr>
            </w:pPr>
            <w:r w:rsidRPr="00372D16">
              <w:rPr>
                <w:sz w:val="26"/>
                <w:szCs w:val="26"/>
              </w:rPr>
              <w:t>List the functions that need to be done, skipping the detailed testcase step.</w:t>
            </w: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201168101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201168102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26CB0027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under test are already on QC</w:t>
      </w:r>
      <w:r w:rsidR="00E01CAA">
        <w:rPr>
          <w:rFonts w:ascii="Times New Roman" w:hAnsi="Times New Roman" w:cs="Times New Roman"/>
          <w:sz w:val="26"/>
          <w:szCs w:val="26"/>
          <w:lang w:val="en-US"/>
        </w:rPr>
        <w:t>/test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201168103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201168104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201168105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20116810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iOS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201168107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2D7E3C" w:rsidR="00021D71" w:rsidRPr="002F3E77" w:rsidRDefault="00953240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Tran Thi Hoan</w:t>
            </w:r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5970CA85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Ho Tran Nhat Anh</w:t>
            </w:r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24675BE0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Pham Thi Dinh</w:t>
            </w:r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201168108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201168109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034BE7" w:rsidP="00060D7C">
            <w:pPr>
              <w:rPr>
                <w:sz w:val="26"/>
                <w:szCs w:val="26"/>
              </w:rPr>
            </w:pPr>
            <w:hyperlink r:id="rId8" w:history="1">
              <w:r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</w:t>
            </w:r>
            <w:proofErr w:type="gramStart"/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>an</w:t>
            </w:r>
            <w:proofErr w:type="gram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EF285F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9" w:history="1">
              <w:r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Jira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1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</w:t>
              </w:r>
              <w:proofErr w:type="spellStart"/>
              <w:r w:rsidR="0048767A" w:rsidRPr="002F3E77">
                <w:rPr>
                  <w:rStyle w:val="Hyperlink"/>
                  <w:sz w:val="26"/>
                  <w:szCs w:val="26"/>
                </w:rPr>
                <w:t>Test+reports</w:t>
              </w:r>
              <w:proofErr w:type="spellEnd"/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201168110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20116811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3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20116811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4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20116811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5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  <w:proofErr w:type="spellEnd"/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bookmarkStart w:id="37" w:name="_Toc201168114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6"/>
      <w:bookmarkEnd w:id="37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33FA6" w14:textId="77777777" w:rsidR="00241EB4" w:rsidRDefault="00241EB4" w:rsidP="00F06EF7">
      <w:r>
        <w:separator/>
      </w:r>
    </w:p>
  </w:endnote>
  <w:endnote w:type="continuationSeparator" w:id="0">
    <w:p w14:paraId="08B27085" w14:textId="77777777" w:rsidR="00241EB4" w:rsidRDefault="00241EB4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DCA8" w14:textId="486DB059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824">
      <w:rPr>
        <w:rStyle w:val="PageNumber"/>
        <w:noProof/>
      </w:rPr>
      <w:t>4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 w:rsidR="002E1427"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44955" w14:textId="77777777" w:rsidR="00241EB4" w:rsidRDefault="00241EB4" w:rsidP="00F06EF7">
      <w:r>
        <w:separator/>
      </w:r>
    </w:p>
  </w:footnote>
  <w:footnote w:type="continuationSeparator" w:id="0">
    <w:p w14:paraId="7A94F64D" w14:textId="77777777" w:rsidR="00241EB4" w:rsidRDefault="00241EB4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6261">
    <w:abstractNumId w:val="6"/>
  </w:num>
  <w:num w:numId="2" w16cid:durableId="1364403058">
    <w:abstractNumId w:val="10"/>
  </w:num>
  <w:num w:numId="3" w16cid:durableId="1241139184">
    <w:abstractNumId w:val="11"/>
  </w:num>
  <w:num w:numId="4" w16cid:durableId="179517548">
    <w:abstractNumId w:val="13"/>
  </w:num>
  <w:num w:numId="5" w16cid:durableId="2095320769">
    <w:abstractNumId w:val="7"/>
  </w:num>
  <w:num w:numId="6" w16cid:durableId="2071532916">
    <w:abstractNumId w:val="15"/>
  </w:num>
  <w:num w:numId="7" w16cid:durableId="335693773">
    <w:abstractNumId w:val="2"/>
  </w:num>
  <w:num w:numId="8" w16cid:durableId="370617362">
    <w:abstractNumId w:val="12"/>
  </w:num>
  <w:num w:numId="9" w16cid:durableId="1950047263">
    <w:abstractNumId w:val="8"/>
  </w:num>
  <w:num w:numId="10" w16cid:durableId="748700068">
    <w:abstractNumId w:val="4"/>
  </w:num>
  <w:num w:numId="11" w16cid:durableId="1238246857">
    <w:abstractNumId w:val="0"/>
  </w:num>
  <w:num w:numId="12" w16cid:durableId="527370754">
    <w:abstractNumId w:val="1"/>
  </w:num>
  <w:num w:numId="13" w16cid:durableId="376971882">
    <w:abstractNumId w:val="3"/>
  </w:num>
  <w:num w:numId="14" w16cid:durableId="1776434823">
    <w:abstractNumId w:val="9"/>
  </w:num>
  <w:num w:numId="15" w16cid:durableId="1654289835">
    <w:abstractNumId w:val="14"/>
  </w:num>
  <w:num w:numId="16" w16cid:durableId="207581390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2AEB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2F69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032CC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1E94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D4BA5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6ABB"/>
    <w:rsid w:val="00226CAD"/>
    <w:rsid w:val="00231C30"/>
    <w:rsid w:val="00232D59"/>
    <w:rsid w:val="00233E1E"/>
    <w:rsid w:val="00236521"/>
    <w:rsid w:val="00237886"/>
    <w:rsid w:val="00240459"/>
    <w:rsid w:val="00241EB4"/>
    <w:rsid w:val="002440E8"/>
    <w:rsid w:val="002467ED"/>
    <w:rsid w:val="002525B9"/>
    <w:rsid w:val="00254C90"/>
    <w:rsid w:val="0025613E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26B7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AC2"/>
    <w:rsid w:val="00331E06"/>
    <w:rsid w:val="0033562B"/>
    <w:rsid w:val="00350A23"/>
    <w:rsid w:val="00353B90"/>
    <w:rsid w:val="00354576"/>
    <w:rsid w:val="00356836"/>
    <w:rsid w:val="003601C6"/>
    <w:rsid w:val="00362437"/>
    <w:rsid w:val="00363724"/>
    <w:rsid w:val="00367CCC"/>
    <w:rsid w:val="003717E1"/>
    <w:rsid w:val="00372D16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E7E06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55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3D8B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751A"/>
    <w:rsid w:val="004E0187"/>
    <w:rsid w:val="004E3E31"/>
    <w:rsid w:val="004E5619"/>
    <w:rsid w:val="005001CF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1E9C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4D1F"/>
    <w:rsid w:val="006C669F"/>
    <w:rsid w:val="006C7704"/>
    <w:rsid w:val="006D126B"/>
    <w:rsid w:val="006E0EA7"/>
    <w:rsid w:val="006E3918"/>
    <w:rsid w:val="006E4E0F"/>
    <w:rsid w:val="006E4E34"/>
    <w:rsid w:val="006E50AA"/>
    <w:rsid w:val="006E6824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470DB"/>
    <w:rsid w:val="00751BB7"/>
    <w:rsid w:val="0075345B"/>
    <w:rsid w:val="007541C8"/>
    <w:rsid w:val="0075472E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1261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2E70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6E7E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4B4E"/>
    <w:rsid w:val="00925E8F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0082"/>
    <w:rsid w:val="00972C38"/>
    <w:rsid w:val="00973B99"/>
    <w:rsid w:val="00973D48"/>
    <w:rsid w:val="00981F78"/>
    <w:rsid w:val="00983114"/>
    <w:rsid w:val="00991431"/>
    <w:rsid w:val="00995C19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4E4B"/>
    <w:rsid w:val="00A057E9"/>
    <w:rsid w:val="00A16E53"/>
    <w:rsid w:val="00A178F9"/>
    <w:rsid w:val="00A21EB2"/>
    <w:rsid w:val="00A23149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C7315"/>
    <w:rsid w:val="00AD1FBF"/>
    <w:rsid w:val="00AE0217"/>
    <w:rsid w:val="00AE12CD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E795B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4B1E"/>
    <w:rsid w:val="00C36F80"/>
    <w:rsid w:val="00C37792"/>
    <w:rsid w:val="00C37C4E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120B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0C9F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336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CAA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377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87417"/>
    <w:rsid w:val="00E91661"/>
    <w:rsid w:val="00E93853"/>
    <w:rsid w:val="00E94999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232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35CF5"/>
    <w:rsid w:val="00F4484F"/>
    <w:rsid w:val="00F4685D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2D0F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codestar.com/display/CDIS/Test+plan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gemvietnam.com/display/CDIS/Test+repo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.codestar.com/display/CDIS/Test+cases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FF31-C0FD-4318-B58E-2E4CA54D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Quynh Dinh Thi Nhu</cp:lastModifiedBy>
  <cp:revision>2</cp:revision>
  <cp:lastPrinted>2019-02-21T06:41:00Z</cp:lastPrinted>
  <dcterms:created xsi:type="dcterms:W3CDTF">2025-09-21T01:05:00Z</dcterms:created>
  <dcterms:modified xsi:type="dcterms:W3CDTF">2025-09-21T01:05:00Z</dcterms:modified>
</cp:coreProperties>
</file>