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3a6a420d91ba0ba3c6cf251fee86aa481db2933"/>
    <w:p>
      <w:pPr>
        <w:pStyle w:val="Heading1"/>
      </w:pPr>
      <w:r>
        <w:t xml:space="preserve">Guide — TaskFlow Progressive Web Application (PWA)</w:t>
      </w:r>
    </w:p>
    <w:p>
      <w:pPr>
        <w:pStyle w:val="FirstParagraph"/>
      </w:pPr>
      <w:r>
        <w:t xml:space="preserve">This document explains how the</w:t>
      </w:r>
      <w:r>
        <w:t xml:space="preserve"> </w:t>
      </w:r>
      <w:r>
        <w:rPr>
          <w:b/>
          <w:bCs/>
        </w:rPr>
        <w:t xml:space="preserve">TaskFlow PWA</w:t>
      </w:r>
      <w:r>
        <w:t xml:space="preserve"> </w:t>
      </w:r>
      <w:r>
        <w:t xml:space="preserve">works and how to run it locally or deploy it. It pairs with the native Android app for dissertation evaluation (browser vs platform-native affordances).</w:t>
      </w:r>
    </w:p>
    <w:p>
      <w:r>
        <w:pict>
          <v:rect style="width:0;height:1.5pt" o:hralign="center" o:hrstd="t" o:hr="t"/>
        </w:pict>
      </w:r>
    </w:p>
    <w:bookmarkStart w:id="9" w:name="what-this-app-is"/>
    <w:p>
      <w:pPr>
        <w:pStyle w:val="Heading2"/>
      </w:pPr>
      <w:r>
        <w:t xml:space="preserve">What this app is</w:t>
      </w:r>
    </w:p>
    <w:p>
      <w:pPr>
        <w:pStyle w:val="FirstParagraph"/>
      </w:pPr>
      <w:r>
        <w:t xml:space="preserve">TaskFlow PWA is a</w:t>
      </w:r>
      <w:r>
        <w:t xml:space="preserve"> </w:t>
      </w:r>
      <w:r>
        <w:rPr>
          <w:b/>
          <w:bCs/>
        </w:rPr>
        <w:t xml:space="preserve">task management</w:t>
      </w:r>
      <w:r>
        <w:t xml:space="preserve"> </w:t>
      </w:r>
      <w:r>
        <w:t xml:space="preserve">demo: Kanban board, filters, saved views, optional sign-in (demo flow), a rule-based assistant (“chatbot”), and accessibility tools (larger text, high contrast, optional voice commands, optional Google Translate bar).</w:t>
      </w:r>
    </w:p>
    <w:p>
      <w:pPr>
        <w:pStyle w:val="BodyText"/>
      </w:pPr>
      <w:r>
        <w:t xml:space="preserve">It is built with</w:t>
      </w:r>
      <w:r>
        <w:t xml:space="preserve"> </w:t>
      </w:r>
      <w:r>
        <w:rPr>
          <w:b/>
          <w:bCs/>
        </w:rPr>
        <w:t xml:space="preserve">vanilla HTML, CSS, and JavaScript</w:t>
      </w:r>
      <w:r>
        <w:t xml:space="preserve"> </w:t>
      </w:r>
      <w:r>
        <w:t xml:space="preserve">only — no React, Vue, or npm dependencies in the shipped artefact.</w:t>
      </w:r>
    </w:p>
    <w:p>
      <w:r>
        <w:pict>
          <v:rect style="width:0;height:1.5pt" o:hralign="center" o:hrstd="t" o:hr="t"/>
        </w:pict>
      </w:r>
    </w:p>
    <w:bookmarkEnd w:id="9"/>
    <w:bookmarkStart w:id="14" w:name="how-it-works-architecture"/>
    <w:p>
      <w:pPr>
        <w:pStyle w:val="Heading2"/>
      </w:pPr>
      <w:r>
        <w:t xml:space="preserve">How it works (architecture)</w:t>
      </w:r>
    </w:p>
    <w:bookmarkStart w:id="10" w:name="loading-and-shell"/>
    <w:p>
      <w:pPr>
        <w:pStyle w:val="Heading3"/>
      </w:pPr>
      <w:r>
        <w:t xml:space="preserve">Loading and shell</w:t>
      </w:r>
    </w:p>
    <w:p>
      <w:pPr>
        <w:pStyle w:val="Compact"/>
        <w:numPr>
          <w:ilvl w:val="0"/>
          <w:numId w:val="1001"/>
        </w:numPr>
      </w:pPr>
      <w:r>
        <w:t xml:space="preserve">Entry HTML:</w:t>
      </w:r>
      <w:r>
        <w:t xml:space="preserve"> </w:t>
      </w:r>
      <w:r>
        <w:rPr>
          <w:rStyle w:val="VerbatimChar"/>
        </w:rPr>
        <w:t xml:space="preserve">TaskFlowPWA 2365963/html/index.html</w:t>
      </w:r>
    </w:p>
    <w:p>
      <w:pPr>
        <w:pStyle w:val="Compact"/>
        <w:numPr>
          <w:ilvl w:val="0"/>
          <w:numId w:val="1001"/>
        </w:numPr>
      </w:pPr>
      <w:r>
        <w:t xml:space="preserve">Boot script:</w:t>
      </w:r>
      <w:r>
        <w:t xml:space="preserve"> </w:t>
      </w:r>
      <w:r>
        <w:rPr>
          <w:rStyle w:val="VerbatimChar"/>
        </w:rPr>
        <w:t xml:space="preserve">js/app.js</w:t>
      </w:r>
      <w:r>
        <w:t xml:space="preserve"> </w:t>
      </w:r>
      <w:r>
        <w:t xml:space="preserve">(ES module) wires authentication, state, UI, board, filters, chatbot, accessibility modules, and event listeners.</w:t>
      </w:r>
    </w:p>
    <w:p>
      <w:pPr>
        <w:pStyle w:val="Compact"/>
        <w:numPr>
          <w:ilvl w:val="0"/>
          <w:numId w:val="1001"/>
        </w:numPr>
      </w:pPr>
      <w:r>
        <w:t xml:space="preserve">Styling is split across</w:t>
      </w:r>
      <w:r>
        <w:t xml:space="preserve"> </w:t>
      </w:r>
      <w:r>
        <w:rPr>
          <w:rStyle w:val="VerbatimChar"/>
        </w:rPr>
        <w:t xml:space="preserve">css/reset.css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variables.css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app.css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a11y-ux.css</w:t>
      </w:r>
      <w:r>
        <w:t xml:space="preserve">.</w:t>
      </w:r>
    </w:p>
    <w:bookmarkEnd w:id="10"/>
    <w:bookmarkStart w:id="11" w:name="state-and-data"/>
    <w:p>
      <w:pPr>
        <w:pStyle w:val="Heading3"/>
      </w:pPr>
      <w:r>
        <w:t xml:space="preserve">State and data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js/state.js</w:t>
      </w:r>
      <w:r>
        <w:t xml:space="preserve"> </w:t>
      </w:r>
      <w:r>
        <w:t xml:space="preserve">holds application state (tasks, filters, UI flags, theme, etc.) and coordinates updates.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js/storage.js</w:t>
      </w:r>
      <w:r>
        <w:t xml:space="preserve"> </w:t>
      </w:r>
      <w:r>
        <w:t xml:space="preserve">persists state through</w:t>
      </w:r>
      <w:r>
        <w:t xml:space="preserve"> </w:t>
      </w:r>
      <w:r>
        <w:rPr>
          <w:b/>
          <w:bCs/>
        </w:rPr>
        <w:t xml:space="preserve">localStorage</w:t>
      </w:r>
      <w:r>
        <w:t xml:space="preserve"> </w:t>
      </w:r>
      <w:r>
        <w:t xml:space="preserve">under the</w:t>
      </w:r>
      <w:r>
        <w:t xml:space="preserve"> </w:t>
      </w:r>
      <w:r>
        <w:rPr>
          <w:rStyle w:val="VerbatimChar"/>
        </w:rPr>
        <w:t xml:space="preserve">taskflow_</w:t>
      </w:r>
      <w:r>
        <w:t xml:space="preserve"> </w:t>
      </w:r>
      <w:r>
        <w:t xml:space="preserve">prefix (adapter pattern so storage could be swapped later).</w:t>
      </w:r>
    </w:p>
    <w:p>
      <w:pPr>
        <w:pStyle w:val="Compact"/>
        <w:numPr>
          <w:ilvl w:val="0"/>
          <w:numId w:val="1002"/>
        </w:numPr>
      </w:pPr>
      <w:r>
        <w:t xml:space="preserve">First launch seeds</w:t>
      </w:r>
      <w:r>
        <w:t xml:space="preserve"> </w:t>
      </w:r>
      <w:r>
        <w:rPr>
          <w:b/>
          <w:bCs/>
        </w:rPr>
        <w:t xml:space="preserve">demo tasks and members</w:t>
      </w:r>
      <w:r>
        <w:t xml:space="preserve"> </w:t>
      </w:r>
      <w:r>
        <w:t xml:space="preserve">if no saved state exists.</w:t>
      </w:r>
    </w:p>
    <w:bookmarkEnd w:id="11"/>
    <w:bookmarkStart w:id="12" w:name="offline-and-installability"/>
    <w:p>
      <w:pPr>
        <w:pStyle w:val="Heading3"/>
      </w:pPr>
      <w:r>
        <w:t xml:space="preserve">Offline and installability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sw.js</w:t>
      </w:r>
      <w:r>
        <w:t xml:space="preserve"> </w:t>
      </w:r>
      <w:r>
        <w:t xml:space="preserve">(service worker) precaches static assets and uses cache/network strategies so the shell works offline after a successful visit.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manifest.json</w:t>
      </w:r>
      <w:r>
        <w:t xml:space="preserve"> </w:t>
      </w:r>
      <w:r>
        <w:t xml:space="preserve">defines PWA metadata (name, icons,</w:t>
      </w:r>
      <w:r>
        <w:t xml:space="preserve"> </w:t>
      </w:r>
      <w:r>
        <w:rPr>
          <w:rStyle w:val="VerbatimChar"/>
        </w:rPr>
        <w:t xml:space="preserve">start_url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html/offline.html</w:t>
      </w:r>
      <w:r>
        <w:t xml:space="preserve"> </w:t>
      </w:r>
      <w:r>
        <w:t xml:space="preserve">is a branded fallback when navigation fails and the network is unavailable (also respects saved theme and accessibility preferences when possible).</w:t>
      </w:r>
    </w:p>
    <w:bookmarkEnd w:id="12"/>
    <w:bookmarkStart w:id="13" w:name="major-features-module-map"/>
    <w:p>
      <w:pPr>
        <w:pStyle w:val="Heading3"/>
      </w:pPr>
      <w:r>
        <w:t xml:space="preserve">Major features (module map)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Main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 / drag-and-drop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js/board.js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Filters / search / saved views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js/filters.js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Modals, theme, keyboard shortcuts, toasts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js/ui.js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UI / demo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js/auth.js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Guided tour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js/demo.js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js/chatbot.js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Announcements, accessibility panel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js/a11y-ux.js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/ spoken feedback / translate (optional)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js/accessibility-extras.js</w:t>
            </w:r>
          </w:p>
        </w:tc>
      </w:tr>
    </w:tbl>
    <w:p>
      <w:pPr>
        <w:pStyle w:val="BodyText"/>
      </w:pPr>
      <w:r>
        <w:t xml:space="preserve">Voice and translation rely on</w:t>
      </w:r>
      <w:r>
        <w:t xml:space="preserve"> </w:t>
      </w:r>
      <w:r>
        <w:rPr>
          <w:b/>
          <w:bCs/>
        </w:rPr>
        <w:t xml:space="preserve">browser APIs</w:t>
      </w:r>
      <w:r>
        <w:t xml:space="preserve"> </w:t>
      </w:r>
      <w:r>
        <w:t xml:space="preserve">and (for translate) a</w:t>
      </w:r>
      <w:r>
        <w:t xml:space="preserve"> </w:t>
      </w:r>
      <w:r>
        <w:rPr>
          <w:b/>
          <w:bCs/>
        </w:rPr>
        <w:t xml:space="preserve">network</w:t>
      </w:r>
      <w:r>
        <w:t xml:space="preserve"> </w:t>
      </w:r>
      <w:r>
        <w:t xml:space="preserve">connection to third-party scripts; they are optional toggles in the Accessibility panel.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4"/>
        </w:numPr>
      </w:pPr>
      <w:r>
        <w:t xml:space="preserve">A modern browser (Chrome or Edge recommended for speech recognition).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 not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as a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t xml:space="preserve">URL — ES modules and the service worker require</w:t>
      </w:r>
      <w:r>
        <w:t xml:space="preserve"> </w:t>
      </w:r>
      <w:r>
        <w:rPr>
          <w:b/>
          <w:bCs/>
        </w:rPr>
        <w:t xml:space="preserve">HTTP(S)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localhost</w:t>
      </w:r>
      <w:r>
        <w:t xml:space="preserve"> </w:t>
      </w:r>
      <w:r>
        <w:t xml:space="preserve">or a deployed host.</w:t>
      </w:r>
    </w:p>
    <w:p>
      <w:r>
        <w:pict>
          <v:rect style="width:0;height:1.5pt" o:hralign="center" o:hrstd="t" o:hr="t"/>
        </w:pict>
      </w:r>
    </w:p>
    <w:bookmarkEnd w:id="15"/>
    <w:bookmarkStart w:id="18" w:name="how-to-run-on-macos-terminal"/>
    <w:p>
      <w:pPr>
        <w:pStyle w:val="Heading2"/>
      </w:pPr>
      <w:r>
        <w:t xml:space="preserve">How to run on macOS (Terminal)</w:t>
      </w:r>
    </w:p>
    <w:p>
      <w:pPr>
        <w:numPr>
          <w:ilvl w:val="0"/>
          <w:numId w:val="1005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Terminal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Change to the PWA project root (the folder that contains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,</w:t>
      </w:r>
      <w:r>
        <w:t xml:space="preserve"> </w:t>
      </w:r>
      <w:r>
        <w:rPr>
          <w:rStyle w:val="VerbatimChar"/>
        </w:rPr>
        <w:t xml:space="preserve">js/</w:t>
      </w:r>
      <w:r>
        <w:t xml:space="preserve">,</w:t>
      </w:r>
      <w:r>
        <w:t xml:space="preserve"> </w:t>
      </w:r>
      <w:r>
        <w:rPr>
          <w:rStyle w:val="VerbatimChar"/>
        </w:rPr>
        <w:t xml:space="preserve">css/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html/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cd "/Users/adrian/Documents/Project &amp; Professionalism Module/Final Disseration/TaskFlowPWA 2365963"</w:t>
      </w:r>
    </w:p>
    <w:p>
      <w:pPr>
        <w:pStyle w:val="Compact"/>
        <w:numPr>
          <w:ilvl w:val="0"/>
          <w:numId w:val="1006"/>
        </w:numPr>
      </w:pPr>
      <w:r>
        <w:t xml:space="preserve">Start a simple HTTP server (example uses port</w:t>
      </w:r>
      <w:r>
        <w:t xml:space="preserve"> </w:t>
      </w:r>
      <w:r>
        <w:rPr>
          <w:b/>
          <w:bCs/>
        </w:rPr>
        <w:t xml:space="preserve">8080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python3 -m http.server 8080</w:t>
      </w:r>
    </w:p>
    <w:p>
      <w:pPr>
        <w:pStyle w:val="Compact"/>
        <w:numPr>
          <w:ilvl w:val="0"/>
          <w:numId w:val="1007"/>
        </w:numPr>
      </w:pPr>
      <w:r>
        <w:t xml:space="preserve">In your browser, open:</w:t>
      </w:r>
    </w:p>
    <w:p>
      <w:pPr>
        <w:pStyle w:val="SourceCode"/>
      </w:pPr>
      <w:r>
        <w:rPr>
          <w:rStyle w:val="VerbatimChar"/>
        </w:rPr>
        <w:t xml:space="preserve">http://localhost:8080/html/index.html</w:t>
      </w:r>
    </w:p>
    <w:p>
      <w:pPr>
        <w:pStyle w:val="Compact"/>
        <w:numPr>
          <w:ilvl w:val="0"/>
          <w:numId w:val="1008"/>
        </w:numPr>
      </w:pPr>
      <w:r>
        <w:t xml:space="preserve">Stop the server when finished: press</w:t>
      </w:r>
      <w:r>
        <w:t xml:space="preserve"> </w:t>
      </w:r>
      <w:r>
        <w:rPr>
          <w:b/>
          <w:bCs/>
        </w:rPr>
        <w:t xml:space="preserve">Ctrl+C</w:t>
      </w:r>
      <w:r>
        <w:t xml:space="preserve"> </w:t>
      </w:r>
      <w:r>
        <w:t xml:space="preserve">in Terminal.</w:t>
      </w:r>
    </w:p>
    <w:bookmarkStart w:id="16" w:name="port-already-in-use"/>
    <w:p>
      <w:pPr>
        <w:pStyle w:val="Heading3"/>
      </w:pPr>
      <w:r>
        <w:t xml:space="preserve">Port already in use</w:t>
      </w:r>
    </w:p>
    <w:p>
      <w:pPr>
        <w:pStyle w:val="FirstParagraph"/>
      </w:pPr>
      <w:r>
        <w:t xml:space="preserve">Use another port, for example:</w:t>
      </w:r>
    </w:p>
    <w:p>
      <w:pPr>
        <w:pStyle w:val="SourceCode"/>
      </w:pPr>
      <w:r>
        <w:rPr>
          <w:rStyle w:val="VerbatimChar"/>
        </w:rPr>
        <w:t xml:space="preserve">python3 -m http.server 8765</w:t>
      </w:r>
    </w:p>
    <w:p>
      <w:pPr>
        <w:pStyle w:val="FirstParagraph"/>
      </w:pPr>
      <w:r>
        <w:t xml:space="preserve">Then open</w:t>
      </w:r>
      <w:r>
        <w:t xml:space="preserve"> </w:t>
      </w:r>
      <w:r>
        <w:rPr>
          <w:rStyle w:val="VerbatimChar"/>
        </w:rPr>
        <w:t xml:space="preserve">http://localhost:8765/html/index.html</w:t>
      </w:r>
      <w:r>
        <w:t xml:space="preserve">.</w:t>
      </w:r>
    </w:p>
    <w:bookmarkEnd w:id="16"/>
    <w:bookmarkStart w:id="17" w:name="alternative-node.js"/>
    <w:p>
      <w:pPr>
        <w:pStyle w:val="Heading3"/>
      </w:pPr>
      <w:r>
        <w:t xml:space="preserve">Alternative (Node.js)</w:t>
      </w:r>
    </w:p>
    <w:p>
      <w:pPr>
        <w:pStyle w:val="FirstParagraph"/>
      </w:pPr>
      <w:r>
        <w:t xml:space="preserve">If you have Node installed:</w:t>
      </w:r>
    </w:p>
    <w:p>
      <w:pPr>
        <w:pStyle w:val="SourceCode"/>
      </w:pPr>
      <w:r>
        <w:rPr>
          <w:rStyle w:val="VerbatimChar"/>
        </w:rPr>
        <w:t xml:space="preserve">cd "/Users/adrian/Documents/Project &amp; Professionalism Module/Final Disseration/TaskFlowPWA 2365963"</w:t>
      </w:r>
      <w:r>
        <w:br/>
      </w:r>
      <w:r>
        <w:rPr>
          <w:rStyle w:val="VerbatimChar"/>
        </w:rPr>
        <w:t xml:space="preserve">npx --yes serve -l 8080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deploying-with-github-pages"/>
    <w:p>
      <w:pPr>
        <w:pStyle w:val="Heading2"/>
      </w:pPr>
      <w:r>
        <w:t xml:space="preserve">Deploying with GitHub (Pages)</w:t>
      </w:r>
    </w:p>
    <w:p>
      <w:pPr>
        <w:pStyle w:val="FirstParagraph"/>
      </w:pPr>
      <w:r>
        <w:t xml:space="preserve">The app is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— no build step is required. Publish the</w:t>
      </w:r>
      <w:r>
        <w:t xml:space="preserve"> </w:t>
      </w:r>
      <w:r>
        <w:rPr>
          <w:b/>
          <w:bCs/>
        </w:rPr>
        <w:t xml:space="preserve">contents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TaskFlowPWA 2365963</w:t>
      </w:r>
      <w:r>
        <w:t xml:space="preserve"> </w:t>
      </w:r>
      <w:r>
        <w:t xml:space="preserve">as the site root (or the folder GitHub Pages is configured to use).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b/>
          <w:bCs/>
        </w:rPr>
        <w:t xml:space="preserve">HTTPS</w:t>
      </w:r>
      <w:r>
        <w:t xml:space="preserve"> </w:t>
      </w:r>
      <w:r>
        <w:t xml:space="preserve">(GitHub Pages provides this). Open the live app at:</w:t>
      </w:r>
    </w:p>
    <w:p>
      <w:pPr>
        <w:pStyle w:val="SourceCode"/>
      </w:pPr>
      <w:r>
        <w:rPr>
          <w:rStyle w:val="VerbatimChar"/>
        </w:rPr>
        <w:t xml:space="preserve">https://&lt;user&gt;.github.io/&lt;repository&gt;/html/index.html</w:t>
      </w:r>
    </w:p>
    <w:p>
      <w:pPr>
        <w:pStyle w:val="FirstParagraph"/>
      </w:pPr>
      <w:r>
        <w:t xml:space="preserve">unless you add a root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redirect. Relative paths in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and the service worker are intended to work for project-style Pages URLs.</w:t>
      </w:r>
    </w:p>
    <w:p>
      <w:r>
        <w:pict>
          <v:rect style="width:0;height:1.5pt" o:hralign="center" o:hrstd="t" o:hr="t"/>
        </w:pict>
      </w:r>
    </w:p>
    <w:bookmarkEnd w:id="19"/>
    <w:bookmarkStart w:id="20" w:name="keyboard-shortcuts-reference"/>
    <w:p>
      <w:pPr>
        <w:pStyle w:val="Heading2"/>
      </w:pPr>
      <w:r>
        <w:t xml:space="preserve">Keyboard shortcuts (reference)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rStyle w:val="VerbatimChar"/>
          <w:b/>
          <w:bCs/>
        </w:rPr>
        <w:t xml:space="preserve">?</w:t>
      </w:r>
      <w:r>
        <w:t xml:space="preserve"> </w:t>
      </w:r>
      <w:r>
        <w:t xml:space="preserve">in the app for the full list. Examples: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Focus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New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Toggle theme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⌘+Shift+M</w:t>
            </w:r>
          </w:p>
        </w:tc>
        <w:tc>
          <w:tcPr/>
          <w:p>
            <w:pPr>
              <w:pStyle w:val="Compact"/>
            </w:pPr>
            <w:r>
              <w:t xml:space="preserve">Voice listen (if microphone FAB enabled)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What to 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Blank page or module errors</w:t>
            </w:r>
          </w:p>
        </w:tc>
        <w:tc>
          <w:tcPr/>
          <w:p>
            <w:pPr>
              <w:pStyle w:val="Compact"/>
            </w:pPr>
            <w:r>
              <w:t xml:space="preserve">Confirm the URL is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http://localhost:PORT/html/index.html</w:t>
            </w:r>
            <w:r>
              <w:t xml:space="preserve"> </w:t>
            </w:r>
            <w:r>
              <w:t xml:space="preserve">and the server root is the PWA folder (parent of</w:t>
            </w:r>
            <w:r>
              <w:t xml:space="preserve"> </w:t>
            </w:r>
            <w:r>
              <w:rPr>
                <w:rStyle w:val="VerbatimChar"/>
              </w:rPr>
              <w:t xml:space="preserve">sw.js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 assets after an update</w:t>
            </w:r>
          </w:p>
        </w:tc>
        <w:tc>
          <w:tcPr/>
          <w:p>
            <w:pPr>
              <w:pStyle w:val="Compact"/>
            </w:pPr>
            <w:r>
              <w:t xml:space="preserve">Hard refresh; if deployed, bump the service worker cache or unregister the worker in DevTools for one-off testing.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does not work</w:t>
            </w:r>
          </w:p>
        </w:tc>
        <w:tc>
          <w:tcPr/>
          <w:p>
            <w:pPr>
              <w:pStyle w:val="Compact"/>
            </w:pPr>
            <w:r>
              <w:t xml:space="preserve">Use Chrome/Edge; grant microphone permission; stay on</w:t>
            </w:r>
            <w:r>
              <w:t xml:space="preserve"> </w:t>
            </w:r>
            <w:r>
              <w:rPr>
                <w:b/>
                <w:bCs/>
              </w:rPr>
              <w:t xml:space="preserve">HTTPS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localhost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Translate does not load</w:t>
            </w:r>
          </w:p>
        </w:tc>
        <w:tc>
          <w:tcPr/>
          <w:p>
            <w:pPr>
              <w:pStyle w:val="Compact"/>
            </w:pPr>
            <w:r>
              <w:t xml:space="preserve">Requires network; disable blockers; reload after enabling in Accessibility settings.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roject-folder-reference"/>
    <w:p>
      <w:pPr>
        <w:pStyle w:val="Heading2"/>
      </w:pPr>
      <w:r>
        <w:t xml:space="preserve">Project folder reference</w:t>
      </w:r>
    </w:p>
    <w:p>
      <w:pPr>
        <w:pStyle w:val="SourceCode"/>
      </w:pPr>
      <w:r>
        <w:rPr>
          <w:rStyle w:val="VerbatimChar"/>
        </w:rPr>
        <w:t xml:space="preserve">TaskFlowPWA 2365963/</w:t>
      </w:r>
      <w:r>
        <w:br/>
      </w:r>
      <w:r>
        <w:rPr>
          <w:rStyle w:val="VerbatimChar"/>
        </w:rPr>
        <w:t xml:space="preserve">├── html/</w:t>
      </w:r>
      <w:r>
        <w:br/>
      </w:r>
      <w:r>
        <w:rPr>
          <w:rStyle w:val="VerbatimChar"/>
        </w:rPr>
        <w:t xml:space="preserve">│   ├── index.html          # Main app</w:t>
      </w:r>
      <w:r>
        <w:br/>
      </w:r>
      <w:r>
        <w:rPr>
          <w:rStyle w:val="VerbatimChar"/>
        </w:rPr>
        <w:t xml:space="preserve">│   └── offline.html        # Offline fallback page</w:t>
      </w:r>
      <w:r>
        <w:br/>
      </w:r>
      <w:r>
        <w:rPr>
          <w:rStyle w:val="VerbatimChar"/>
        </w:rPr>
        <w:t xml:space="preserve">├── css/                    # Stylesheets</w:t>
      </w:r>
      <w:r>
        <w:br/>
      </w:r>
      <w:r>
        <w:rPr>
          <w:rStyle w:val="VerbatimChar"/>
        </w:rPr>
        <w:t xml:space="preserve">├── js/                     # Application modules</w:t>
      </w:r>
      <w:r>
        <w:br/>
      </w:r>
      <w:r>
        <w:rPr>
          <w:rStyle w:val="VerbatimChar"/>
        </w:rPr>
        <w:t xml:space="preserve">├── assets/                 # Icons and images</w:t>
      </w:r>
      <w:r>
        <w:br/>
      </w:r>
      <w:r>
        <w:rPr>
          <w:rStyle w:val="VerbatimChar"/>
        </w:rPr>
        <w:t xml:space="preserve">├── sw.js                   # Service worker</w:t>
      </w:r>
      <w:r>
        <w:br/>
      </w:r>
      <w:r>
        <w:rPr>
          <w:rStyle w:val="VerbatimChar"/>
        </w:rPr>
        <w:t xml:space="preserve">├── manifest.json           # Web app manifest</w:t>
      </w:r>
      <w:r>
        <w:br/>
      </w:r>
      <w:r>
        <w:rPr>
          <w:rStyle w:val="VerbatimChar"/>
        </w:rPr>
        <w:t xml:space="preserve">└── README.md               # Feature-focused readme (also see this guide)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TaskFlow PWA — dissertation artefact. Pair with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guides-for-native.md</w:t>
      </w:r>
      <w:r>
        <w:rPr>
          <w:i/>
          <w:iCs/>
        </w:rPr>
        <w:t xml:space="preserve"> </w:t>
      </w:r>
      <w:r>
        <w:rPr>
          <w:i/>
          <w:iCs/>
        </w:rPr>
        <w:t xml:space="preserve">for the Android counterpart.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2026-05-05T23:14:18Z</dcterms:created>
  <dcterms:modified xsi:type="dcterms:W3CDTF">2026-05-05T23:14:18Z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