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015C" w:rsidRPr="00247002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247002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:rsidR="009F1699" w:rsidRDefault="009F1699" w:rsidP="009F1699">
      <w:pPr>
        <w:spacing w:before="60" w:after="60"/>
        <w:ind w:right="-3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247002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: Cân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8F4CDF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4A695D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g mẫu +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4A695D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="008F4CDF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</w:t>
      </w:r>
      <w:r w:rsidR="000247E8">
        <w:rPr>
          <w:rFonts w:ascii="Times New Roman" w:hAnsi="Times New Roman" w:cs="Times New Roman"/>
          <w:color w:val="000000"/>
          <w:sz w:val="20"/>
          <w:szCs w:val="22"/>
        </w:rPr>
        <w:t>S</w:t>
      </w:r>
      <w:r w:rsidR="00D34A4C">
        <w:rPr>
          <w:rFonts w:ascii="Times New Roman" w:hAnsi="Times New Roman" w:cs="Times New Roman"/>
          <w:color w:val="000000"/>
          <w:sz w:val="20"/>
          <w:szCs w:val="22"/>
        </w:rPr>
        <w:t>PW</w:t>
      </w:r>
      <w:r w:rsidR="008F4CDF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→ Đồng nhất mẫu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(10</w:t>
      </w:r>
      <w:r w:rsid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-1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→ Pha loãng mẫu → Cấy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trang …</w:t>
      </w:r>
      <w:r w:rsidR="004A695D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dịch mẫu vào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4A695D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đĩa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Petri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CFC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→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Ủ đĩa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25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48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Chọn 5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 xml:space="preserve"> KL nghi ngờ cấy sang TSA (ủ 25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C/24h)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 xml:space="preserve">Khẳng định sinh hóa: </w:t>
      </w:r>
      <w:r w:rsidR="003C3239">
        <w:rPr>
          <w:rFonts w:ascii="Times New Roman" w:hAnsi="Times New Roman" w:cs="Times New Roman"/>
          <w:color w:val="000000"/>
          <w:sz w:val="20"/>
          <w:szCs w:val="22"/>
        </w:rPr>
        <w:t>O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xidase</w:t>
      </w:r>
      <w:r w:rsidR="00216CD1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Tính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8"/>
        <w:gridCol w:w="2806"/>
        <w:gridCol w:w="3648"/>
        <w:gridCol w:w="4485"/>
      </w:tblGrid>
      <w:tr w:rsidR="000542DB" w:rsidRPr="008C4B13" w:rsidTr="00D703BF">
        <w:tc>
          <w:tcPr>
            <w:tcW w:w="3510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0542DB" w:rsidRPr="008C4B13" w:rsidTr="00D703BF">
        <w:tc>
          <w:tcPr>
            <w:tcW w:w="3510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Pseudomonas</w:t>
            </w:r>
          </w:p>
        </w:tc>
        <w:tc>
          <w:tcPr>
            <w:tcW w:w="2835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:rsidR="000542DB" w:rsidRPr="008C4B13" w:rsidRDefault="00C162F1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536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6C015C" w:rsidRPr="00CC6C41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tbl>
      <w:tblPr>
        <w:tblW w:w="14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761"/>
        <w:gridCol w:w="731"/>
        <w:gridCol w:w="731"/>
        <w:gridCol w:w="731"/>
        <w:gridCol w:w="732"/>
        <w:gridCol w:w="599"/>
        <w:gridCol w:w="673"/>
        <w:gridCol w:w="673"/>
        <w:gridCol w:w="673"/>
        <w:gridCol w:w="674"/>
        <w:gridCol w:w="1276"/>
        <w:gridCol w:w="1134"/>
        <w:gridCol w:w="425"/>
        <w:gridCol w:w="425"/>
        <w:gridCol w:w="426"/>
        <w:gridCol w:w="1851"/>
      </w:tblGrid>
      <w:tr w:rsidR="000F03CC" w:rsidRPr="00247002" w:rsidTr="007C714F">
        <w:trPr>
          <w:trHeight w:val="345"/>
          <w:tblHeader/>
          <w:jc w:val="center"/>
        </w:trPr>
        <w:tc>
          <w:tcPr>
            <w:tcW w:w="1074" w:type="dxa"/>
            <w:vMerge w:val="restart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761" w:type="dxa"/>
            <w:vMerge w:val="restart"/>
            <w:shd w:val="clear" w:color="auto" w:fill="FDE9D9"/>
            <w:vAlign w:val="center"/>
          </w:tcPr>
          <w:p w:rsidR="000F03CC" w:rsidRPr="000F03CC" w:rsidRDefault="000F03CC" w:rsidP="005B4F36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925" w:type="dxa"/>
            <w:gridSpan w:val="4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599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025AB2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2693" w:type="dxa"/>
            <w:gridSpan w:val="4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276" w:type="dxa"/>
            <w:vMerge w:val="restart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261" w:type="dxa"/>
            <w:gridSpan w:val="5"/>
            <w:shd w:val="clear" w:color="auto" w:fill="FDE9D9"/>
            <w:vAlign w:val="center"/>
          </w:tcPr>
          <w:p w:rsidR="000F03CC" w:rsidRPr="00025AB2" w:rsidRDefault="000F03CC" w:rsidP="00025AB2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0F03CC" w:rsidRPr="00247002" w:rsidTr="007C714F">
        <w:trPr>
          <w:cantSplit/>
          <w:trHeight w:val="489"/>
          <w:tblHeader/>
          <w:jc w:val="center"/>
        </w:trPr>
        <w:tc>
          <w:tcPr>
            <w:tcW w:w="1074" w:type="dxa"/>
            <w:vMerge/>
            <w:shd w:val="clear" w:color="auto" w:fill="FDE9D9"/>
            <w:vAlign w:val="center"/>
          </w:tcPr>
          <w:p w:rsidR="000F03CC" w:rsidRPr="00025AB2" w:rsidRDefault="000F03C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1" w:type="dxa"/>
            <w:vMerge/>
            <w:shd w:val="clear" w:color="auto" w:fill="FDE9D9"/>
            <w:vAlign w:val="center"/>
          </w:tcPr>
          <w:p w:rsidR="000F03CC" w:rsidRPr="00025AB2" w:rsidRDefault="000F03C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1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E757E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31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E757E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sz w:val="20"/>
                <w:szCs w:val="20"/>
              </w:rPr>
              <w:t>CFC</w:t>
            </w:r>
          </w:p>
        </w:tc>
        <w:tc>
          <w:tcPr>
            <w:tcW w:w="731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E757E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sz w:val="20"/>
                <w:szCs w:val="20"/>
              </w:rPr>
              <w:t>TSA</w:t>
            </w:r>
          </w:p>
        </w:tc>
        <w:tc>
          <w:tcPr>
            <w:tcW w:w="732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E757E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</w:p>
        </w:tc>
        <w:tc>
          <w:tcPr>
            <w:tcW w:w="599" w:type="dxa"/>
            <w:vMerge/>
            <w:shd w:val="clear" w:color="auto" w:fill="FDE9D9"/>
          </w:tcPr>
          <w:p w:rsidR="000F03CC" w:rsidRPr="00025AB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346" w:type="dxa"/>
            <w:gridSpan w:val="2"/>
            <w:shd w:val="clear" w:color="auto" w:fill="FDE9D9"/>
            <w:vAlign w:val="center"/>
          </w:tcPr>
          <w:p w:rsidR="000F03CC" w:rsidRPr="00025AB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KL nghi ngờ</w:t>
            </w:r>
          </w:p>
        </w:tc>
        <w:tc>
          <w:tcPr>
            <w:tcW w:w="1347" w:type="dxa"/>
            <w:gridSpan w:val="2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Tỉ lệ oxidase (+)</w:t>
            </w:r>
          </w:p>
        </w:tc>
        <w:tc>
          <w:tcPr>
            <w:tcW w:w="1276" w:type="dxa"/>
            <w:vMerge/>
            <w:shd w:val="clear" w:color="auto" w:fill="FDE9D9"/>
            <w:vAlign w:val="center"/>
          </w:tcPr>
          <w:p w:rsidR="000F03CC" w:rsidRPr="00025AB2" w:rsidRDefault="000F03C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:rsidR="000F03CC" w:rsidRPr="00025AB2" w:rsidRDefault="000F03CC" w:rsidP="00B6486F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:rsidR="000F03CC" w:rsidRPr="00025AB2" w:rsidRDefault="000F03CC" w:rsidP="00025AB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851" w:type="dxa"/>
            <w:vMerge w:val="restart"/>
            <w:shd w:val="clear" w:color="auto" w:fill="FDE9D9"/>
            <w:vAlign w:val="center"/>
          </w:tcPr>
          <w:p w:rsidR="000F03CC" w:rsidRPr="00025AB2" w:rsidRDefault="000F03CC" w:rsidP="00B6486F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0F03CC" w:rsidRPr="00247002" w:rsidTr="007C714F">
        <w:trPr>
          <w:trHeight w:val="934"/>
          <w:tblHeader/>
          <w:jc w:val="center"/>
        </w:trPr>
        <w:tc>
          <w:tcPr>
            <w:tcW w:w="1074" w:type="dxa"/>
            <w:vMerge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31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31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31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32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599" w:type="dxa"/>
            <w:vMerge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FDE9D9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70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73" w:type="dxa"/>
            <w:shd w:val="clear" w:color="auto" w:fill="FDE9D9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70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73" w:type="dxa"/>
            <w:shd w:val="clear" w:color="auto" w:fill="FDE9D9"/>
            <w:vAlign w:val="center"/>
          </w:tcPr>
          <w:p w:rsidR="000F03CC" w:rsidRPr="00247002" w:rsidRDefault="000F03CC" w:rsidP="004E19B2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70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74" w:type="dxa"/>
            <w:shd w:val="clear" w:color="auto" w:fill="FDE9D9"/>
            <w:vAlign w:val="center"/>
          </w:tcPr>
          <w:p w:rsidR="000F03CC" w:rsidRPr="00247002" w:rsidRDefault="000F03CC" w:rsidP="004E19B2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70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76" w:type="dxa"/>
            <w:vMerge/>
            <w:shd w:val="clear" w:color="auto" w:fill="FDE9D9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:rsidR="000F03CC" w:rsidRPr="00804C7B" w:rsidRDefault="000F03CC" w:rsidP="00B6486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:rsidR="000F03CC" w:rsidRPr="00804C7B" w:rsidRDefault="000F03CC" w:rsidP="00B6486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:rsidR="000F03CC" w:rsidRPr="00804C7B" w:rsidRDefault="000F03CC" w:rsidP="00B6486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851" w:type="dxa"/>
            <w:vMerge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1CAC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0F1CAC" w:rsidRDefault="000F1CAC" w:rsidP="000F1C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F1CAC" w:rsidRDefault="000F1CAC" w:rsidP="000F1C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14F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7C714F" w:rsidRDefault="007C714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7C714F" w:rsidRDefault="007C714F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03CC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0F03CC" w:rsidRDefault="000F03C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Default="00317D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0008" w:rsidRPr="000413D0" w:rsidRDefault="00850008" w:rsidP="00850008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0413D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0413D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:rsidR="00025AB2" w:rsidRPr="000413D0" w:rsidRDefault="00025AB2" w:rsidP="00025AB2">
      <w:pPr>
        <w:snapToGrid w:val="0"/>
        <w:rPr>
          <w:rFonts w:ascii="Arial" w:hAnsi="Arial"/>
          <w:i/>
          <w:sz w:val="16"/>
          <w:szCs w:val="16"/>
        </w:rPr>
      </w:pPr>
      <w:r w:rsidRPr="000413D0">
        <w:rPr>
          <w:rFonts w:ascii="Arial" w:hAnsi="Arial" w:cs="Arial"/>
          <w:sz w:val="16"/>
          <w:szCs w:val="16"/>
        </w:rPr>
        <w:tab/>
      </w:r>
      <w:r w:rsidRPr="000413D0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Pr="000413D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3"/>
        <w:gridCol w:w="6864"/>
      </w:tblGrid>
      <w:tr w:rsidR="003A65AE" w:rsidRPr="00247002" w:rsidTr="008A4DD1">
        <w:trPr>
          <w:trHeight w:val="689"/>
          <w:jc w:val="center"/>
        </w:trPr>
        <w:tc>
          <w:tcPr>
            <w:tcW w:w="7673" w:type="dxa"/>
          </w:tcPr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473D23" w:rsidRPr="00247002">
              <w:rPr>
                <w:rFonts w:ascii="Times New Roman" w:hAnsi="Times New Roman" w:cs="Times New Roman"/>
                <w:sz w:val="20"/>
                <w:szCs w:val="20"/>
              </w:rPr>
              <w:t>xử lý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47E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34A4C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 w:rsidR="000247E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34A4C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4" w:type="dxa"/>
          </w:tcPr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thử oxidase:</w:t>
            </w:r>
          </w:p>
          <w:p w:rsidR="009F1699" w:rsidRPr="00247002" w:rsidRDefault="003D4933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thử oxdase</w:t>
            </w:r>
            <w:r w:rsidR="0085000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3A65AE" w:rsidRPr="00247002" w:rsidTr="008A4DD1">
        <w:trPr>
          <w:trHeight w:val="624"/>
          <w:jc w:val="center"/>
        </w:trPr>
        <w:tc>
          <w:tcPr>
            <w:tcW w:w="7673" w:type="dxa"/>
          </w:tcPr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473D23" w:rsidRPr="00247002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3239">
              <w:rPr>
                <w:rFonts w:ascii="Times New Roman" w:hAnsi="Times New Roman" w:cs="Times New Roman"/>
                <w:sz w:val="20"/>
                <w:szCs w:val="20"/>
              </w:rPr>
              <w:t>trang CFC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3A65AE" w:rsidRPr="00247002" w:rsidRDefault="003C3239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cấy trang CFC</w:t>
            </w:r>
            <w:r w:rsidR="003A65AE"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4" w:type="dxa"/>
          </w:tcPr>
          <w:p w:rsidR="00850008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Ngày đọc kết quả </w:t>
            </w:r>
            <w:r w:rsidR="003D4933" w:rsidRPr="00247002"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F1699" w:rsidRPr="00247002" w:rsidRDefault="003D4933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đọc kết quả 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r w:rsidR="0085000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850008" w:rsidRPr="00247002" w:rsidTr="008A4DD1">
        <w:trPr>
          <w:trHeight w:val="740"/>
          <w:jc w:val="center"/>
        </w:trPr>
        <w:tc>
          <w:tcPr>
            <w:tcW w:w="7673" w:type="dxa"/>
          </w:tcPr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Ngày đọc kết quả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CFC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đọc kết quả CFC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4" w:type="dxa"/>
            <w:vMerge w:val="restart"/>
          </w:tcPr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008" w:rsidRPr="00247002" w:rsidTr="008A4DD1">
        <w:trPr>
          <w:trHeight w:val="740"/>
          <w:jc w:val="center"/>
        </w:trPr>
        <w:tc>
          <w:tcPr>
            <w:tcW w:w="7673" w:type="dxa"/>
          </w:tcPr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ria TSA: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ria TSA:</w:t>
            </w:r>
          </w:p>
        </w:tc>
        <w:tc>
          <w:tcPr>
            <w:tcW w:w="6864" w:type="dxa"/>
            <w:vMerge/>
          </w:tcPr>
          <w:p w:rsidR="00850008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C3239" w:rsidRDefault="003C3239" w:rsidP="003C3239">
      <w:pPr>
        <w:snapToGrid w:val="0"/>
        <w:spacing w:after="120"/>
        <w:rPr>
          <w:rFonts w:ascii="Times New Roman" w:hAnsi="Times New Roman" w:cs="Times New Roman"/>
          <w:sz w:val="20"/>
          <w:szCs w:val="20"/>
        </w:rPr>
      </w:pPr>
    </w:p>
    <w:sectPr w:rsidR="003C3239" w:rsidSect="00025AB2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6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507" w:rsidRDefault="00FB0507">
      <w:r>
        <w:separator/>
      </w:r>
    </w:p>
  </w:endnote>
  <w:endnote w:type="continuationSeparator" w:id="0">
    <w:p w:rsidR="00FB0507" w:rsidRDefault="00FB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239" w:rsidRDefault="003C3239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3239" w:rsidRDefault="003C3239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6D0" w:rsidRDefault="001926D0" w:rsidP="005C105C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C105C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C105C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507" w:rsidRDefault="00FB0507">
      <w:r>
        <w:separator/>
      </w:r>
    </w:p>
  </w:footnote>
  <w:footnote w:type="continuationSeparator" w:id="0">
    <w:p w:rsidR="00FB0507" w:rsidRDefault="00FB0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85" w:type="dxa"/>
      <w:jc w:val="center"/>
      <w:tblLayout w:type="fixed"/>
      <w:tblLook w:val="01E0" w:firstRow="1" w:lastRow="1" w:firstColumn="1" w:lastColumn="1" w:noHBand="0" w:noVBand="0"/>
    </w:tblPr>
    <w:tblGrid>
      <w:gridCol w:w="2935"/>
      <w:gridCol w:w="8596"/>
      <w:gridCol w:w="2854"/>
    </w:tblGrid>
    <w:tr w:rsidR="00025AB2" w:rsidRPr="006C015C" w:rsidTr="00BE5FE3">
      <w:trPr>
        <w:trHeight w:val="840"/>
        <w:jc w:val="center"/>
      </w:trPr>
      <w:tc>
        <w:tcPr>
          <w:tcW w:w="2935" w:type="dxa"/>
          <w:vAlign w:val="center"/>
        </w:tcPr>
        <w:p w:rsidR="00025AB2" w:rsidRPr="00592D45" w:rsidRDefault="00270052" w:rsidP="00592D4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34925</wp:posOffset>
                </wp:positionV>
                <wp:extent cx="1224915" cy="48895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96" w:type="dxa"/>
          <w:vAlign w:val="center"/>
        </w:tcPr>
        <w:p w:rsidR="00025AB2" w:rsidRPr="00077635" w:rsidRDefault="00025AB2" w:rsidP="00B6486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Pr="00077635">
            <w:rPr>
              <w:rFonts w:ascii="Times New Roman" w:hAnsi="Times New Roman" w:cs="Times New Roman"/>
              <w:b/>
              <w:i/>
            </w:rPr>
            <w:t>Pseudomonas</w:t>
          </w:r>
          <w:r>
            <w:rPr>
              <w:rFonts w:ascii="Times New Roman" w:hAnsi="Times New Roman" w:cs="Times New Roman"/>
              <w:b/>
              <w:i/>
            </w:rPr>
            <w:t xml:space="preserve"> </w:t>
          </w:r>
          <w:r>
            <w:rPr>
              <w:rFonts w:ascii="Times New Roman" w:hAnsi="Times New Roman" w:cs="Times New Roman"/>
              <w:b/>
            </w:rPr>
            <w:t>spp. GIẢ ĐỊNH</w:t>
          </w:r>
        </w:p>
        <w:p w:rsidR="00025AB2" w:rsidRPr="006C015C" w:rsidRDefault="00025AB2" w:rsidP="00B6486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13720:2010</w:t>
          </w:r>
        </w:p>
      </w:tc>
      <w:tc>
        <w:tcPr>
          <w:tcW w:w="2854" w:type="dxa"/>
          <w:vAlign w:val="center"/>
        </w:tcPr>
        <w:p w:rsidR="00025AB2" w:rsidRPr="006C015C" w:rsidRDefault="00BE5FE3" w:rsidP="00B6486F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42</w:t>
          </w:r>
        </w:p>
      </w:tc>
    </w:tr>
  </w:tbl>
  <w:p w:rsidR="00025AB2" w:rsidRDefault="00025AB2" w:rsidP="005C105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247E8"/>
    <w:rsid w:val="00025AB2"/>
    <w:rsid w:val="00033997"/>
    <w:rsid w:val="000413D0"/>
    <w:rsid w:val="000542DB"/>
    <w:rsid w:val="00077635"/>
    <w:rsid w:val="000F03CC"/>
    <w:rsid w:val="000F1CAC"/>
    <w:rsid w:val="00107852"/>
    <w:rsid w:val="0012594C"/>
    <w:rsid w:val="001364C3"/>
    <w:rsid w:val="00137FEF"/>
    <w:rsid w:val="001926D0"/>
    <w:rsid w:val="001A62BA"/>
    <w:rsid w:val="001A71DC"/>
    <w:rsid w:val="001E5E82"/>
    <w:rsid w:val="0021115C"/>
    <w:rsid w:val="00216CD1"/>
    <w:rsid w:val="00247002"/>
    <w:rsid w:val="00270052"/>
    <w:rsid w:val="00294BE9"/>
    <w:rsid w:val="002C3F61"/>
    <w:rsid w:val="002E0F00"/>
    <w:rsid w:val="00300FB3"/>
    <w:rsid w:val="00317D6D"/>
    <w:rsid w:val="00356D80"/>
    <w:rsid w:val="003A65AE"/>
    <w:rsid w:val="003C3239"/>
    <w:rsid w:val="003D2C59"/>
    <w:rsid w:val="003D4933"/>
    <w:rsid w:val="003F099E"/>
    <w:rsid w:val="004173A7"/>
    <w:rsid w:val="00421A3F"/>
    <w:rsid w:val="0043402C"/>
    <w:rsid w:val="00473D23"/>
    <w:rsid w:val="004A659C"/>
    <w:rsid w:val="004A695D"/>
    <w:rsid w:val="004C34CA"/>
    <w:rsid w:val="004E19B2"/>
    <w:rsid w:val="004E5211"/>
    <w:rsid w:val="004F3A84"/>
    <w:rsid w:val="005041F8"/>
    <w:rsid w:val="00524911"/>
    <w:rsid w:val="00553C2E"/>
    <w:rsid w:val="00572BF5"/>
    <w:rsid w:val="00572F41"/>
    <w:rsid w:val="00592D45"/>
    <w:rsid w:val="00597F3A"/>
    <w:rsid w:val="005B4F36"/>
    <w:rsid w:val="005C105C"/>
    <w:rsid w:val="005F4D3F"/>
    <w:rsid w:val="00614420"/>
    <w:rsid w:val="00620E71"/>
    <w:rsid w:val="0064146C"/>
    <w:rsid w:val="006627BE"/>
    <w:rsid w:val="006C015C"/>
    <w:rsid w:val="0070335F"/>
    <w:rsid w:val="00724D6A"/>
    <w:rsid w:val="007275B5"/>
    <w:rsid w:val="00782669"/>
    <w:rsid w:val="007C5A19"/>
    <w:rsid w:val="007C714F"/>
    <w:rsid w:val="007D42FC"/>
    <w:rsid w:val="007F3E03"/>
    <w:rsid w:val="00803999"/>
    <w:rsid w:val="0082067D"/>
    <w:rsid w:val="00850008"/>
    <w:rsid w:val="00895D7C"/>
    <w:rsid w:val="008A4DD1"/>
    <w:rsid w:val="008A58D4"/>
    <w:rsid w:val="008C767E"/>
    <w:rsid w:val="008D26EB"/>
    <w:rsid w:val="008F4CDF"/>
    <w:rsid w:val="009239EB"/>
    <w:rsid w:val="00934AC5"/>
    <w:rsid w:val="009C6296"/>
    <w:rsid w:val="009D0410"/>
    <w:rsid w:val="009D1A5A"/>
    <w:rsid w:val="009F1699"/>
    <w:rsid w:val="00A502D4"/>
    <w:rsid w:val="00A503C1"/>
    <w:rsid w:val="00A63AFD"/>
    <w:rsid w:val="00A90F3D"/>
    <w:rsid w:val="00B118C7"/>
    <w:rsid w:val="00B13CAF"/>
    <w:rsid w:val="00B279BE"/>
    <w:rsid w:val="00B6486F"/>
    <w:rsid w:val="00B91567"/>
    <w:rsid w:val="00BA11DD"/>
    <w:rsid w:val="00BB0650"/>
    <w:rsid w:val="00BE5FE3"/>
    <w:rsid w:val="00BF1502"/>
    <w:rsid w:val="00C124E1"/>
    <w:rsid w:val="00C162F1"/>
    <w:rsid w:val="00C1775B"/>
    <w:rsid w:val="00C324EA"/>
    <w:rsid w:val="00C531EA"/>
    <w:rsid w:val="00C67110"/>
    <w:rsid w:val="00CC1AEA"/>
    <w:rsid w:val="00CC6C41"/>
    <w:rsid w:val="00D00E3F"/>
    <w:rsid w:val="00D11AC6"/>
    <w:rsid w:val="00D34A4C"/>
    <w:rsid w:val="00D703BF"/>
    <w:rsid w:val="00D8441E"/>
    <w:rsid w:val="00E20B08"/>
    <w:rsid w:val="00E55978"/>
    <w:rsid w:val="00E757E5"/>
    <w:rsid w:val="00E87CDE"/>
    <w:rsid w:val="00E903EA"/>
    <w:rsid w:val="00EC4CB7"/>
    <w:rsid w:val="00FA388F"/>
    <w:rsid w:val="00FB0507"/>
    <w:rsid w:val="00FB3A0E"/>
    <w:rsid w:val="00FE2B1C"/>
    <w:rsid w:val="00FF29EA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D4735-4323-4889-BF46-885AEA48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AB2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25AB2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1926D0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2019-08-25T14:50:00Z</dcterms:created>
  <dcterms:modified xsi:type="dcterms:W3CDTF">2019-08-25T14:50:00Z</dcterms:modified>
</cp:coreProperties>
</file>