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20DD1F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kiểm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:</w:t>
      </w:r>
    </w:p>
    <w:p w14:paraId="44CFD1B1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Qui </w:t>
      </w:r>
      <w:proofErr w:type="spellStart"/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trình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1B0157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+ …..mL 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Đồng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nhất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Pha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loãng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mẫu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10ml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ban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đầu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ống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kép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</w:t>
      </w:r>
      <w:r w:rsidR="00591892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oãng thập phân vào dãy 3 ống </w:t>
      </w:r>
      <w:proofErr w:type="spellStart"/>
      <w:r w:rsidR="00591892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C/24-48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ria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lên BP agar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24-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48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 xml:space="preserve">BHI ủ 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24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="00752808"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Thử </w:t>
      </w:r>
      <w:r w:rsidR="00036A74">
        <w:rPr>
          <w:rFonts w:ascii="Times New Roman" w:hAnsi="Times New Roman" w:cs="Times New Roman"/>
          <w:color w:val="000000"/>
          <w:sz w:val="20"/>
          <w:szCs w:val="20"/>
          <w:lang w:val="vi-VN"/>
        </w:rPr>
        <w:t>coagulas</w:t>
      </w:r>
      <w:r w:rsidR="00036A74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Tí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kết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A454FF" w:rsidRPr="008C4B13" w14:paraId="65BF2AFD" w14:textId="77777777" w:rsidTr="00A454FF">
        <w:tc>
          <w:tcPr>
            <w:tcW w:w="2453" w:type="dxa"/>
            <w:shd w:val="clear" w:color="auto" w:fill="auto"/>
          </w:tcPr>
          <w:p w14:paraId="73AC4E9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344ECD4B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4E268E23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3827B107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454FF" w:rsidRPr="008C4B13" w14:paraId="093FA31B" w14:textId="77777777" w:rsidTr="00A454FF">
        <w:tc>
          <w:tcPr>
            <w:tcW w:w="2453" w:type="dxa"/>
            <w:shd w:val="clear" w:color="auto" w:fill="auto"/>
          </w:tcPr>
          <w:p w14:paraId="71E116C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6332EB1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3370B5E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05FE564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960EBB8" w14:textId="77777777" w:rsidR="00A454FF" w:rsidRDefault="00A454FF" w:rsidP="00A454FF">
      <w:pPr>
        <w:tabs>
          <w:tab w:val="left" w:pos="12930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2261"/>
        <w:gridCol w:w="60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977"/>
        <w:gridCol w:w="537"/>
        <w:gridCol w:w="537"/>
        <w:gridCol w:w="391"/>
        <w:gridCol w:w="392"/>
        <w:gridCol w:w="392"/>
        <w:gridCol w:w="1184"/>
      </w:tblGrid>
      <w:tr w:rsidR="004A366A" w:rsidRPr="00965198" w14:paraId="65A972CF" w14:textId="77777777" w:rsidTr="009215BF">
        <w:trPr>
          <w:trHeight w:hRule="exact" w:val="549"/>
          <w:tblHeader/>
          <w:jc w:val="center"/>
        </w:trPr>
        <w:tc>
          <w:tcPr>
            <w:tcW w:w="1123" w:type="dxa"/>
            <w:vMerge w:val="restart"/>
            <w:shd w:val="clear" w:color="auto" w:fill="FDE9D9"/>
            <w:vAlign w:val="center"/>
          </w:tcPr>
          <w:p w14:paraId="463FD26D" w14:textId="77777777" w:rsidR="004A366A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mẫu</w:t>
            </w:r>
            <w:proofErr w:type="spellEnd"/>
          </w:p>
          <w:p w14:paraId="19787E9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2261" w:type="dxa"/>
            <w:vMerge w:val="restart"/>
            <w:shd w:val="clear" w:color="auto" w:fill="FDE9D9"/>
            <w:vAlign w:val="center"/>
          </w:tcPr>
          <w:p w14:paraId="3E9DE670" w14:textId="77777777" w:rsidR="004A366A" w:rsidRPr="004A366A" w:rsidRDefault="004A366A" w:rsidP="00C9500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7" w:type="dxa"/>
            <w:gridSpan w:val="5"/>
            <w:shd w:val="clear" w:color="auto" w:fill="FDE9D9"/>
            <w:vAlign w:val="center"/>
          </w:tcPr>
          <w:p w14:paraId="4A9E2044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2F48B8C8" w14:textId="77777777" w:rsidR="004A366A" w:rsidRPr="00CC34E7" w:rsidRDefault="004A366A" w:rsidP="00C9500A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13E58F99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/BP nghi ngờ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68C2AA3C" w14:textId="77777777" w:rsidR="004A366A" w:rsidRPr="00526CA3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Coa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gulase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(+)</w:t>
            </w:r>
          </w:p>
        </w:tc>
        <w:tc>
          <w:tcPr>
            <w:tcW w:w="977" w:type="dxa"/>
            <w:vMerge w:val="restart"/>
            <w:shd w:val="clear" w:color="auto" w:fill="FDE9D9"/>
            <w:vAlign w:val="center"/>
          </w:tcPr>
          <w:p w14:paraId="0F09AED8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quả</w:t>
            </w:r>
            <w:proofErr w:type="spellEnd"/>
          </w:p>
          <w:p w14:paraId="01854F4B" w14:textId="77777777" w:rsidR="004A366A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PN/g</w:t>
            </w:r>
          </w:p>
          <w:p w14:paraId="723F93E9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g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0C1A3D2C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Thiết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bị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sử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dụng</w:t>
            </w:r>
            <w:proofErr w:type="spellEnd"/>
          </w:p>
        </w:tc>
      </w:tr>
      <w:tr w:rsidR="004A366A" w:rsidRPr="00965198" w14:paraId="2AF1EF11" w14:textId="77777777" w:rsidTr="009215BF">
        <w:trPr>
          <w:trHeight w:hRule="exact" w:val="286"/>
          <w:tblHeader/>
          <w:jc w:val="center"/>
        </w:trPr>
        <w:tc>
          <w:tcPr>
            <w:tcW w:w="1123" w:type="dxa"/>
            <w:vMerge/>
            <w:shd w:val="clear" w:color="auto" w:fill="FDE9D9"/>
            <w:vAlign w:val="center"/>
          </w:tcPr>
          <w:p w14:paraId="30A66763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FDE9D9"/>
            <w:vAlign w:val="center"/>
          </w:tcPr>
          <w:p w14:paraId="7AD901ED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 w:val="restart"/>
            <w:shd w:val="clear" w:color="auto" w:fill="FDE9D9"/>
            <w:textDirection w:val="tbRl"/>
            <w:vAlign w:val="center"/>
          </w:tcPr>
          <w:p w14:paraId="722BCD71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PW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5755B12" w14:textId="77777777" w:rsidR="004A366A" w:rsidRPr="00526CA3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Giolitti</w:t>
            </w:r>
            <w:proofErr w:type="spellEnd"/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52336E1F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BP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A147807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BHI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E4D5313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Rabbit plasma</w:t>
            </w:r>
          </w:p>
        </w:tc>
        <w:tc>
          <w:tcPr>
            <w:tcW w:w="484" w:type="dxa"/>
            <w:vMerge/>
            <w:shd w:val="clear" w:color="auto" w:fill="FDE9D9"/>
            <w:vAlign w:val="center"/>
          </w:tcPr>
          <w:p w14:paraId="1778D207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11E0D05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8E62E51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18BA76D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5A2DDCF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74242689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9E75BE5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BBD1910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0774F7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977" w:type="dxa"/>
            <w:vMerge/>
            <w:shd w:val="clear" w:color="auto" w:fill="FDE9D9"/>
            <w:vAlign w:val="center"/>
          </w:tcPr>
          <w:p w14:paraId="4C310543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</w:tc>
        <w:tc>
          <w:tcPr>
            <w:tcW w:w="1074" w:type="dxa"/>
            <w:gridSpan w:val="2"/>
            <w:shd w:val="clear" w:color="auto" w:fill="FDE9D9"/>
            <w:vAlign w:val="center"/>
          </w:tcPr>
          <w:p w14:paraId="0FA3C48B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175" w:type="dxa"/>
            <w:gridSpan w:val="3"/>
            <w:shd w:val="clear" w:color="auto" w:fill="FDE9D9"/>
            <w:vAlign w:val="center"/>
          </w:tcPr>
          <w:p w14:paraId="18B7BCE0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184" w:type="dxa"/>
            <w:vMerge w:val="restart"/>
            <w:shd w:val="clear" w:color="auto" w:fill="FDE9D9"/>
            <w:vAlign w:val="center"/>
          </w:tcPr>
          <w:p w14:paraId="5BD58F93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ủ</w:t>
            </w:r>
          </w:p>
        </w:tc>
      </w:tr>
      <w:tr w:rsidR="004A366A" w:rsidRPr="00965198" w14:paraId="372548BC" w14:textId="77777777" w:rsidTr="009215BF">
        <w:trPr>
          <w:trHeight w:hRule="exact" w:val="984"/>
          <w:tblHeader/>
          <w:jc w:val="center"/>
        </w:trPr>
        <w:tc>
          <w:tcPr>
            <w:tcW w:w="1123" w:type="dxa"/>
            <w:vMerge/>
          </w:tcPr>
          <w:p w14:paraId="1E6D31E6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auto"/>
            <w:vAlign w:val="center"/>
          </w:tcPr>
          <w:p w14:paraId="5E200C6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shd w:val="clear" w:color="auto" w:fill="auto"/>
            <w:textDirection w:val="tbRl"/>
            <w:vAlign w:val="center"/>
          </w:tcPr>
          <w:p w14:paraId="0E88F96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textDirection w:val="tbRl"/>
            <w:vAlign w:val="center"/>
          </w:tcPr>
          <w:p w14:paraId="37D4B56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76408AE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251DD999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05318B0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</w:tcPr>
          <w:p w14:paraId="58AFCAE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6B08230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234FAAB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5814943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3BE472B2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610EAF5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1212A01C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6F95033F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2AA871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230E4DDC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  <w:textDirection w:val="tbRl"/>
          </w:tcPr>
          <w:p w14:paraId="76CDC118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37" w:type="dxa"/>
            <w:shd w:val="clear" w:color="auto" w:fill="FDE9D9"/>
            <w:textDirection w:val="tbRl"/>
          </w:tcPr>
          <w:p w14:paraId="4E759D32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91" w:type="dxa"/>
            <w:shd w:val="clear" w:color="auto" w:fill="FDE9D9"/>
            <w:textDirection w:val="tbRl"/>
            <w:vAlign w:val="center"/>
          </w:tcPr>
          <w:p w14:paraId="111C5B29" w14:textId="77777777" w:rsidR="004A366A" w:rsidRPr="009F0C11" w:rsidRDefault="004A366A" w:rsidP="00C4020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7E1FF20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4053031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84" w:type="dxa"/>
            <w:vMerge/>
          </w:tcPr>
          <w:p w14:paraId="561678CE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EF7968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72D156BE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63F9AFE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7CDD4A7D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507F91FF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910D5C1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5E5191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100683C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7ABC0A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30BA8D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159A4A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570DDB34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99F3980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C6DB4A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7B8134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BC8760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644E86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72520B4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266471C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66ED28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1490B9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F20A00E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71A8E29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7709D32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25D293B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578F65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3924C5F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2CAADDA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447C755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75AE48B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A28AAF0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53288D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3EB856CE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E6E73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541F72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EB3BE3A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095AB49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8D8DEDF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2EAD23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58EC96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1D1CE0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08D90F2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0A26F8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40F7C9C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312C24B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5897B9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657140B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55A8A8B6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9215BF" w:rsidRPr="00965198" w14:paraId="4059A351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03917B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2F0D561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0C36BED6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B43CDFE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342503B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4" w:type="dxa"/>
            <w:textDirection w:val="tbRl"/>
            <w:vAlign w:val="center"/>
          </w:tcPr>
          <w:p w14:paraId="020CC1CD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E738B32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1AFE01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0333FA65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C199EDF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DF0DB54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C1B224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7FE9B8A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A1DB3E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564B8C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10BF2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181D206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C62F30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B11BB31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52471F5D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D8B277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2E753980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2BAB5B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7A5425" w:rsidRPr="00965198" w14:paraId="295138A5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4AF82166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C26261D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E90FB21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AFEFD9A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353C3E8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F8F4F49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7E1593F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B29826D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27D86CF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4A98CBE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7890AD2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F710429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B98BFC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23C1C63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719D3A3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4D8ED9B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5120218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8B35085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224F0A7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0E313DE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2210E9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93A068F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1A62E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4A366A" w:rsidRPr="00965198" w14:paraId="212A015E" w14:textId="77777777" w:rsidTr="009215BF">
        <w:trPr>
          <w:trHeight w:hRule="exact" w:val="397"/>
          <w:jc w:val="center"/>
        </w:trPr>
        <w:tc>
          <w:tcPr>
            <w:tcW w:w="1123" w:type="dxa"/>
          </w:tcPr>
          <w:p w14:paraId="4BC358B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02F9FA7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E0C9977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468553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19A7A9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E5E01F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77E5E62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5F7C6E4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D960B3E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3A3173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387E02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EAEBD56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0A27A8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43C1FF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676209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CCD093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0E82E7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564B8C1B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2B4AD1D5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060B30A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8C17E9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2225FB7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3BBEC8CC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63834305" w14:textId="77777777" w:rsidR="00017247" w:rsidRPr="00CC34E7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Ghi</w:t>
      </w:r>
      <w:proofErr w:type="spellEnd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chú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DPL: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; </w:t>
      </w:r>
    </w:p>
    <w:p w14:paraId="3DAF08C8" w14:textId="77777777" w:rsidR="009B6B6C" w:rsidRPr="00CC34E7" w:rsidRDefault="00CC34E7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CC34E7">
        <w:rPr>
          <w:rFonts w:ascii="Arial" w:hAnsi="Arial"/>
          <w:i/>
          <w:sz w:val="16"/>
          <w:szCs w:val="16"/>
        </w:rPr>
        <w:tab/>
        <w:t xml:space="preserve">   </w:t>
      </w:r>
      <w:r w:rsidRPr="00CC34E7">
        <w:rPr>
          <w:rFonts w:ascii="Times New Roman" w:hAnsi="Times New Roman" w:cs="Times New Roman"/>
          <w:i/>
          <w:sz w:val="16"/>
          <w:szCs w:val="16"/>
        </w:rPr>
        <w:t xml:space="preserve">ĐVTMT: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1"/>
        <w:gridCol w:w="5450"/>
        <w:gridCol w:w="4648"/>
      </w:tblGrid>
      <w:tr w:rsidR="00376E46" w:rsidRPr="00D35A4D" w14:paraId="15326C00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7EF0C50F" w14:textId="77777777" w:rsidR="00376E46" w:rsidRPr="00D35A4D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5C4B992" w14:textId="77777777" w:rsidR="00376E46" w:rsidRPr="00740AB3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5450" w:type="dxa"/>
            <w:shd w:val="clear" w:color="auto" w:fill="auto"/>
          </w:tcPr>
          <w:p w14:paraId="17101040" w14:textId="77777777" w:rsidR="00376E46" w:rsidRPr="00D35A4D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4C249D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2A25922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E65747A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thử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522593CE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4A66034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697CADA" w14:textId="77777777" w:rsidR="00376E46" w:rsidRPr="00740AB3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450" w:type="dxa"/>
            <w:shd w:val="clear" w:color="auto" w:fill="auto"/>
          </w:tcPr>
          <w:p w14:paraId="484DD8C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D82EE83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530500B7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01F94054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10CEE41B" w14:textId="77777777" w:rsidTr="00376E46">
        <w:trPr>
          <w:trHeight w:val="501"/>
          <w:jc w:val="center"/>
        </w:trPr>
        <w:tc>
          <w:tcPr>
            <w:tcW w:w="4541" w:type="dxa"/>
            <w:shd w:val="clear" w:color="auto" w:fill="auto"/>
          </w:tcPr>
          <w:p w14:paraId="06A4360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4B8B1FB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C90E06C" w14:textId="77777777" w:rsidR="00376E46" w:rsidRPr="00D35A4D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0" w:type="dxa"/>
            <w:shd w:val="clear" w:color="auto" w:fill="auto"/>
          </w:tcPr>
          <w:p w14:paraId="7CFE5AD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4EFA82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39127C91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5419A73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</w:tbl>
    <w:p w14:paraId="6C118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CC34E7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A5BD" w14:textId="77777777" w:rsidR="00B132B2" w:rsidRDefault="00B132B2">
      <w:r>
        <w:separator/>
      </w:r>
    </w:p>
  </w:endnote>
  <w:endnote w:type="continuationSeparator" w:id="0">
    <w:p w14:paraId="3E6FAE88" w14:textId="77777777" w:rsidR="00B132B2" w:rsidRDefault="00B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3545" w14:textId="77777777" w:rsidR="00A234BD" w:rsidRDefault="00A234BD" w:rsidP="005D0720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4DF5" w14:textId="77777777" w:rsidR="00B132B2" w:rsidRDefault="00B132B2">
      <w:r>
        <w:separator/>
      </w:r>
    </w:p>
  </w:footnote>
  <w:footnote w:type="continuationSeparator" w:id="0">
    <w:p w14:paraId="45C7F830" w14:textId="77777777" w:rsidR="00B132B2" w:rsidRDefault="00B13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60" w:type="dxa"/>
      <w:jc w:val="center"/>
      <w:tblLayout w:type="fixed"/>
      <w:tblLook w:val="01E0" w:firstRow="1" w:lastRow="1" w:firstColumn="1" w:lastColumn="1" w:noHBand="0" w:noVBand="0"/>
    </w:tblPr>
    <w:tblGrid>
      <w:gridCol w:w="2927"/>
      <w:gridCol w:w="8886"/>
      <w:gridCol w:w="2847"/>
    </w:tblGrid>
    <w:tr w:rsidR="005F1EAD" w:rsidRPr="006C015C" w14:paraId="46CB9911" w14:textId="77777777" w:rsidTr="00314980">
      <w:trPr>
        <w:trHeight w:val="912"/>
        <w:jc w:val="center"/>
      </w:trPr>
      <w:tc>
        <w:tcPr>
          <w:tcW w:w="2927" w:type="dxa"/>
          <w:vAlign w:val="center"/>
        </w:tcPr>
        <w:p w14:paraId="5F271736" w14:textId="4B33E375" w:rsidR="005F1EAD" w:rsidRPr="00937226" w:rsidRDefault="008A44F5" w:rsidP="0093722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DD67635" wp14:editId="4218C46A">
                <wp:simplePos x="0" y="0"/>
                <wp:positionH relativeFrom="column">
                  <wp:posOffset>259715</wp:posOffset>
                </wp:positionH>
                <wp:positionV relativeFrom="paragraph">
                  <wp:posOffset>35560</wp:posOffset>
                </wp:positionV>
                <wp:extent cx="1224915" cy="5029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86" w:type="dxa"/>
          <w:vAlign w:val="center"/>
        </w:tcPr>
        <w:p w14:paraId="79B254C5" w14:textId="77777777" w:rsidR="00917806" w:rsidRDefault="005F1EAD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1F1595">
            <w:rPr>
              <w:rFonts w:ascii="Times New Roman" w:eastAsia="Times New Roman" w:hAnsi="Times New Roman" w:cs="Times New Roman"/>
              <w:b/>
            </w:rPr>
            <w:t xml:space="preserve">KẾT QUẢ PHÂN TÍCH </w:t>
          </w:r>
          <w:r w:rsidR="00917806">
            <w:rPr>
              <w:rFonts w:ascii="Times New Roman" w:eastAsia="Times New Roman" w:hAnsi="Times New Roman" w:cs="Times New Roman"/>
              <w:b/>
            </w:rPr>
            <w:t>S</w:t>
          </w:r>
          <w:r w:rsidR="00917806">
            <w:rPr>
              <w:rFonts w:ascii="Times New Roman" w:eastAsia="Times New Roman" w:hAnsi="Times New Roman" w:cs="Times New Roman"/>
              <w:b/>
              <w:i/>
            </w:rPr>
            <w:t xml:space="preserve">taphylococcus </w:t>
          </w:r>
          <w:proofErr w:type="spellStart"/>
          <w:r w:rsidR="00917806">
            <w:rPr>
              <w:rFonts w:ascii="Times New Roman" w:eastAsia="Times New Roman" w:hAnsi="Times New Roman" w:cs="Times New Roman"/>
              <w:b/>
              <w:i/>
            </w:rPr>
            <w:t>areus</w:t>
          </w:r>
          <w:proofErr w:type="spellEnd"/>
        </w:p>
        <w:p w14:paraId="496B07D2" w14:textId="77777777" w:rsidR="00E27BBE" w:rsidRPr="00917806" w:rsidRDefault="00917806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 xml:space="preserve">ĐỊNH LƯỢNG </w:t>
          </w:r>
          <w:r w:rsidR="00CC53A6" w:rsidRPr="001F1595">
            <w:rPr>
              <w:rFonts w:ascii="Times New Roman" w:eastAsia="Times New Roman" w:hAnsi="Times New Roman" w:cs="Times New Roman"/>
              <w:b/>
              <w:lang w:val="vi-VN"/>
            </w:rPr>
            <w:t xml:space="preserve">(MPN/g) 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/ ĐỊNH </w:t>
          </w:r>
          <w:r w:rsidR="0019507B">
            <w:rPr>
              <w:rFonts w:ascii="Times New Roman" w:eastAsia="Times New Roman" w:hAnsi="Times New Roman" w:cs="Times New Roman"/>
              <w:b/>
              <w:lang w:val="en-US"/>
            </w:rPr>
            <w:t>TÍNH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 (/g</w:t>
          </w:r>
          <w:r>
            <w:rPr>
              <w:rFonts w:ascii="Times New Roman" w:eastAsia="Times New Roman" w:hAnsi="Times New Roman" w:cs="Times New Roman"/>
              <w:b/>
              <w:lang w:val="en-US"/>
            </w:rPr>
            <w:t>)</w:t>
          </w:r>
        </w:p>
        <w:p w14:paraId="2A17DFAD" w14:textId="77777777" w:rsidR="005F1EAD" w:rsidRPr="001F1595" w:rsidRDefault="000B7EFB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ISO 6888-3:2003</w:t>
          </w:r>
        </w:p>
      </w:tc>
      <w:tc>
        <w:tcPr>
          <w:tcW w:w="2847" w:type="dxa"/>
          <w:vAlign w:val="center"/>
        </w:tcPr>
        <w:p w14:paraId="70ECC843" w14:textId="77777777" w:rsidR="005F1EAD" w:rsidRPr="001F1595" w:rsidRDefault="00314980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27</w:t>
          </w:r>
        </w:p>
      </w:tc>
    </w:tr>
  </w:tbl>
  <w:p w14:paraId="0BBBFC38" w14:textId="77777777" w:rsidR="005F1EAD" w:rsidRDefault="005F1EAD" w:rsidP="005D072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004D"/>
    <w:rsid w:val="00012763"/>
    <w:rsid w:val="00017247"/>
    <w:rsid w:val="00033117"/>
    <w:rsid w:val="00036A74"/>
    <w:rsid w:val="00056E54"/>
    <w:rsid w:val="00061969"/>
    <w:rsid w:val="000A4182"/>
    <w:rsid w:val="000B7EFB"/>
    <w:rsid w:val="001764B4"/>
    <w:rsid w:val="0019507B"/>
    <w:rsid w:val="001B0157"/>
    <w:rsid w:val="001B1514"/>
    <w:rsid w:val="001B7BD3"/>
    <w:rsid w:val="001C3B83"/>
    <w:rsid w:val="001E1ECF"/>
    <w:rsid w:val="001F1595"/>
    <w:rsid w:val="00202789"/>
    <w:rsid w:val="00217958"/>
    <w:rsid w:val="00240EC5"/>
    <w:rsid w:val="002B253F"/>
    <w:rsid w:val="00304825"/>
    <w:rsid w:val="00314980"/>
    <w:rsid w:val="00320D4B"/>
    <w:rsid w:val="00324A20"/>
    <w:rsid w:val="0035421A"/>
    <w:rsid w:val="00376E46"/>
    <w:rsid w:val="003A126C"/>
    <w:rsid w:val="003B0DAA"/>
    <w:rsid w:val="003D6461"/>
    <w:rsid w:val="003E05D7"/>
    <w:rsid w:val="004172D4"/>
    <w:rsid w:val="00457905"/>
    <w:rsid w:val="0046097E"/>
    <w:rsid w:val="00465BAF"/>
    <w:rsid w:val="00476BD9"/>
    <w:rsid w:val="00480E39"/>
    <w:rsid w:val="004A366A"/>
    <w:rsid w:val="00514A8A"/>
    <w:rsid w:val="005267BD"/>
    <w:rsid w:val="00526CA3"/>
    <w:rsid w:val="005528D8"/>
    <w:rsid w:val="00574D7F"/>
    <w:rsid w:val="00591892"/>
    <w:rsid w:val="005D0720"/>
    <w:rsid w:val="005D4AC6"/>
    <w:rsid w:val="005D5EAE"/>
    <w:rsid w:val="005E5E40"/>
    <w:rsid w:val="005F1EAD"/>
    <w:rsid w:val="00614B5D"/>
    <w:rsid w:val="0063462F"/>
    <w:rsid w:val="00662FB2"/>
    <w:rsid w:val="00711150"/>
    <w:rsid w:val="007344FC"/>
    <w:rsid w:val="00740AB3"/>
    <w:rsid w:val="00752808"/>
    <w:rsid w:val="007A5425"/>
    <w:rsid w:val="007C0850"/>
    <w:rsid w:val="007C50F3"/>
    <w:rsid w:val="007D0661"/>
    <w:rsid w:val="0082324B"/>
    <w:rsid w:val="008A44F5"/>
    <w:rsid w:val="009159A4"/>
    <w:rsid w:val="00917806"/>
    <w:rsid w:val="009215BF"/>
    <w:rsid w:val="009220EE"/>
    <w:rsid w:val="00937226"/>
    <w:rsid w:val="00965198"/>
    <w:rsid w:val="00984022"/>
    <w:rsid w:val="00985BAD"/>
    <w:rsid w:val="009B6B6C"/>
    <w:rsid w:val="009F1E0E"/>
    <w:rsid w:val="00A00384"/>
    <w:rsid w:val="00A043B2"/>
    <w:rsid w:val="00A234BD"/>
    <w:rsid w:val="00A32C97"/>
    <w:rsid w:val="00A4294C"/>
    <w:rsid w:val="00A454FF"/>
    <w:rsid w:val="00A924AF"/>
    <w:rsid w:val="00A9769A"/>
    <w:rsid w:val="00AF1EF3"/>
    <w:rsid w:val="00B07517"/>
    <w:rsid w:val="00B132B2"/>
    <w:rsid w:val="00B37EB0"/>
    <w:rsid w:val="00BC3151"/>
    <w:rsid w:val="00BE215F"/>
    <w:rsid w:val="00C15266"/>
    <w:rsid w:val="00C4020B"/>
    <w:rsid w:val="00C5389F"/>
    <w:rsid w:val="00C538CD"/>
    <w:rsid w:val="00C9500A"/>
    <w:rsid w:val="00CB3037"/>
    <w:rsid w:val="00CC34E7"/>
    <w:rsid w:val="00CC53A6"/>
    <w:rsid w:val="00D35A4D"/>
    <w:rsid w:val="00D47D94"/>
    <w:rsid w:val="00D67121"/>
    <w:rsid w:val="00D741A0"/>
    <w:rsid w:val="00D751D7"/>
    <w:rsid w:val="00D92B92"/>
    <w:rsid w:val="00DA1FF2"/>
    <w:rsid w:val="00DB1945"/>
    <w:rsid w:val="00DB27BF"/>
    <w:rsid w:val="00DC4075"/>
    <w:rsid w:val="00DF2201"/>
    <w:rsid w:val="00DF7712"/>
    <w:rsid w:val="00E27BBE"/>
    <w:rsid w:val="00E447BC"/>
    <w:rsid w:val="00E465C3"/>
    <w:rsid w:val="00E4727C"/>
    <w:rsid w:val="00E8192C"/>
    <w:rsid w:val="00E81A83"/>
    <w:rsid w:val="00EC6050"/>
    <w:rsid w:val="00F038AC"/>
    <w:rsid w:val="00F473CC"/>
    <w:rsid w:val="00F740D5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CCF95"/>
  <w15:chartTrackingRefBased/>
  <w15:docId w15:val="{E967BFDD-34BE-49EC-8AC9-1659697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5D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AC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A234BD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2019-06-21T11:54:00Z</cp:lastPrinted>
  <dcterms:created xsi:type="dcterms:W3CDTF">2019-08-25T13:28:00Z</dcterms:created>
  <dcterms:modified xsi:type="dcterms:W3CDTF">2019-08-25T13:28:00Z</dcterms:modified>
</cp:coreProperties>
</file>