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TIẾN ĐỘ HOÀN THÀNH</w:t>
      </w:r>
    </w:p>
    <w:tbl>
      <w:tblPr>
        <w:tblStyle w:val="42"/>
        <w:tblW w:w="5000" w:type="pct"/>
        <w:tblCellSpacing w:w="4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2"/>
        <w:gridCol w:w="48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tcBorders>
              <w:top w:val="single" w:color="156082" w:themeColor="accent1" w:sz="4" w:space="0"/>
              <w:left w:val="single" w:color="156082" w:themeColor="accent1" w:sz="4" w:space="0"/>
              <w:bottom w:val="single" w:color="156082" w:themeColor="accent1" w:sz="4" w:space="0"/>
              <w:right w:val="nil"/>
              <w:insideH w:val="single" w:sz="4" w:space="0"/>
              <w:insideV w:val="nil"/>
            </w:tcBorders>
            <w:shd w:val="clear" w:color="auto" w:fill="156082" w:themeFill="accent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YÊU CẦU CÔNG VIỆC</w:t>
            </w:r>
          </w:p>
        </w:tc>
        <w:tc>
          <w:tcPr>
            <w:tcW w:w="2435" w:type="pct"/>
            <w:tcBorders>
              <w:top w:val="single" w:color="156082" w:themeColor="accent1" w:sz="4" w:space="0"/>
              <w:bottom w:val="single" w:color="156082" w:themeColor="accent1" w:sz="4" w:space="0"/>
              <w:right w:val="single" w:color="156082" w:themeColor="accent1" w:sz="4" w:space="0"/>
              <w:insideH w:val="single" w:sz="4" w:space="0"/>
              <w:insideV w:val="nil"/>
            </w:tcBorders>
            <w:shd w:val="clear" w:color="auto" w:fill="156082" w:themeFill="accent1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TRẠNG THÁI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Viết report (tối đa 2 trang A4)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Mô tả các đối tượng dữ liệu cần lưu, các thuộc tính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Mô tả mối liên kết giữa các đối tượng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Mô tả các nghiệp vụ chính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Mô tả các ràng buộc cần có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Mô tả các ràng buộc ngữ nghĩa mà không biểu diễn được bằng (E-)ERD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kern w:val="2"/>
                <w:sz w:val="32"/>
                <w:szCs w:val="32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Mô tả các Mô tả danh mục nhóm quyền, quyền, profile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HAnsi"/>
                <w:kern w:val="2"/>
                <w:sz w:val="32"/>
                <w:szCs w:val="32"/>
                <w:lang w:val="en-US" w:eastAsia="en-US" w:bidi="ar-SA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Áp dụng mô hình bảo mật cơ sở dữ liệu (VPD or OLS)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Chưa làm được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Vẽ (E-)ERD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Ánh xạ sang lược đồ CSDL quan hệ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Hiện thực các bảng dữ liệu đã thiết kế, trong đó có các ràng buộc khóa chính,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khóa ngoại, check; và in ra database diagram vào báo cáo.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Tạo các chỉ mục cần thiết hỗ trợ tăng tốc độ truy vấn.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Chưa làm được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Tạo dữ liệu mẫu có ý nghĩa để minh họa các yêu cầu bên dưới (có thể nhập liệu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bằng giao diện)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Viết 1 thủ tục để thêm dữ liệu vào một bảng dữ liệu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Với các tham số đầu vào là các trường dữ liệu cần nhập (có validate giá trị truyền vào).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Trí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Nhựt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Nam (Hoàn thành đủ)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 thủ tục để hiển thị dữ liệu.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Trí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Nhựt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Nam (Hoàn thành đủ)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Viết 2 trigger để kiểm soát các hành động INSERT, UPDATE,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DELETE trên một số bảng đã tạo.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Trí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Nhựt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Nam (Hoàn thành 1/2)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Viết 3 câu truy vấn để hiển thị dữ liệu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Trí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Nhựt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Nam (Hoàn thành đủ)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Viết 2 hàm thỏa yêu cầu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Trí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Nhựt (Hoàn thành đủ)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Khánh Nam (Hoàn thành đủ)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Thiết kế giao diện ứng dụng hệ thống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Màn hình đăng nhập, đăng xuất sử dụng chức năng quản lý users, privilege của Oracle DBMS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Chưa làm được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Màn hình minh họa chức năng bảo mật CSDL dùng VPD hoặc OLS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Chưa làm được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Màn hình minh họa chức năng truy vấn dữ liệu dùng SQL, SQL/PL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Màn hình thể hiện chức năng thêm dữ liệu từ việc gọi thủ tục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Màn hình hiển thị danh sách dữ liệu từ việc gọi thủ tục</w:t>
            </w:r>
          </w:p>
        </w:tc>
        <w:tc>
          <w:tcPr>
            <w:tcW w:w="2435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tblCellSpacing w:w="42" w:type="dxa"/>
        </w:trPr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Màn hình cập nhật và xóa dữ liệu từ việc chọn 1 hàng trong danh sách cho 1 bảng thực thể</w:t>
            </w:r>
          </w:p>
        </w:tc>
        <w:tc>
          <w:tcPr>
            <w:tcW w:w="2435" w:type="pct"/>
            <w:shd w:val="clear" w:color="auto" w:fill="C1E4F5" w:themeFill="accent1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Hoàn thành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JetBrains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5D1885"/>
    <w:multiLevelType w:val="multilevel"/>
    <w:tmpl w:val="4E5D1885"/>
    <w:lvl w:ilvl="0" w:tentative="0">
      <w:start w:val="1"/>
      <w:numFmt w:val="upperRoman"/>
      <w:pStyle w:val="16"/>
      <w:lvlText w:val="%1."/>
      <w:lvlJc w:val="right"/>
      <w:pPr>
        <w:ind w:left="144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38"/>
    <w:rsid w:val="000E2E60"/>
    <w:rsid w:val="001F5138"/>
    <w:rsid w:val="002B722D"/>
    <w:rsid w:val="002D23EC"/>
    <w:rsid w:val="00551742"/>
    <w:rsid w:val="00665EA4"/>
    <w:rsid w:val="006A6FC8"/>
    <w:rsid w:val="006D070B"/>
    <w:rsid w:val="00853856"/>
    <w:rsid w:val="00A70583"/>
    <w:rsid w:val="00AC7A07"/>
    <w:rsid w:val="6CB61F93"/>
    <w:rsid w:val="788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6">
    <w:name w:val="Style2"/>
    <w:basedOn w:val="17"/>
    <w:link w:val="18"/>
    <w:uiPriority w:val="0"/>
    <w:pPr>
      <w:numPr>
        <w:ilvl w:val="0"/>
        <w:numId w:val="1"/>
      </w:numPr>
      <w:spacing w:after="120" w:line="360" w:lineRule="auto"/>
    </w:pPr>
    <w:rPr>
      <w:rFonts w:ascii="Times New Roman" w:hAnsi="Times New Roman" w:cs="Times New Roman"/>
      <w:b/>
      <w:bCs/>
      <w:sz w:val="30"/>
      <w:szCs w:val="30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Style2 Char"/>
    <w:basedOn w:val="11"/>
    <w:link w:val="16"/>
    <w:uiPriority w:val="0"/>
    <w:rPr>
      <w:rFonts w:ascii="Times New Roman" w:hAnsi="Times New Roman" w:cs="Times New Roman"/>
      <w:b/>
      <w:bCs/>
      <w:sz w:val="30"/>
      <w:szCs w:val="30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8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0">
    <w:name w:val="List Table 7 Colorful Accent 5"/>
    <w:basedOn w:val="12"/>
    <w:uiPriority w:val="52"/>
    <w:pPr>
      <w:spacing w:after="0" w:line="240" w:lineRule="auto"/>
    </w:pPr>
    <w:rPr>
      <w:color w:val="78206E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02B9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02B9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02B9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02B9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1CEEE" w:themeFill="accent5" w:themeFillTint="33"/>
      </w:tcPr>
    </w:tblStylePr>
    <w:tblStylePr w:type="band1Horz">
      <w:tcPr>
        <w:shd w:val="clear" w:color="auto" w:fill="F1CEE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1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02B93" w:themeColor="accent5" w:sz="24" w:space="0"/>
        <w:left w:val="single" w:color="A02B93" w:themeColor="accent5" w:sz="24" w:space="0"/>
        <w:bottom w:val="single" w:color="A02B93" w:themeColor="accent5" w:sz="24" w:space="0"/>
        <w:right w:val="single" w:color="A02B93" w:themeColor="accent5" w:sz="24" w:space="0"/>
      </w:tblBorders>
    </w:tblPr>
    <w:tcPr>
      <w:shd w:val="clear" w:color="auto" w:fill="A02B9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">
    <w:name w:val="Grid Table 4 Accent 1"/>
    <w:basedOn w:val="12"/>
    <w:uiPriority w:val="49"/>
    <w:pPr>
      <w:spacing w:after="0" w:line="240" w:lineRule="auto"/>
    </w:pPr>
    <w:tblPr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1E4F5" w:themeFill="accent1" w:themeFillTint="33"/>
      </w:tcPr>
    </w:tblStylePr>
    <w:tblStylePr w:type="band1Horz">
      <w:tcPr>
        <w:shd w:val="clear" w:color="auto" w:fill="C1E4F5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315</Words>
  <Characters>1799</Characters>
  <Lines>14</Lines>
  <Paragraphs>4</Paragraphs>
  <TotalTime>1</TotalTime>
  <ScaleCrop>false</ScaleCrop>
  <LinksUpToDate>false</LinksUpToDate>
  <CharactersWithSpaces>2110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2024-06-06T10:53:00Z</dcterms:created>
  <dc:creator>Khánh Nam Huỳnh</dc:creator>
  <cp:lastModifiedBy>33.Phạm Minh Nhựt</cp:lastModifiedBy>
  <dcterms:modified xsi:type="dcterms:W3CDTF">2024-06-06T13:11:47Z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16EF781ECA4C4327906C5E334FAE0CBA_12</vt:lpwstr>
  </property>
</Properties>
</file>