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F26" w:rsidRPr="00F709BE" w:rsidRDefault="00E40F26" w:rsidP="00F709BE">
      <w:pPr>
        <w:rPr>
          <w:b/>
        </w:rPr>
      </w:pPr>
      <w:r w:rsidRPr="00E40F26">
        <w:rPr>
          <w:b/>
        </w:rPr>
        <w:t>NHẬN XÉT</w:t>
      </w:r>
    </w:p>
    <w:p w:rsidR="00E40F26" w:rsidRDefault="00E40F26" w:rsidP="00E40F26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Nguồn ô nhiễm </w:t>
      </w:r>
      <w:r w:rsidRPr="00E40F26">
        <w:t>tiếng ồn tại xí</w:t>
      </w:r>
      <w:r>
        <w:t xml:space="preserve"> nghiệp chủ yếu tập trung tại khu vực mỏ khai thác (khoan </w:t>
      </w:r>
      <w:proofErr w:type="gramStart"/>
      <w:r>
        <w:t>tay</w:t>
      </w:r>
      <w:proofErr w:type="gramEnd"/>
      <w:r>
        <w:t xml:space="preserve"> và xe đúc đá), khu vực nghiền sàng (phễu đổ đá).</w:t>
      </w:r>
    </w:p>
    <w:p w:rsidR="00E40F26" w:rsidRDefault="00E40F26" w:rsidP="00E40F26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Tính chất tiếng ồn </w:t>
      </w:r>
      <w:r>
        <w:t>tại mỗi khu vực khác nhau:</w:t>
      </w:r>
    </w:p>
    <w:p w:rsidR="00E40F26" w:rsidRDefault="00E40F26" w:rsidP="00E40F26">
      <w:pPr>
        <w:pStyle w:val="ListParagraph"/>
      </w:pPr>
      <w:r w:rsidRPr="00E40F26">
        <w:t>+</w:t>
      </w:r>
      <w:r>
        <w:t xml:space="preserve"> Cơ khí: Tiếng ồn không kéo dài liên tục (ngắt nhịp)</w:t>
      </w:r>
    </w:p>
    <w:p w:rsidR="00E40F26" w:rsidRDefault="00E40F26" w:rsidP="00E40F26">
      <w:pPr>
        <w:pStyle w:val="ListParagraph"/>
      </w:pPr>
      <w:r>
        <w:t>+ Mỏ khai thác: Tiếng ồn liên tục</w:t>
      </w:r>
    </w:p>
    <w:p w:rsidR="00E40F26" w:rsidRDefault="00E40F26" w:rsidP="00E40F26">
      <w:pPr>
        <w:pStyle w:val="ListParagraph"/>
      </w:pPr>
      <w:r>
        <w:t>+ Nghiền sàng: Tiếng ồn liên tục</w:t>
      </w:r>
    </w:p>
    <w:p w:rsidR="00E40F26" w:rsidRDefault="00E40F26" w:rsidP="00E40F26">
      <w:pPr>
        <w:pStyle w:val="ListParagraph"/>
        <w:numPr>
          <w:ilvl w:val="0"/>
          <w:numId w:val="1"/>
        </w:numPr>
      </w:pPr>
      <w:r w:rsidRPr="00F709BE">
        <w:rPr>
          <w:u w:val="single"/>
        </w:rPr>
        <w:t>Thời gian tiếp xúc của công nhân</w:t>
      </w:r>
      <w:r>
        <w:t>: 8h/ngày, 4 tiếng liên tục.</w:t>
      </w:r>
    </w:p>
    <w:p w:rsidR="00E40F26" w:rsidRDefault="00E40F26" w:rsidP="00E40F26">
      <w:pPr>
        <w:pStyle w:val="ListParagraph"/>
        <w:numPr>
          <w:ilvl w:val="0"/>
          <w:numId w:val="1"/>
        </w:numPr>
      </w:pPr>
      <w:r w:rsidRPr="00F709BE">
        <w:rPr>
          <w:u w:val="single"/>
        </w:rPr>
        <w:t>Mức ồn</w:t>
      </w:r>
      <w:r>
        <w:t>: Cường độ ồn chung tại các khu vực sản xuất dao động từ 77</w:t>
      </w:r>
      <w:proofErr w:type="gramStart"/>
      <w:r>
        <w:t>,07</w:t>
      </w:r>
      <w:proofErr w:type="gramEnd"/>
      <w:r>
        <w:t xml:space="preserve"> dBA – 101,24 dBA</w:t>
      </w:r>
      <w:r w:rsidR="008448C3">
        <w:t xml:space="preserve"> và có 55,56% (10/18) mẫu tiếng ồn vượt QCKT cho phép. Cụ thể:</w:t>
      </w:r>
    </w:p>
    <w:p w:rsidR="008448C3" w:rsidRDefault="008448C3" w:rsidP="008448C3">
      <w:pPr>
        <w:pStyle w:val="ListParagraph"/>
      </w:pPr>
      <w:r>
        <w:t xml:space="preserve">+ Khu vực Cơ khí đạt mức tiếng ồn cho phép, còn 2 khu vực Mỏ khai thác và Nghiền sàng vượt mức tiếng ồn cho phép </w:t>
      </w:r>
      <w:proofErr w:type="gramStart"/>
      <w:r>
        <w:t>theo</w:t>
      </w:r>
      <w:proofErr w:type="gramEnd"/>
      <w:r>
        <w:t xml:space="preserve"> QCVN 24:2016/BYT (Bảng 1).</w:t>
      </w:r>
    </w:p>
    <w:p w:rsidR="008448C3" w:rsidRPr="00F709BE" w:rsidRDefault="008448C3" w:rsidP="008448C3">
      <w:pPr>
        <w:pStyle w:val="ListParagraph"/>
        <w:numPr>
          <w:ilvl w:val="0"/>
          <w:numId w:val="1"/>
        </w:numPr>
        <w:rPr>
          <w:u w:val="single"/>
        </w:rPr>
      </w:pPr>
      <w:r w:rsidRPr="00F709BE">
        <w:rPr>
          <w:u w:val="single"/>
        </w:rPr>
        <w:t xml:space="preserve">Mức áp âm ở các tần số: </w:t>
      </w:r>
    </w:p>
    <w:p w:rsidR="008448C3" w:rsidRDefault="008448C3" w:rsidP="008448C3">
      <w:pPr>
        <w:pStyle w:val="ListParagraph"/>
      </w:pPr>
      <w:r>
        <w:t xml:space="preserve">+ Tiếng ồn theo dải tần số vượt QCKT cho phép tập trung vào khu vực Mỏ khai thác và khu vực Nghiền sàng, tại các dải tần số 250-8000Hz. Mức độ ồn tại 2 khu vực này vượt QCKT cho phép cao nhất tại dải tần 1000Hz (100%) và 2000Hz (200%) </w:t>
      </w:r>
      <w:proofErr w:type="gramStart"/>
      <w:r>
        <w:t>(Bảng 2).</w:t>
      </w:r>
      <w:proofErr w:type="gramEnd"/>
    </w:p>
    <w:p w:rsidR="008448C3" w:rsidRDefault="008448C3" w:rsidP="008448C3">
      <w:pPr>
        <w:pStyle w:val="ListParagraph"/>
      </w:pPr>
      <w:r>
        <w:t>+</w:t>
      </w:r>
      <w:r w:rsidR="00BC2EF0">
        <w:t xml:space="preserve"> Tiếng ồn vượt QCKT cho phép tập trung ở dải tần số cao, cao nhất tại tần số 1000Hz số mẫu vượt QCKT là 110/144 (76</w:t>
      </w:r>
      <w:proofErr w:type="gramStart"/>
      <w:r w:rsidR="00BC2EF0">
        <w:t>,39</w:t>
      </w:r>
      <w:proofErr w:type="gramEnd"/>
      <w:r w:rsidR="00BC2EF0">
        <w:t>%)</w:t>
      </w:r>
    </w:p>
    <w:p w:rsidR="00BC2EF0" w:rsidRDefault="00BC2EF0" w:rsidP="008448C3">
      <w:pPr>
        <w:pStyle w:val="ListParagraph"/>
      </w:pPr>
      <w:r>
        <w:t>+ Tiếng ồn ở khu vực Mỏ khai thác và Nghiền sàng có thể gây nguy hiểm cho công nhân làm việc 8 tiếng/ngày (điêc nghề nghiệp, lãng tai, mệt mỏi</w:t>
      </w:r>
      <w:proofErr w:type="gramStart"/>
      <w:r>
        <w:t>,…</w:t>
      </w:r>
      <w:proofErr w:type="gramEnd"/>
      <w:r>
        <w:t>) trong khoảng thời gian dài.</w:t>
      </w:r>
    </w:p>
    <w:p w:rsidR="00BC2EF0" w:rsidRDefault="00BC2EF0" w:rsidP="008448C3">
      <w:pPr>
        <w:pStyle w:val="ListParagraph"/>
      </w:pPr>
      <w:r>
        <w:t xml:space="preserve">+ Tiếng ồn ở khu vực Cơ khí vẫn an toàn cho người </w:t>
      </w:r>
      <w:proofErr w:type="gramStart"/>
      <w:r>
        <w:t>lao</w:t>
      </w:r>
      <w:proofErr w:type="gramEnd"/>
      <w:r>
        <w:t xml:space="preserve"> động.</w:t>
      </w:r>
    </w:p>
    <w:p w:rsidR="00BC2EF0" w:rsidRPr="004B290B" w:rsidRDefault="00BC2EF0" w:rsidP="00BC2EF0">
      <w:pPr>
        <w:rPr>
          <w:b/>
        </w:rPr>
      </w:pPr>
      <w:r w:rsidRPr="004B290B">
        <w:rPr>
          <w:b/>
        </w:rPr>
        <w:t>KẾT LUẬN – KIẾN NGHỊ</w:t>
      </w:r>
      <w:bookmarkStart w:id="0" w:name="_GoBack"/>
      <w:bookmarkEnd w:id="0"/>
    </w:p>
    <w:p w:rsidR="00FF440A" w:rsidRPr="005E36C5" w:rsidRDefault="00FF440A" w:rsidP="00FF440A">
      <w:pPr>
        <w:ind w:firstLine="360"/>
        <w:rPr>
          <w:b/>
        </w:rPr>
      </w:pPr>
      <w:r w:rsidRPr="005E36C5">
        <w:rPr>
          <w:b/>
        </w:rPr>
        <w:t>KẾT LUẬN</w:t>
      </w:r>
    </w:p>
    <w:p w:rsidR="00BC2EF0" w:rsidRDefault="00BC2EF0" w:rsidP="00BC2EF0">
      <w:pPr>
        <w:pStyle w:val="ListParagraph"/>
        <w:numPr>
          <w:ilvl w:val="0"/>
          <w:numId w:val="1"/>
        </w:numPr>
      </w:pPr>
      <w:r>
        <w:t>Tiếng ồn ở 2 khu vực Mỏ khai thác và Nghiền sàng đã vượt tiêu chuẩn cho phép, cao nhất tại khu vực Mỏ khai thác (100% mẫu vượt) và khu vực Nghiền sàng (66,67% mẫu vượt)</w:t>
      </w:r>
    </w:p>
    <w:p w:rsidR="00BC2EF0" w:rsidRDefault="00BC2EF0" w:rsidP="00BC2EF0">
      <w:pPr>
        <w:pStyle w:val="ListParagraph"/>
        <w:numPr>
          <w:ilvl w:val="0"/>
          <w:numId w:val="1"/>
        </w:numPr>
      </w:pPr>
      <w:r>
        <w:t>Tại khu vực Cơ khí không có mẫu tiếng ồn vượt chuẩn cho phép theo QCKT</w:t>
      </w:r>
    </w:p>
    <w:p w:rsidR="00FF440A" w:rsidRDefault="00FF440A" w:rsidP="00FF440A">
      <w:pPr>
        <w:pStyle w:val="ListParagraph"/>
      </w:pPr>
    </w:p>
    <w:p w:rsidR="00FF440A" w:rsidRDefault="00FF440A" w:rsidP="00FF440A">
      <w:pPr>
        <w:pStyle w:val="ListParagraph"/>
      </w:pPr>
      <w:r>
        <w:t>KIẾN NGHỊ</w:t>
      </w:r>
    </w:p>
    <w:p w:rsidR="00BC2EF0" w:rsidRDefault="00BC2EF0" w:rsidP="00FF440A">
      <w:pPr>
        <w:pStyle w:val="ListParagraph"/>
        <w:numPr>
          <w:ilvl w:val="0"/>
          <w:numId w:val="2"/>
        </w:numPr>
      </w:pPr>
      <w:r>
        <w:t>Sử dụng các biện pháp chống ồn</w:t>
      </w:r>
    </w:p>
    <w:p w:rsidR="00FF440A" w:rsidRDefault="00FF440A" w:rsidP="00FF440A">
      <w:pPr>
        <w:pStyle w:val="ListParagraph"/>
        <w:numPr>
          <w:ilvl w:val="0"/>
          <w:numId w:val="1"/>
        </w:numPr>
      </w:pPr>
      <w:r>
        <w:t>Có biện pháp quy hoạch kiến trúc hợp lý nhằm giảm tiếng ồn:</w:t>
      </w:r>
    </w:p>
    <w:p w:rsidR="00FF440A" w:rsidRDefault="00FF440A" w:rsidP="00FF440A">
      <w:pPr>
        <w:pStyle w:val="ListParagraph"/>
      </w:pPr>
      <w:r>
        <w:t>+ Trồng nhiều cây xanh xung quanh xí nghiệp</w:t>
      </w:r>
    </w:p>
    <w:p w:rsidR="00FF440A" w:rsidRDefault="00FF440A" w:rsidP="00FF440A">
      <w:pPr>
        <w:pStyle w:val="ListParagraph"/>
      </w:pPr>
      <w:r>
        <w:t>+ Có khoảng cách thích hợp giữa máy móc, dụng cụ sản xuất.</w:t>
      </w:r>
    </w:p>
    <w:p w:rsidR="00FF440A" w:rsidRDefault="00FF440A" w:rsidP="00FF440A">
      <w:pPr>
        <w:pStyle w:val="ListParagraph"/>
        <w:numPr>
          <w:ilvl w:val="0"/>
          <w:numId w:val="1"/>
        </w:numPr>
      </w:pPr>
      <w:r>
        <w:t>Sử dụng phương tiện, thiết bị hiện đại gây ít tiếng ồn, hiện đại hóa quá trình công nghệ và thiết bị , giảm số lượng người lao động làm việc trong môi trường ồn, giảm thời gian lưu lại làm việc tại nơi đó</w:t>
      </w:r>
    </w:p>
    <w:p w:rsidR="00FF440A" w:rsidRDefault="00FF440A" w:rsidP="00FF440A">
      <w:pPr>
        <w:pStyle w:val="ListParagraph"/>
        <w:numPr>
          <w:ilvl w:val="0"/>
          <w:numId w:val="1"/>
        </w:numPr>
      </w:pPr>
      <w:r>
        <w:t>Sử dụng nút tai: Nút tai có thể bằng sáp, bông, cao su, xốp</w:t>
      </w:r>
      <w:proofErr w:type="gramStart"/>
      <w:r>
        <w:t>,…</w:t>
      </w:r>
      <w:proofErr w:type="gramEnd"/>
    </w:p>
    <w:p w:rsidR="00FF440A" w:rsidRDefault="00FF440A" w:rsidP="00FF440A">
      <w:pPr>
        <w:pStyle w:val="ListParagraph"/>
        <w:numPr>
          <w:ilvl w:val="0"/>
          <w:numId w:val="1"/>
        </w:numPr>
      </w:pPr>
      <w:r>
        <w:t xml:space="preserve">Chụp </w:t>
      </w:r>
      <w:proofErr w:type="gramStart"/>
      <w:r>
        <w:t>tai</w:t>
      </w:r>
      <w:proofErr w:type="gramEnd"/>
      <w:r>
        <w:t>: tai chụp, mũ chụp.</w:t>
      </w:r>
    </w:p>
    <w:p w:rsidR="00FF440A" w:rsidRDefault="00FF440A" w:rsidP="00FF440A">
      <w:pPr>
        <w:pStyle w:val="ListParagraph"/>
        <w:numPr>
          <w:ilvl w:val="0"/>
          <w:numId w:val="1"/>
        </w:numPr>
      </w:pPr>
      <w:r>
        <w:t>Có thể sắp xếp nghỉ ngắn xen kẽ lao động: lao động 1 giờ nghỉ 15 phút</w:t>
      </w:r>
    </w:p>
    <w:p w:rsidR="00FF440A" w:rsidRDefault="00FF440A" w:rsidP="00FF440A">
      <w:pPr>
        <w:pStyle w:val="ListParagraph"/>
        <w:numPr>
          <w:ilvl w:val="0"/>
          <w:numId w:val="1"/>
        </w:numPr>
      </w:pPr>
      <w:r>
        <w:lastRenderedPageBreak/>
        <w:t>Tôn trọng giới hạn tối đa cho phép: 90dB/8h; 92dB/6h; 95dB/3h 97dB/3h; 100dB/2h; 102dB/1,5h; 105dB/1h; 107dB/0,75h</w:t>
      </w:r>
    </w:p>
    <w:p w:rsidR="00FF440A" w:rsidRDefault="00FF440A" w:rsidP="00FF440A">
      <w:pPr>
        <w:pStyle w:val="ListParagraph"/>
        <w:numPr>
          <w:ilvl w:val="0"/>
          <w:numId w:val="2"/>
        </w:numPr>
      </w:pPr>
      <w:r>
        <w:t>Chú trọng khám thính lực định kì: Tổ chức khám sức khỏe định kì, phát hiện sớm các trường hợp giảm thính lực để ngừng tiếp xúc hoặc chuyển công tác</w:t>
      </w:r>
    </w:p>
    <w:p w:rsidR="00BC2EF0" w:rsidRPr="00E40F26" w:rsidRDefault="00BC2EF0" w:rsidP="00BC2EF0">
      <w:pPr>
        <w:pStyle w:val="ListParagraph"/>
        <w:ind w:left="2160"/>
      </w:pPr>
    </w:p>
    <w:sectPr w:rsidR="00BC2EF0" w:rsidRPr="00E40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C1227"/>
    <w:multiLevelType w:val="hybridMultilevel"/>
    <w:tmpl w:val="12B29A2C"/>
    <w:lvl w:ilvl="0" w:tplc="C4BC0C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4C638F"/>
    <w:multiLevelType w:val="hybridMultilevel"/>
    <w:tmpl w:val="710E8330"/>
    <w:lvl w:ilvl="0" w:tplc="F1782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2444F"/>
    <w:multiLevelType w:val="hybridMultilevel"/>
    <w:tmpl w:val="0D8E58C6"/>
    <w:lvl w:ilvl="0" w:tplc="0F9C1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326"/>
    <w:rsid w:val="0041032E"/>
    <w:rsid w:val="0045534D"/>
    <w:rsid w:val="004B290B"/>
    <w:rsid w:val="005E36C5"/>
    <w:rsid w:val="008448C3"/>
    <w:rsid w:val="00BC2EF0"/>
    <w:rsid w:val="00BD2D92"/>
    <w:rsid w:val="00C83326"/>
    <w:rsid w:val="00E40F26"/>
    <w:rsid w:val="00F709BE"/>
    <w:rsid w:val="00FF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F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nhuthung270186</dc:creator>
  <cp:lastModifiedBy>nhuthung270186</cp:lastModifiedBy>
  <cp:revision>4</cp:revision>
  <dcterms:created xsi:type="dcterms:W3CDTF">2021-04-02T08:18:00Z</dcterms:created>
  <dcterms:modified xsi:type="dcterms:W3CDTF">2021-04-02T08:19:00Z</dcterms:modified>
</cp:coreProperties>
</file>