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2E96E06C" w:rsidR="00A57B01" w:rsidRDefault="00E82F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TOÁN TỬ</w:t>
      </w:r>
      <w:r w:rsidR="000165AE">
        <w:rPr>
          <w:rFonts w:ascii="Arial" w:hAnsi="Arial" w:cs="Arial"/>
          <w:b/>
          <w:bCs/>
          <w:sz w:val="28"/>
          <w:szCs w:val="28"/>
        </w:rPr>
        <w:t xml:space="preserve"> VÀ PHẠM VI TRUY XUẤT</w:t>
      </w:r>
      <w:r>
        <w:rPr>
          <w:rFonts w:ascii="Arial" w:hAnsi="Arial" w:cs="Arial"/>
          <w:b/>
          <w:bCs/>
          <w:sz w:val="28"/>
          <w:szCs w:val="28"/>
        </w:rPr>
        <w:t xml:space="preserve"> 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5944DD">
        <w:rPr>
          <w:rFonts w:ascii="Arial" w:hAnsi="Arial" w:cs="Arial"/>
          <w:b/>
          <w:bCs/>
          <w:sz w:val="28"/>
          <w:szCs w:val="28"/>
        </w:rPr>
        <w:t>____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41BE99FD" w:rsidR="00A74A8B" w:rsidRDefault="009603E5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Toán tử</w:t>
      </w:r>
    </w:p>
    <w:p w14:paraId="48264CFC" w14:textId="1F2BDFEF" w:rsidR="009603E5" w:rsidRPr="00CC1927" w:rsidRDefault="009F5B6C" w:rsidP="009F5B6C">
      <w:pPr>
        <w:pStyle w:val="oancuaDanhsach"/>
        <w:numPr>
          <w:ilvl w:val="0"/>
          <w:numId w:val="2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Toán tử số học: </w:t>
      </w:r>
      <w:r>
        <w:rPr>
          <w:rFonts w:ascii="Arial" w:hAnsi="Arial" w:cs="Arial"/>
          <w:sz w:val="28"/>
          <w:szCs w:val="28"/>
        </w:rPr>
        <w:t xml:space="preserve">Trong </w:t>
      </w:r>
      <w:r w:rsidR="00CC1927">
        <w:rPr>
          <w:rFonts w:ascii="Arial" w:hAnsi="Arial" w:cs="Arial"/>
          <w:sz w:val="28"/>
          <w:szCs w:val="28"/>
        </w:rPr>
        <w:t>ngôn ngữ lập trình Solidity có các toán tử: +, -, *, /, %, ++, -- nhưng ngôn ngữ lập trình C++</w:t>
      </w:r>
    </w:p>
    <w:p w14:paraId="713AA02C" w14:textId="7F8DCD1B" w:rsidR="00CC1927" w:rsidRPr="00A5410E" w:rsidRDefault="00CC1927" w:rsidP="009F5B6C">
      <w:pPr>
        <w:pStyle w:val="oancuaDanhsach"/>
        <w:numPr>
          <w:ilvl w:val="0"/>
          <w:numId w:val="2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Toán tử so sánh: </w:t>
      </w:r>
      <w:r>
        <w:rPr>
          <w:rFonts w:ascii="Arial" w:hAnsi="Arial" w:cs="Arial"/>
          <w:sz w:val="28"/>
          <w:szCs w:val="28"/>
        </w:rPr>
        <w:t>Vẫn có toán tử so sánh như c++: &gt;, &lt;, =, !=, ==, &gt;=, &lt;=</w:t>
      </w:r>
    </w:p>
    <w:p w14:paraId="7E027426" w14:textId="6CFFE602" w:rsidR="00A5410E" w:rsidRDefault="00EA6A55" w:rsidP="009F5B6C">
      <w:pPr>
        <w:pStyle w:val="oancuaDanhsach"/>
        <w:numPr>
          <w:ilvl w:val="0"/>
          <w:numId w:val="22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Toán tử Logic: </w:t>
      </w:r>
      <w:r>
        <w:rPr>
          <w:rFonts w:ascii="Arial" w:hAnsi="Arial" w:cs="Arial"/>
          <w:sz w:val="28"/>
          <w:szCs w:val="28"/>
        </w:rPr>
        <w:t>Giống như C++ những toán tử logic vẫn có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A6A55">
        <w:rPr>
          <w:rFonts w:ascii="Arial" w:hAnsi="Arial" w:cs="Arial"/>
          <w:sz w:val="28"/>
          <w:szCs w:val="28"/>
        </w:rPr>
        <w:t>&amp;&amp;, ||, !</w:t>
      </w:r>
    </w:p>
    <w:p w14:paraId="3027C13B" w14:textId="26812B0E" w:rsidR="001A1172" w:rsidRPr="00EA6A55" w:rsidRDefault="001A1172" w:rsidP="009F5B6C">
      <w:pPr>
        <w:pStyle w:val="oancuaDanhsach"/>
        <w:numPr>
          <w:ilvl w:val="0"/>
          <w:numId w:val="22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Toán tử ba ngôi:</w:t>
      </w:r>
      <w:r>
        <w:rPr>
          <w:rFonts w:ascii="Arial" w:hAnsi="Arial" w:cs="Arial"/>
          <w:sz w:val="28"/>
          <w:szCs w:val="28"/>
        </w:rPr>
        <w:t xml:space="preserve"> Vẫn thực hiện trong ngôn ngữ C++ &lt;Điều kiện&gt; ? A:B</w:t>
      </w:r>
    </w:p>
    <w:p w14:paraId="442055FE" w14:textId="6F8CE57C" w:rsidR="00800922" w:rsidRPr="00800922" w:rsidRDefault="009603E5" w:rsidP="00800922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Biến và phạm vi truy xuất biến</w:t>
      </w:r>
    </w:p>
    <w:p w14:paraId="275D2BC9" w14:textId="0D247252" w:rsidR="001A1885" w:rsidRDefault="00800922" w:rsidP="00283F78">
      <w:pPr>
        <w:pStyle w:val="oancuaDanhsach"/>
        <w:numPr>
          <w:ilvl w:val="0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 3 loại </w:t>
      </w:r>
      <w:r w:rsidR="001A1885">
        <w:rPr>
          <w:rFonts w:ascii="Arial" w:hAnsi="Arial" w:cs="Arial"/>
          <w:sz w:val="28"/>
          <w:szCs w:val="28"/>
        </w:rPr>
        <w:t>phạm vi biến cơ bản</w:t>
      </w:r>
      <w:r>
        <w:rPr>
          <w:rFonts w:ascii="Arial" w:hAnsi="Arial" w:cs="Arial"/>
          <w:sz w:val="28"/>
          <w:szCs w:val="28"/>
        </w:rPr>
        <w:t xml:space="preserve">:  </w:t>
      </w:r>
      <w:r w:rsidRPr="00800922">
        <w:rPr>
          <w:rFonts w:ascii="Arial" w:hAnsi="Arial" w:cs="Arial"/>
          <w:b/>
          <w:bCs/>
          <w:sz w:val="28"/>
          <w:szCs w:val="28"/>
        </w:rPr>
        <w:t>State Variables</w:t>
      </w:r>
      <w:r w:rsidR="001A1885">
        <w:rPr>
          <w:rFonts w:ascii="Arial" w:hAnsi="Arial" w:cs="Arial"/>
          <w:b/>
          <w:bCs/>
          <w:sz w:val="28"/>
          <w:szCs w:val="28"/>
        </w:rPr>
        <w:t xml:space="preserve">, </w:t>
      </w:r>
      <w:r w:rsidR="001A1885" w:rsidRPr="001A1885">
        <w:rPr>
          <w:rFonts w:ascii="Arial" w:hAnsi="Arial" w:cs="Arial"/>
          <w:b/>
          <w:bCs/>
          <w:sz w:val="28"/>
          <w:szCs w:val="28"/>
        </w:rPr>
        <w:t>Local Variables</w:t>
      </w:r>
      <w:r w:rsidR="001A1885">
        <w:rPr>
          <w:rFonts w:ascii="Arial" w:hAnsi="Arial" w:cs="Arial"/>
          <w:b/>
          <w:bCs/>
          <w:sz w:val="28"/>
          <w:szCs w:val="28"/>
        </w:rPr>
        <w:t xml:space="preserve">, </w:t>
      </w:r>
      <w:r w:rsidR="001A1885" w:rsidRPr="001A1885">
        <w:rPr>
          <w:rFonts w:ascii="Arial" w:hAnsi="Arial" w:cs="Arial"/>
          <w:b/>
          <w:bCs/>
          <w:sz w:val="28"/>
          <w:szCs w:val="28"/>
        </w:rPr>
        <w:t>Global Variables</w:t>
      </w:r>
      <w:r w:rsidR="001A1885">
        <w:rPr>
          <w:rFonts w:ascii="Arial" w:hAnsi="Arial" w:cs="Arial"/>
          <w:b/>
          <w:bCs/>
          <w:sz w:val="28"/>
          <w:szCs w:val="28"/>
        </w:rPr>
        <w:t>.</w:t>
      </w:r>
    </w:p>
    <w:p w14:paraId="4A426A7D" w14:textId="28CF2081" w:rsidR="00283F78" w:rsidRPr="00283F78" w:rsidRDefault="00283F78" w:rsidP="003D61FE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2C2F89">
        <w:rPr>
          <w:rFonts w:ascii="Arial" w:hAnsi="Arial" w:cs="Arial"/>
          <w:b/>
          <w:bCs/>
          <w:sz w:val="28"/>
          <w:szCs w:val="28"/>
        </w:rPr>
        <w:t>State Variables</w:t>
      </w:r>
      <w:r>
        <w:rPr>
          <w:rFonts w:ascii="Arial" w:hAnsi="Arial" w:cs="Arial"/>
          <w:sz w:val="28"/>
          <w:szCs w:val="28"/>
        </w:rPr>
        <w:t>: Biến truy xuất trong phạm vi Contract</w:t>
      </w:r>
      <w:r w:rsidR="003D61FE">
        <w:rPr>
          <w:rFonts w:ascii="Arial" w:hAnsi="Arial" w:cs="Arial"/>
          <w:sz w:val="28"/>
          <w:szCs w:val="28"/>
        </w:rPr>
        <w:t>.</w:t>
      </w:r>
    </w:p>
    <w:p w14:paraId="12E33E4E" w14:textId="2D1EB321" w:rsidR="00283F78" w:rsidRPr="003D61FE" w:rsidRDefault="00283F78" w:rsidP="003D61FE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2C2F89">
        <w:rPr>
          <w:rFonts w:ascii="Arial" w:hAnsi="Arial" w:cs="Arial"/>
          <w:b/>
          <w:bCs/>
          <w:sz w:val="28"/>
          <w:szCs w:val="28"/>
        </w:rPr>
        <w:t>Local Variables</w:t>
      </w:r>
      <w:r>
        <w:rPr>
          <w:rFonts w:ascii="Arial" w:hAnsi="Arial" w:cs="Arial"/>
          <w:sz w:val="28"/>
          <w:szCs w:val="28"/>
        </w:rPr>
        <w:t xml:space="preserve">: Biến truy </w:t>
      </w:r>
      <w:r w:rsidR="003D61FE">
        <w:rPr>
          <w:rFonts w:ascii="Arial" w:hAnsi="Arial" w:cs="Arial"/>
          <w:sz w:val="28"/>
          <w:szCs w:val="28"/>
        </w:rPr>
        <w:t xml:space="preserve">xuất </w:t>
      </w:r>
      <w:r w:rsidR="003D61FE" w:rsidRPr="003D61FE">
        <w:rPr>
          <w:rFonts w:ascii="Arial" w:hAnsi="Arial" w:cs="Arial"/>
          <w:b/>
          <w:bCs/>
          <w:sz w:val="28"/>
          <w:szCs w:val="28"/>
        </w:rPr>
        <w:t>bên trong thân hàm</w:t>
      </w:r>
      <w:r w:rsidR="003D61FE">
        <w:rPr>
          <w:rFonts w:ascii="Arial" w:hAnsi="Arial" w:cs="Arial"/>
          <w:sz w:val="28"/>
          <w:szCs w:val="28"/>
        </w:rPr>
        <w:t xml:space="preserve"> của Contract.</w:t>
      </w:r>
    </w:p>
    <w:p w14:paraId="0DCAD0A8" w14:textId="452AE74A" w:rsidR="003D61FE" w:rsidRPr="00C2761B" w:rsidRDefault="003D61FE" w:rsidP="003D61FE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2C2F89">
        <w:rPr>
          <w:rFonts w:ascii="Arial" w:hAnsi="Arial" w:cs="Arial"/>
          <w:b/>
          <w:bCs/>
          <w:sz w:val="28"/>
          <w:szCs w:val="28"/>
        </w:rPr>
        <w:t>Global Variables</w:t>
      </w:r>
      <w:r>
        <w:rPr>
          <w:rFonts w:ascii="Arial" w:hAnsi="Arial" w:cs="Arial"/>
          <w:sz w:val="28"/>
          <w:szCs w:val="28"/>
        </w:rPr>
        <w:t xml:space="preserve">: Biến đặc biệt được </w:t>
      </w:r>
      <w:r w:rsidRPr="003D61FE">
        <w:rPr>
          <w:rFonts w:ascii="Arial" w:hAnsi="Arial" w:cs="Arial"/>
          <w:b/>
          <w:bCs/>
          <w:sz w:val="28"/>
          <w:szCs w:val="28"/>
        </w:rPr>
        <w:t>tạo ra bởi Blockchain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cho biết thông tin về </w:t>
      </w:r>
      <w:r w:rsidRPr="003D61FE">
        <w:rPr>
          <w:rFonts w:ascii="Arial" w:hAnsi="Arial" w:cs="Arial"/>
          <w:b/>
          <w:bCs/>
          <w:sz w:val="28"/>
          <w:szCs w:val="28"/>
        </w:rPr>
        <w:t>một block</w:t>
      </w:r>
      <w:r>
        <w:rPr>
          <w:rFonts w:ascii="Arial" w:hAnsi="Arial" w:cs="Arial"/>
          <w:sz w:val="28"/>
          <w:szCs w:val="28"/>
        </w:rPr>
        <w:t xml:space="preserve"> và </w:t>
      </w:r>
      <w:r w:rsidRPr="003D61FE">
        <w:rPr>
          <w:rFonts w:ascii="Arial" w:hAnsi="Arial" w:cs="Arial"/>
          <w:b/>
          <w:bCs/>
          <w:sz w:val="28"/>
          <w:szCs w:val="28"/>
        </w:rPr>
        <w:t>thành phần của transactions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2864795" w14:textId="7FE8755D" w:rsidR="0034398C" w:rsidRDefault="00C2761B" w:rsidP="0034398C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2C2F89">
        <w:rPr>
          <w:rFonts w:ascii="Arial" w:hAnsi="Arial" w:cs="Arial"/>
          <w:sz w:val="28"/>
          <w:szCs w:val="28"/>
          <w:u w:val="single"/>
        </w:rPr>
        <w:t>Ví dụ 1</w:t>
      </w:r>
      <w:r>
        <w:rPr>
          <w:rFonts w:ascii="Arial" w:hAnsi="Arial" w:cs="Arial"/>
          <w:sz w:val="28"/>
          <w:szCs w:val="28"/>
        </w:rPr>
        <w:t xml:space="preserve"> về phạm vi biến</w:t>
      </w:r>
      <w:r w:rsidR="002C2F89">
        <w:rPr>
          <w:rFonts w:ascii="Arial" w:hAnsi="Arial" w:cs="Arial"/>
          <w:sz w:val="28"/>
          <w:szCs w:val="28"/>
        </w:rPr>
        <w:t xml:space="preserve">: </w:t>
      </w:r>
      <w:r w:rsidR="002C2F89" w:rsidRPr="002C2F89">
        <w:rPr>
          <w:rFonts w:ascii="Arial" w:hAnsi="Arial" w:cs="Arial"/>
          <w:b/>
          <w:bCs/>
          <w:sz w:val="28"/>
          <w:szCs w:val="28"/>
        </w:rPr>
        <w:t>States Variables, Local Variables</w:t>
      </w:r>
    </w:p>
    <w:p w14:paraId="13EB71F7" w14:textId="380AFCAF" w:rsidR="0034398C" w:rsidRPr="0034398C" w:rsidRDefault="0034398C" w:rsidP="0034398C">
      <w:pPr>
        <w:pStyle w:val="oancuaDanhsach"/>
        <w:numPr>
          <w:ilvl w:val="2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dụ: </w:t>
      </w:r>
      <w:r w:rsidRPr="0034398C">
        <w:rPr>
          <w:rFonts w:ascii="Arial" w:hAnsi="Arial" w:cs="Arial"/>
          <w:color w:val="FF0000"/>
          <w:sz w:val="28"/>
          <w:szCs w:val="28"/>
        </w:rPr>
        <w:t>03_Variables_Scopes.sol</w:t>
      </w:r>
    </w:p>
    <w:p w14:paraId="0166B187" w14:textId="457293B5" w:rsidR="00C2761B" w:rsidRPr="00C2761B" w:rsidRDefault="002C2F89" w:rsidP="00C2761B">
      <w:pPr>
        <w:pStyle w:val="oancuaDanhsach"/>
        <w:spacing w:line="360" w:lineRule="auto"/>
        <w:ind w:left="216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2C2F8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79962C4" wp14:editId="7C8FF472">
            <wp:extent cx="4963218" cy="2876951"/>
            <wp:effectExtent l="0" t="0" r="8890" b="0"/>
            <wp:docPr id="1" name="Hình ảnh 1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9401" w14:textId="7C2213B8" w:rsidR="00EC03DE" w:rsidRDefault="002C2F89" w:rsidP="00EC03DE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2C2F89">
        <w:rPr>
          <w:rFonts w:ascii="Arial" w:hAnsi="Arial" w:cs="Arial"/>
          <w:sz w:val="28"/>
          <w:szCs w:val="28"/>
          <w:u w:val="single"/>
        </w:rPr>
        <w:lastRenderedPageBreak/>
        <w:t>Ví dụ 2</w:t>
      </w:r>
      <w:r>
        <w:rPr>
          <w:rFonts w:ascii="Arial" w:hAnsi="Arial" w:cs="Arial"/>
          <w:sz w:val="28"/>
          <w:szCs w:val="28"/>
        </w:rPr>
        <w:t xml:space="preserve"> về phạm vi biến: </w:t>
      </w:r>
      <w:r w:rsidRPr="002C2F89">
        <w:rPr>
          <w:rFonts w:ascii="Arial" w:hAnsi="Arial" w:cs="Arial"/>
          <w:b/>
          <w:bCs/>
          <w:sz w:val="28"/>
          <w:szCs w:val="28"/>
        </w:rPr>
        <w:t>Global Variables</w:t>
      </w:r>
    </w:p>
    <w:p w14:paraId="425B642B" w14:textId="2A10EFE9" w:rsidR="00B73EEE" w:rsidRPr="00B73EEE" w:rsidRDefault="00B73EEE" w:rsidP="00B73EEE">
      <w:pPr>
        <w:pStyle w:val="oancuaDanhsach"/>
        <w:numPr>
          <w:ilvl w:val="2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Xem ví dụ: </w:t>
      </w:r>
      <w:r w:rsidRPr="00B73EEE">
        <w:rPr>
          <w:rFonts w:ascii="Arial" w:hAnsi="Arial" w:cs="Arial"/>
          <w:color w:val="FF0000"/>
          <w:sz w:val="28"/>
          <w:szCs w:val="28"/>
        </w:rPr>
        <w:t>03_GlobalVariables.sol</w:t>
      </w:r>
    </w:p>
    <w:p w14:paraId="764FA7B3" w14:textId="78D2DF9C" w:rsidR="00EC03DE" w:rsidRPr="00F11D75" w:rsidRDefault="00D62AE6" w:rsidP="00F11D75">
      <w:pPr>
        <w:pStyle w:val="oancuaDanhsach"/>
        <w:spacing w:line="360" w:lineRule="auto"/>
        <w:ind w:left="216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D62AE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3A0DFB5" wp14:editId="39CA144E">
            <wp:extent cx="4438650" cy="2197862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063" cy="21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4CA8" w14:textId="77E00A01" w:rsidR="00283F78" w:rsidRDefault="00B17044" w:rsidP="00283F78">
      <w:pPr>
        <w:pStyle w:val="oancuaDanhsach"/>
        <w:numPr>
          <w:ilvl w:val="0"/>
          <w:numId w:val="21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 w:rsidRPr="00B17044">
        <w:rPr>
          <w:rFonts w:ascii="Arial" w:hAnsi="Arial" w:cs="Arial"/>
          <w:sz w:val="28"/>
          <w:szCs w:val="28"/>
        </w:rPr>
        <w:t>Phạm vi truy xuất biến</w:t>
      </w:r>
      <w:r w:rsidR="009011B1">
        <w:rPr>
          <w:rFonts w:ascii="Arial" w:hAnsi="Arial" w:cs="Arial"/>
          <w:sz w:val="28"/>
          <w:szCs w:val="28"/>
        </w:rPr>
        <w:t xml:space="preserve">: </w:t>
      </w:r>
      <w:r w:rsidR="009011B1" w:rsidRPr="009011B1">
        <w:rPr>
          <w:rFonts w:ascii="Arial" w:hAnsi="Arial" w:cs="Arial"/>
          <w:b/>
          <w:bCs/>
          <w:sz w:val="28"/>
          <w:szCs w:val="28"/>
        </w:rPr>
        <w:t>Sử dụng cho hàm và biến</w:t>
      </w:r>
    </w:p>
    <w:p w14:paraId="44565FE0" w14:textId="60CE641E" w:rsidR="00B17044" w:rsidRDefault="009011B1" w:rsidP="00B17044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 w:rsidRPr="00C4381C">
        <w:rPr>
          <w:rFonts w:ascii="Arial" w:hAnsi="Arial" w:cs="Arial"/>
          <w:b/>
          <w:bCs/>
          <w:sz w:val="28"/>
          <w:szCs w:val="28"/>
        </w:rPr>
        <w:t>public</w:t>
      </w:r>
      <w:r>
        <w:rPr>
          <w:rFonts w:ascii="Arial" w:hAnsi="Arial" w:cs="Arial"/>
          <w:sz w:val="28"/>
          <w:szCs w:val="28"/>
        </w:rPr>
        <w:t xml:space="preserve">: </w:t>
      </w:r>
      <w:r w:rsidR="00C4381C">
        <w:rPr>
          <w:rFonts w:ascii="Arial" w:hAnsi="Arial" w:cs="Arial"/>
          <w:sz w:val="28"/>
          <w:szCs w:val="28"/>
        </w:rPr>
        <w:t>trong phạm vi contract, ngoài phạm vi contract</w:t>
      </w:r>
    </w:p>
    <w:p w14:paraId="68E3BFEB" w14:textId="1894AE46" w:rsidR="00A306CC" w:rsidRPr="00A306CC" w:rsidRDefault="00A306CC" w:rsidP="00A306CC">
      <w:pPr>
        <w:pStyle w:val="oancuaDanhsach"/>
        <w:numPr>
          <w:ilvl w:val="2"/>
          <w:numId w:val="21"/>
        </w:numPr>
        <w:spacing w:line="360" w:lineRule="auto"/>
        <w:jc w:val="both"/>
        <w:outlineLvl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</w:t>
      </w:r>
      <w:r w:rsidRPr="00A306CC">
        <w:rPr>
          <w:rFonts w:ascii="Arial" w:hAnsi="Arial" w:cs="Arial"/>
          <w:color w:val="FF0000"/>
          <w:sz w:val="28"/>
          <w:szCs w:val="28"/>
        </w:rPr>
        <w:t>03_PublicContract.sol</w:t>
      </w:r>
    </w:p>
    <w:p w14:paraId="1AEE6722" w14:textId="7C68B110" w:rsidR="00A306CC" w:rsidRPr="00946AF5" w:rsidRDefault="00A306CC" w:rsidP="00A306CC">
      <w:pPr>
        <w:pStyle w:val="oancuaDanhsach"/>
        <w:numPr>
          <w:ilvl w:val="2"/>
          <w:numId w:val="21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</w:t>
      </w:r>
      <w:r w:rsidRPr="00A306CC">
        <w:rPr>
          <w:rFonts w:ascii="Arial" w:hAnsi="Arial" w:cs="Arial"/>
          <w:color w:val="FF0000"/>
          <w:sz w:val="28"/>
          <w:szCs w:val="28"/>
        </w:rPr>
        <w:t>03_GetPublicContractOut.sol</w:t>
      </w:r>
    </w:p>
    <w:p w14:paraId="575DA347" w14:textId="28D945A9" w:rsidR="00946AF5" w:rsidRPr="00946AF5" w:rsidRDefault="00946AF5" w:rsidP="00946AF5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946AF5">
        <w:rPr>
          <w:rFonts w:ascii="Arial" w:hAnsi="Arial" w:cs="Arial"/>
          <w:b/>
          <w:bCs/>
          <w:sz w:val="28"/>
          <w:szCs w:val="28"/>
        </w:rPr>
        <w:t>private:</w:t>
      </w:r>
      <w:r>
        <w:rPr>
          <w:rFonts w:ascii="Arial" w:hAnsi="Arial" w:cs="Arial"/>
          <w:sz w:val="28"/>
          <w:szCs w:val="28"/>
        </w:rPr>
        <w:t xml:space="preserve"> trong phạm vi contract</w:t>
      </w:r>
      <w:r w:rsidR="00600C19">
        <w:rPr>
          <w:rFonts w:ascii="Arial" w:hAnsi="Arial" w:cs="Arial"/>
          <w:sz w:val="28"/>
          <w:szCs w:val="28"/>
        </w:rPr>
        <w:t xml:space="preserve"> chứa</w:t>
      </w:r>
    </w:p>
    <w:p w14:paraId="3E54D5DE" w14:textId="5828CD0E" w:rsidR="00946AF5" w:rsidRPr="00600C19" w:rsidRDefault="00946AF5" w:rsidP="00946AF5">
      <w:pPr>
        <w:pStyle w:val="oancuaDanhsach"/>
        <w:numPr>
          <w:ilvl w:val="2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</w:t>
      </w:r>
      <w:r w:rsidRPr="000576A5">
        <w:rPr>
          <w:rFonts w:ascii="Arial" w:hAnsi="Arial" w:cs="Arial"/>
          <w:color w:val="FF0000"/>
          <w:sz w:val="28"/>
          <w:szCs w:val="28"/>
        </w:rPr>
        <w:t>03_PrivateContract.sol</w:t>
      </w:r>
    </w:p>
    <w:p w14:paraId="143F82E5" w14:textId="6EE86440" w:rsidR="00600C19" w:rsidRPr="00600C19" w:rsidRDefault="00600C19" w:rsidP="00600C19">
      <w:pPr>
        <w:pStyle w:val="oancuaDanhsach"/>
        <w:numPr>
          <w:ilvl w:val="1"/>
          <w:numId w:val="2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600C19">
        <w:rPr>
          <w:rFonts w:ascii="Arial" w:hAnsi="Arial" w:cs="Arial"/>
          <w:b/>
          <w:bCs/>
          <w:sz w:val="28"/>
          <w:szCs w:val="28"/>
        </w:rPr>
        <w:t>Internal:</w:t>
      </w:r>
      <w:r>
        <w:rPr>
          <w:rFonts w:ascii="Arial" w:hAnsi="Arial" w:cs="Arial"/>
          <w:sz w:val="28"/>
          <w:szCs w:val="28"/>
        </w:rPr>
        <w:t xml:space="preserve"> trong phạm vi contract chứa và những contract con.</w:t>
      </w:r>
    </w:p>
    <w:p w14:paraId="0150E8BC" w14:textId="4C6BB601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75967115" w14:textId="2C333D6F" w:rsidR="003074EA" w:rsidRDefault="00C149ED" w:rsidP="00B1704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 xml:space="preserve">] </w:t>
      </w:r>
      <w:hyperlink r:id="rId10" w:history="1">
        <w:r w:rsidR="00B17044" w:rsidRPr="00623B50">
          <w:rPr>
            <w:rStyle w:val="Siuktni"/>
            <w:rFonts w:ascii="Arial" w:hAnsi="Arial" w:cs="Arial"/>
            <w:sz w:val="28"/>
            <w:szCs w:val="28"/>
          </w:rPr>
          <w:t>https://www.tutorialspoint.com/solidity/solidity_variables.htm</w:t>
        </w:r>
      </w:hyperlink>
      <w:r w:rsidRPr="00960807">
        <w:rPr>
          <w:rFonts w:ascii="Arial" w:hAnsi="Arial" w:cs="Arial"/>
          <w:sz w:val="28"/>
          <w:szCs w:val="28"/>
        </w:rPr>
        <w:t>,</w:t>
      </w:r>
      <w:r w:rsidR="00B17044">
        <w:rPr>
          <w:rFonts w:ascii="Arial" w:hAnsi="Arial" w:cs="Arial"/>
          <w:sz w:val="28"/>
          <w:szCs w:val="28"/>
        </w:rPr>
        <w:t xml:space="preserve"> </w:t>
      </w:r>
      <w:r w:rsidRPr="00B17044">
        <w:rPr>
          <w:rFonts w:ascii="Arial" w:hAnsi="Arial" w:cs="Arial"/>
          <w:sz w:val="28"/>
          <w:szCs w:val="28"/>
        </w:rPr>
        <w:t>[Online] [Thời gian truy cập: 25/05/2022].</w:t>
      </w:r>
    </w:p>
    <w:p w14:paraId="44C88C49" w14:textId="1BE48CA0" w:rsidR="006F7671" w:rsidRDefault="006F7671" w:rsidP="00B1704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11" w:history="1">
        <w:r w:rsidRPr="009E6DCF">
          <w:rPr>
            <w:rStyle w:val="Siuktni"/>
            <w:rFonts w:ascii="Arial" w:hAnsi="Arial" w:cs="Arial"/>
            <w:sz w:val="28"/>
            <w:szCs w:val="28"/>
          </w:rPr>
          <w:t>https://www.tutorialspoint.com/solidity/solidity_variable_scope.htm</w:t>
        </w:r>
      </w:hyperlink>
      <w:r>
        <w:rPr>
          <w:rFonts w:ascii="Arial" w:hAnsi="Arial" w:cs="Arial"/>
          <w:sz w:val="28"/>
          <w:szCs w:val="28"/>
        </w:rPr>
        <w:t>, [Online] [Thời gian truy cập: 17/06/2022]</w:t>
      </w:r>
    </w:p>
    <w:p w14:paraId="71749AA3" w14:textId="5A99758A" w:rsidR="006F7671" w:rsidRPr="006F7671" w:rsidRDefault="006F7671" w:rsidP="006F7671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[3] </w:t>
      </w:r>
      <w:hyperlink r:id="rId12" w:history="1">
        <w:r w:rsidRPr="009E6DCF">
          <w:rPr>
            <w:rStyle w:val="Siuktni"/>
            <w:rFonts w:ascii="Arial" w:hAnsi="Arial" w:cs="Arial"/>
            <w:sz w:val="28"/>
            <w:szCs w:val="28"/>
          </w:rPr>
          <w:t>https://www.tutorialspoint.com/solidity/solidity_operators.htm</w:t>
        </w:r>
      </w:hyperlink>
      <w:r>
        <w:rPr>
          <w:rFonts w:ascii="Arial" w:hAnsi="Arial" w:cs="Arial"/>
          <w:sz w:val="28"/>
          <w:szCs w:val="28"/>
        </w:rPr>
        <w:t>, [Online] [Thời gian truy cập: 17/06/2022]</w:t>
      </w:r>
    </w:p>
    <w:p w14:paraId="72F9B54E" w14:textId="77777777" w:rsidR="00960807" w:rsidRPr="00960807" w:rsidRDefault="00960807" w:rsidP="00960807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3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3BFB" w14:textId="77777777" w:rsidR="003702B9" w:rsidRDefault="003702B9" w:rsidP="00BB39AE">
      <w:pPr>
        <w:spacing w:after="0" w:line="240" w:lineRule="auto"/>
      </w:pPr>
      <w:r>
        <w:separator/>
      </w:r>
    </w:p>
  </w:endnote>
  <w:endnote w:type="continuationSeparator" w:id="0">
    <w:p w14:paraId="5C27ECA6" w14:textId="77777777" w:rsidR="003702B9" w:rsidRDefault="003702B9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0575" w14:textId="77777777" w:rsidR="003702B9" w:rsidRDefault="003702B9" w:rsidP="00BB39AE">
      <w:pPr>
        <w:spacing w:after="0" w:line="240" w:lineRule="auto"/>
      </w:pPr>
      <w:r>
        <w:separator/>
      </w:r>
    </w:p>
  </w:footnote>
  <w:footnote w:type="continuationSeparator" w:id="0">
    <w:p w14:paraId="3D6987CB" w14:textId="77777777" w:rsidR="003702B9" w:rsidRDefault="003702B9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D25FAA"/>
    <w:multiLevelType w:val="hybridMultilevel"/>
    <w:tmpl w:val="36F47F0C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2"/>
  </w:num>
  <w:num w:numId="2" w16cid:durableId="1450660573">
    <w:abstractNumId w:val="3"/>
  </w:num>
  <w:num w:numId="3" w16cid:durableId="331421189">
    <w:abstractNumId w:val="17"/>
  </w:num>
  <w:num w:numId="4" w16cid:durableId="1919628020">
    <w:abstractNumId w:val="18"/>
  </w:num>
  <w:num w:numId="5" w16cid:durableId="466245397">
    <w:abstractNumId w:val="5"/>
  </w:num>
  <w:num w:numId="6" w16cid:durableId="422070853">
    <w:abstractNumId w:val="20"/>
  </w:num>
  <w:num w:numId="7" w16cid:durableId="32923582">
    <w:abstractNumId w:val="8"/>
  </w:num>
  <w:num w:numId="8" w16cid:durableId="1807814042">
    <w:abstractNumId w:val="2"/>
  </w:num>
  <w:num w:numId="9" w16cid:durableId="1570965606">
    <w:abstractNumId w:val="9"/>
  </w:num>
  <w:num w:numId="10" w16cid:durableId="942346653">
    <w:abstractNumId w:val="10"/>
  </w:num>
  <w:num w:numId="11" w16cid:durableId="2111394207">
    <w:abstractNumId w:val="21"/>
  </w:num>
  <w:num w:numId="12" w16cid:durableId="1997566996">
    <w:abstractNumId w:val="15"/>
  </w:num>
  <w:num w:numId="13" w16cid:durableId="65610108">
    <w:abstractNumId w:val="6"/>
  </w:num>
  <w:num w:numId="14" w16cid:durableId="1758094374">
    <w:abstractNumId w:val="7"/>
  </w:num>
  <w:num w:numId="15" w16cid:durableId="1611352449">
    <w:abstractNumId w:val="1"/>
  </w:num>
  <w:num w:numId="16" w16cid:durableId="160123944">
    <w:abstractNumId w:val="13"/>
  </w:num>
  <w:num w:numId="17" w16cid:durableId="921914806">
    <w:abstractNumId w:val="0"/>
  </w:num>
  <w:num w:numId="18" w16cid:durableId="142822637">
    <w:abstractNumId w:val="16"/>
  </w:num>
  <w:num w:numId="19" w16cid:durableId="1858541955">
    <w:abstractNumId w:val="14"/>
  </w:num>
  <w:num w:numId="20" w16cid:durableId="2078474325">
    <w:abstractNumId w:val="11"/>
  </w:num>
  <w:num w:numId="21" w16cid:durableId="634524645">
    <w:abstractNumId w:val="19"/>
  </w:num>
  <w:num w:numId="22" w16cid:durableId="1662661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165AE"/>
    <w:rsid w:val="00022B52"/>
    <w:rsid w:val="00032BF7"/>
    <w:rsid w:val="000346E1"/>
    <w:rsid w:val="0004351C"/>
    <w:rsid w:val="000576A5"/>
    <w:rsid w:val="000A0B06"/>
    <w:rsid w:val="000B3762"/>
    <w:rsid w:val="000D1EBD"/>
    <w:rsid w:val="000E58D7"/>
    <w:rsid w:val="000F7131"/>
    <w:rsid w:val="00117CC9"/>
    <w:rsid w:val="001219B8"/>
    <w:rsid w:val="00127972"/>
    <w:rsid w:val="001477D3"/>
    <w:rsid w:val="0016377E"/>
    <w:rsid w:val="00183022"/>
    <w:rsid w:val="001A1172"/>
    <w:rsid w:val="001A1885"/>
    <w:rsid w:val="001F6693"/>
    <w:rsid w:val="00203E79"/>
    <w:rsid w:val="002158D1"/>
    <w:rsid w:val="00255C01"/>
    <w:rsid w:val="00283F78"/>
    <w:rsid w:val="002840AA"/>
    <w:rsid w:val="00287A8C"/>
    <w:rsid w:val="002A6663"/>
    <w:rsid w:val="002C2F89"/>
    <w:rsid w:val="002D425C"/>
    <w:rsid w:val="002F17A4"/>
    <w:rsid w:val="003074EA"/>
    <w:rsid w:val="003431A6"/>
    <w:rsid w:val="0034398C"/>
    <w:rsid w:val="003702B9"/>
    <w:rsid w:val="003734F9"/>
    <w:rsid w:val="003B48D3"/>
    <w:rsid w:val="003B7505"/>
    <w:rsid w:val="003C7253"/>
    <w:rsid w:val="003D61FE"/>
    <w:rsid w:val="003D6D0A"/>
    <w:rsid w:val="0040394A"/>
    <w:rsid w:val="00423B39"/>
    <w:rsid w:val="004308E4"/>
    <w:rsid w:val="00444639"/>
    <w:rsid w:val="00463AF5"/>
    <w:rsid w:val="00472A2C"/>
    <w:rsid w:val="004B2C5A"/>
    <w:rsid w:val="004D1500"/>
    <w:rsid w:val="004D1E54"/>
    <w:rsid w:val="004E2F48"/>
    <w:rsid w:val="0051382E"/>
    <w:rsid w:val="00545344"/>
    <w:rsid w:val="00552406"/>
    <w:rsid w:val="005621B9"/>
    <w:rsid w:val="005944DD"/>
    <w:rsid w:val="005A2148"/>
    <w:rsid w:val="005A3437"/>
    <w:rsid w:val="005B7972"/>
    <w:rsid w:val="005C74D1"/>
    <w:rsid w:val="005D29C7"/>
    <w:rsid w:val="005D6A32"/>
    <w:rsid w:val="005F4146"/>
    <w:rsid w:val="005F4D64"/>
    <w:rsid w:val="00600C19"/>
    <w:rsid w:val="0063431C"/>
    <w:rsid w:val="006D6160"/>
    <w:rsid w:val="006D6192"/>
    <w:rsid w:val="006D770E"/>
    <w:rsid w:val="006F7440"/>
    <w:rsid w:val="006F7671"/>
    <w:rsid w:val="007073FA"/>
    <w:rsid w:val="00717D8E"/>
    <w:rsid w:val="00762D7F"/>
    <w:rsid w:val="0079085A"/>
    <w:rsid w:val="00791DC5"/>
    <w:rsid w:val="007A273B"/>
    <w:rsid w:val="007A5695"/>
    <w:rsid w:val="007B3E0E"/>
    <w:rsid w:val="007B4E60"/>
    <w:rsid w:val="007F06B6"/>
    <w:rsid w:val="007F6239"/>
    <w:rsid w:val="00800922"/>
    <w:rsid w:val="00822FFC"/>
    <w:rsid w:val="008259FE"/>
    <w:rsid w:val="00873944"/>
    <w:rsid w:val="00887BBD"/>
    <w:rsid w:val="0089364D"/>
    <w:rsid w:val="00897407"/>
    <w:rsid w:val="008E2D97"/>
    <w:rsid w:val="009011B1"/>
    <w:rsid w:val="00906A8E"/>
    <w:rsid w:val="00913E6F"/>
    <w:rsid w:val="00914243"/>
    <w:rsid w:val="00921889"/>
    <w:rsid w:val="00946AF5"/>
    <w:rsid w:val="009603E5"/>
    <w:rsid w:val="00960807"/>
    <w:rsid w:val="00965EC2"/>
    <w:rsid w:val="00972679"/>
    <w:rsid w:val="009763D3"/>
    <w:rsid w:val="00981D6C"/>
    <w:rsid w:val="009A3A91"/>
    <w:rsid w:val="009C22FE"/>
    <w:rsid w:val="009D60E9"/>
    <w:rsid w:val="009F1018"/>
    <w:rsid w:val="009F5B6C"/>
    <w:rsid w:val="00A01CB6"/>
    <w:rsid w:val="00A306CC"/>
    <w:rsid w:val="00A44326"/>
    <w:rsid w:val="00A46F67"/>
    <w:rsid w:val="00A5410E"/>
    <w:rsid w:val="00A57B01"/>
    <w:rsid w:val="00A74A8B"/>
    <w:rsid w:val="00A94AAE"/>
    <w:rsid w:val="00AA3A9F"/>
    <w:rsid w:val="00AD0C5A"/>
    <w:rsid w:val="00AE265C"/>
    <w:rsid w:val="00AE63A6"/>
    <w:rsid w:val="00B17044"/>
    <w:rsid w:val="00B46620"/>
    <w:rsid w:val="00B73EEE"/>
    <w:rsid w:val="00B75691"/>
    <w:rsid w:val="00B82A34"/>
    <w:rsid w:val="00B8473D"/>
    <w:rsid w:val="00B91BAF"/>
    <w:rsid w:val="00BA0776"/>
    <w:rsid w:val="00BB39AE"/>
    <w:rsid w:val="00BB7B99"/>
    <w:rsid w:val="00C050A1"/>
    <w:rsid w:val="00C1070E"/>
    <w:rsid w:val="00C11866"/>
    <w:rsid w:val="00C149ED"/>
    <w:rsid w:val="00C2761B"/>
    <w:rsid w:val="00C4381C"/>
    <w:rsid w:val="00C6358B"/>
    <w:rsid w:val="00C94F23"/>
    <w:rsid w:val="00CA7BB1"/>
    <w:rsid w:val="00CB1742"/>
    <w:rsid w:val="00CC1927"/>
    <w:rsid w:val="00D529AB"/>
    <w:rsid w:val="00D62AE6"/>
    <w:rsid w:val="00D86C86"/>
    <w:rsid w:val="00D91E59"/>
    <w:rsid w:val="00D9563C"/>
    <w:rsid w:val="00D97BBB"/>
    <w:rsid w:val="00DD7493"/>
    <w:rsid w:val="00E01F67"/>
    <w:rsid w:val="00E31466"/>
    <w:rsid w:val="00E3518B"/>
    <w:rsid w:val="00E53A8E"/>
    <w:rsid w:val="00E573E4"/>
    <w:rsid w:val="00E7477A"/>
    <w:rsid w:val="00E82F09"/>
    <w:rsid w:val="00E82F1D"/>
    <w:rsid w:val="00EA6A55"/>
    <w:rsid w:val="00EC03DE"/>
    <w:rsid w:val="00ED44F4"/>
    <w:rsid w:val="00EF2F9F"/>
    <w:rsid w:val="00F11D75"/>
    <w:rsid w:val="00F47CB4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solidity/solidity_operator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olidity/solidity_variable_scope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solidity/solidity_variabl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58</cp:revision>
  <cp:lastPrinted>2022-04-28T07:11:00Z</cp:lastPrinted>
  <dcterms:created xsi:type="dcterms:W3CDTF">2022-04-26T01:06:00Z</dcterms:created>
  <dcterms:modified xsi:type="dcterms:W3CDTF">2022-06-17T04:56:00Z</dcterms:modified>
</cp:coreProperties>
</file>