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xml" ContentType="application/vnd.ms-office.webextension+xml"/>
  <Override PartName="/word/webextensions/webextension2.xml" ContentType="application/vnd.ms-office.webextension+xml"/>
  <Override PartName="/word/glossary/document.xml" ContentType="application/vnd.openxmlformats-officedocument.wordprocessingml.document.glossary+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 Type="http://schemas.microsoft.com/office/2011/relationships/webextensiontaskpanes" Target="/word/webextensions/taskpanes.xml" Id="R61f4133470d341ac"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6622" w:rsidP="0078562B" w:rsidRDefault="002E6622" w14:paraId="70290164" w14:textId="77777777">
      <w:pPr>
        <w:pStyle w:val="Title"/>
        <w:jc w:val="center"/>
      </w:pPr>
    </w:p>
    <w:p w:rsidRPr="009D3CD1" w:rsidR="002E6622" w:rsidP="0078562B" w:rsidRDefault="00EA44DB" w14:paraId="178294D7" w14:textId="67CB22D3">
      <w:pPr>
        <w:pStyle w:val="Title"/>
        <w:jc w:val="center"/>
        <w:rPr>
          <w:b/>
          <w:bCs/>
          <w:color w:val="2F5496" w:themeColor="accent1" w:themeShade="BF"/>
        </w:rPr>
      </w:pPr>
      <w:r w:rsidRPr="00EA44DB">
        <w:rPr>
          <w:b/>
          <w:bCs/>
          <w:color w:val="2F5496" w:themeColor="accent1" w:themeShade="BF"/>
        </w:rPr>
        <w:t>Literature Review Project Plan</w:t>
      </w:r>
    </w:p>
    <w:p w:rsidRPr="0085148A" w:rsidR="00D25488" w:rsidP="0078562B" w:rsidRDefault="002E6622" w14:paraId="7C729693" w14:textId="3AF789FD">
      <w:pPr>
        <w:pStyle w:val="Title"/>
        <w:jc w:val="center"/>
        <w:rPr>
          <w:sz w:val="32"/>
          <w:szCs w:val="32"/>
        </w:rPr>
      </w:pPr>
      <w:r w:rsidRPr="0085148A">
        <w:rPr>
          <w:sz w:val="32"/>
          <w:szCs w:val="32"/>
        </w:rPr>
        <w:t xml:space="preserve">for </w:t>
      </w:r>
      <w:r w:rsidRPr="0085148A" w:rsidR="008024D2">
        <w:rPr>
          <w:sz w:val="32"/>
          <w:szCs w:val="32"/>
        </w:rPr>
        <w:t xml:space="preserve">Master </w:t>
      </w:r>
      <w:r w:rsidRPr="0085148A" w:rsidR="0078562B">
        <w:rPr>
          <w:sz w:val="32"/>
          <w:szCs w:val="32"/>
        </w:rPr>
        <w:t xml:space="preserve">in </w:t>
      </w:r>
      <w:r w:rsidR="00E05855">
        <w:rPr>
          <w:sz w:val="32"/>
          <w:szCs w:val="32"/>
        </w:rPr>
        <w:t>AI</w:t>
      </w:r>
      <w:r w:rsidRPr="0085148A" w:rsidR="0078562B">
        <w:rPr>
          <w:sz w:val="32"/>
          <w:szCs w:val="32"/>
        </w:rPr>
        <w:t xml:space="preserve"> and Automation</w:t>
      </w:r>
      <w:r w:rsidRPr="0085148A">
        <w:rPr>
          <w:sz w:val="32"/>
          <w:szCs w:val="32"/>
        </w:rPr>
        <w:t xml:space="preserve"> </w:t>
      </w:r>
      <w:r w:rsidRPr="0085148A" w:rsidR="00B31B85">
        <w:rPr>
          <w:sz w:val="32"/>
          <w:szCs w:val="32"/>
        </w:rPr>
        <w:t xml:space="preserve">Programs </w:t>
      </w:r>
      <w:r w:rsidRPr="0085148A">
        <w:rPr>
          <w:sz w:val="32"/>
          <w:szCs w:val="32"/>
        </w:rPr>
        <w:t>at University West</w:t>
      </w:r>
    </w:p>
    <w:p w:rsidR="00B31B85" w:rsidP="0085148A" w:rsidRDefault="00B31B85" w14:paraId="27A37F50" w14:textId="723F239E"/>
    <w:p w:rsidR="00F81122" w:rsidP="00F81122" w:rsidRDefault="009D3CD1" w14:paraId="5D712049" w14:textId="5CAA1FE9">
      <w:pPr>
        <w:pStyle w:val="Heading1"/>
      </w:pPr>
      <w:r>
        <w:t>Title</w:t>
      </w:r>
    </w:p>
    <w:tbl>
      <w:tblPr>
        <w:tblW w:w="9071" w:type="dxa"/>
        <w:jc w:val="center"/>
        <w:tblBorders>
          <w:top w:val="single" w:color="000000" w:sz="4" w:space="0"/>
          <w:left w:val="single" w:color="000000" w:sz="4" w:space="0"/>
          <w:bottom w:val="single" w:color="000000" w:sz="4" w:space="0"/>
          <w:right w:val="single" w:color="000000" w:sz="4" w:space="0"/>
          <w:insideH w:val="nil"/>
          <w:insideV w:val="nil"/>
        </w:tblBorders>
        <w:tblLayout w:type="fixed"/>
        <w:tblLook w:val="0400" w:firstRow="0" w:lastRow="0" w:firstColumn="0" w:lastColumn="0" w:noHBand="0" w:noVBand="1"/>
      </w:tblPr>
      <w:tblGrid>
        <w:gridCol w:w="9071"/>
      </w:tblGrid>
      <w:tr w:rsidR="00F81122" w:rsidTr="00FC6729" w14:paraId="0A70A622" w14:textId="77777777">
        <w:trPr>
          <w:jc w:val="center"/>
        </w:trPr>
        <w:tc>
          <w:tcPr>
            <w:tcW w:w="9071" w:type="dxa"/>
          </w:tcPr>
          <w:p w:rsidRPr="00632B79" w:rsidR="009D3CD1" w:rsidP="009D3CD1" w:rsidRDefault="009D3CD1" w14:paraId="7B0A50AC" w14:textId="210739A7">
            <w:pPr>
              <w:spacing w:before="0" w:after="120"/>
              <w:ind w:left="0" w:firstLine="0"/>
              <w:jc w:val="left"/>
            </w:pPr>
            <w:r>
              <w:t>Why do school buildings overheat? A literature review on thermal modelling and AI-assisted heating control in district-heated municipal buildings</w:t>
            </w:r>
          </w:p>
        </w:tc>
      </w:tr>
    </w:tbl>
    <w:p w:rsidR="00C421A5" w:rsidP="00C421A5" w:rsidRDefault="00C421A5" w14:paraId="498C20F9" w14:textId="77777777"/>
    <w:p w:rsidR="00C421A5" w:rsidP="00C421A5" w:rsidRDefault="00C421A5" w14:paraId="1FD9D29E" w14:textId="32EE4FE4">
      <w:pPr>
        <w:pStyle w:val="Heading1"/>
        <w:rPr/>
      </w:pPr>
      <w:r w:rsidR="46E359A7">
        <w:rPr/>
        <w:t>Student</w:t>
      </w:r>
      <w:r w:rsidR="5B76715E">
        <w:rPr/>
        <w:t xml:space="preserve"> (Group 10)</w:t>
      </w:r>
    </w:p>
    <w:tbl>
      <w:tblPr>
        <w:tblW w:w="9071" w:type="dxa"/>
        <w:jc w:val="center"/>
        <w:tblBorders>
          <w:top w:val="single" w:color="000000" w:sz="4" w:space="0"/>
          <w:left w:val="single" w:color="000000" w:sz="4" w:space="0"/>
          <w:bottom w:val="single" w:color="000000" w:sz="4" w:space="0"/>
          <w:right w:val="single" w:color="000000" w:sz="4" w:space="0"/>
          <w:insideH w:val="nil"/>
          <w:insideV w:val="nil"/>
        </w:tblBorders>
        <w:tblLayout w:type="fixed"/>
        <w:tblLook w:val="0400" w:firstRow="0" w:lastRow="0" w:firstColumn="0" w:lastColumn="0" w:noHBand="0" w:noVBand="1"/>
      </w:tblPr>
      <w:tblGrid>
        <w:gridCol w:w="9071"/>
      </w:tblGrid>
      <w:tr w:rsidR="00C421A5" w:rsidTr="4EA4BBB1" w14:paraId="30C483B5" w14:textId="77777777">
        <w:trPr>
          <w:jc w:val="center"/>
        </w:trPr>
        <w:tc>
          <w:tcPr>
            <w:tcW w:w="9071" w:type="dxa"/>
            <w:tcMar/>
          </w:tcPr>
          <w:p w:rsidR="00C421A5" w:rsidP="4EA4BBB1" w:rsidRDefault="00C421A5" w14:paraId="32727A5B" w14:textId="1EE605B3">
            <w:pPr>
              <w:spacing w:before="0" w:after="40"/>
              <w:ind w:left="0" w:firstLine="0"/>
              <w:jc w:val="left"/>
              <w:rPr>
                <w:b w:val="0"/>
                <w:bCs w:val="0"/>
              </w:rPr>
            </w:pPr>
            <w:r w:rsidRPr="4EA4BBB1" w:rsidR="46E359A7">
              <w:rPr>
                <w:b w:val="1"/>
                <w:bCs w:val="1"/>
              </w:rPr>
              <w:t>Name:</w:t>
            </w:r>
            <w:r w:rsidR="27216A52">
              <w:rPr>
                <w:b w:val="0"/>
                <w:bCs w:val="0"/>
              </w:rPr>
              <w:t xml:space="preserve"> Hoang Vinh Nguyen</w:t>
            </w:r>
          </w:p>
          <w:p xmlns:wp14="http://schemas.microsoft.com/office/word/2010/wordml" w14:paraId="620AB941" wp14:textId="49FB6E48">
            <w:pPr>
              <w:spacing w:before="0" w:after="40"/>
              <w:ind w:left="0" w:firstLine="0"/>
            </w:pPr>
            <w:r w:rsidRPr="4EA4BBB1" w:rsidR="4EA4BBB1">
              <w:rPr>
                <w:b w:val="1"/>
                <w:bCs w:val="1"/>
              </w:rPr>
              <w:t>E-mail:</w:t>
            </w:r>
            <w:r w:rsidR="4EA4BBB1">
              <w:rPr/>
              <w:t xml:space="preserve"> </w:t>
            </w:r>
            <w:r w:rsidR="79A848E0">
              <w:rPr/>
              <w:t>hoang-vinh.nguyen@student.hv.se</w:t>
            </w:r>
          </w:p>
          <w:p xmlns:wp14="http://schemas.microsoft.com/office/word/2010/wordml" w14:paraId="74CED8B4" wp14:textId="3BBD1EC4">
            <w:pPr>
              <w:spacing w:before="0" w:after="40"/>
              <w:ind w:left="0" w:firstLine="0"/>
              <w:rPr>
                <w:b w:val="0"/>
                <w:bCs w:val="0"/>
              </w:rPr>
            </w:pPr>
            <w:r w:rsidRPr="4EA4BBB1" w:rsidR="4EA4BBB1">
              <w:rPr>
                <w:b w:val="1"/>
                <w:bCs w:val="1"/>
              </w:rPr>
              <w:t>Phone:</w:t>
            </w:r>
            <w:r w:rsidR="55B3730F">
              <w:rPr>
                <w:b w:val="0"/>
                <w:bCs w:val="0"/>
              </w:rPr>
              <w:t xml:space="preserve"> </w:t>
            </w:r>
            <w:r w:rsidR="68467CAB">
              <w:rPr>
                <w:b w:val="0"/>
                <w:bCs w:val="0"/>
              </w:rPr>
              <w:t>0722394531</w:t>
            </w:r>
          </w:p>
          <w:p xmlns:wp14="http://schemas.microsoft.com/office/word/2010/wordml" w14:paraId="6B6BB517" wp14:textId="35EAF033">
            <w:pPr>
              <w:spacing w:before="0" w:after="40"/>
              <w:ind w:left="0" w:firstLine="0"/>
              <w:rPr>
                <w:b w:val="0"/>
                <w:bCs w:val="0"/>
              </w:rPr>
            </w:pPr>
            <w:r w:rsidRPr="4EA4BBB1" w:rsidR="4EA4BBB1">
              <w:rPr>
                <w:b w:val="1"/>
                <w:bCs w:val="1"/>
              </w:rPr>
              <w:t>Start year:</w:t>
            </w:r>
            <w:r w:rsidR="53B3FD85">
              <w:rPr>
                <w:b w:val="0"/>
                <w:bCs w:val="0"/>
              </w:rPr>
              <w:t xml:space="preserve"> 2025</w:t>
            </w:r>
          </w:p>
          <w:p xmlns:wp14="http://schemas.microsoft.com/office/word/2010/wordml" w:rsidP="4EA4BBB1" w14:paraId="5D3EBA7F" wp14:textId="6458F8E0">
            <w:pPr>
              <w:spacing w:before="0" w:after="40"/>
              <w:ind w:left="0" w:firstLine="0"/>
              <w:rPr>
                <w:b w:val="1"/>
                <w:bCs w:val="1"/>
              </w:rPr>
            </w:pPr>
          </w:p>
          <w:p xmlns:wp14="http://schemas.microsoft.com/office/word/2010/wordml" w:rsidP="4EA4BBB1" w14:paraId="50209B95" wp14:textId="4D37748D">
            <w:pPr>
              <w:spacing w:before="0" w:after="40"/>
              <w:ind w:left="0" w:firstLine="0"/>
              <w:jc w:val="left"/>
              <w:rPr>
                <w:b w:val="1"/>
                <w:bCs w:val="1"/>
              </w:rPr>
            </w:pPr>
            <w:r w:rsidRPr="4EA4BBB1" w:rsidR="5F847ACB">
              <w:rPr>
                <w:b w:val="1"/>
                <w:bCs w:val="1"/>
              </w:rPr>
              <w:t>Name:</w:t>
            </w:r>
            <w:r w:rsidR="147F8F01">
              <w:rPr>
                <w:b w:val="0"/>
                <w:bCs w:val="0"/>
              </w:rPr>
              <w:t xml:space="preserve"> Mary</w:t>
            </w:r>
            <w:r w:rsidR="147F8F01">
              <w:rPr>
                <w:b w:val="0"/>
                <w:bCs w:val="0"/>
              </w:rPr>
              <w:t xml:space="preserve"> Wagura</w:t>
            </w:r>
          </w:p>
          <w:p xmlns:wp14="http://schemas.microsoft.com/office/word/2010/wordml" w14:paraId="6550D0D1" wp14:textId="1C223003">
            <w:pPr>
              <w:spacing w:before="0" w:after="40"/>
              <w:ind w:left="0" w:firstLine="0"/>
            </w:pPr>
            <w:r w:rsidRPr="4EA4BBB1" w:rsidR="5F847ACB">
              <w:rPr>
                <w:b w:val="1"/>
                <w:bCs w:val="1"/>
              </w:rPr>
              <w:t>E-mail:</w:t>
            </w:r>
            <w:r w:rsidR="5F847ACB">
              <w:rPr/>
              <w:t xml:space="preserve"> </w:t>
            </w:r>
            <w:r w:rsidR="0CD1E014">
              <w:rPr/>
              <w:t>mary.wagura@student.hv.se</w:t>
            </w:r>
          </w:p>
          <w:p xmlns:wp14="http://schemas.microsoft.com/office/word/2010/wordml" w14:paraId="5258DAE4" wp14:textId="5A09B873">
            <w:pPr>
              <w:spacing w:before="0" w:after="40"/>
              <w:ind w:left="0" w:firstLine="0"/>
            </w:pPr>
            <w:r w:rsidRPr="4EA4BBB1" w:rsidR="5F847ACB">
              <w:rPr>
                <w:b w:val="1"/>
                <w:bCs w:val="1"/>
              </w:rPr>
              <w:t>Phone:</w:t>
            </w:r>
            <w:r w:rsidRPr="4EA4BBB1" w:rsidR="3E7A5151">
              <w:rPr>
                <w:b w:val="1"/>
                <w:bCs w:val="1"/>
              </w:rPr>
              <w:t xml:space="preserve"> </w:t>
            </w:r>
            <w:r w:rsidR="3E7A5151">
              <w:rPr>
                <w:b w:val="0"/>
                <w:bCs w:val="0"/>
              </w:rPr>
              <w:t>0769577809</w:t>
            </w:r>
          </w:p>
          <w:p xmlns:wp14="http://schemas.microsoft.com/office/word/2010/wordml" w14:paraId="385520F2" wp14:textId="46B13738">
            <w:pPr>
              <w:spacing w:before="0" w:after="40"/>
              <w:ind w:left="0" w:firstLine="0"/>
            </w:pPr>
            <w:r w:rsidRPr="4EA4BBB1" w:rsidR="5F847ACB">
              <w:rPr>
                <w:b w:val="1"/>
                <w:bCs w:val="1"/>
              </w:rPr>
              <w:t>Start year:</w:t>
            </w:r>
            <w:r w:rsidRPr="4EA4BBB1" w:rsidR="6C9798A4">
              <w:rPr>
                <w:b w:val="1"/>
                <w:bCs w:val="1"/>
              </w:rPr>
              <w:t xml:space="preserve"> </w:t>
            </w:r>
            <w:r w:rsidR="6C9798A4">
              <w:rPr>
                <w:b w:val="0"/>
                <w:bCs w:val="0"/>
              </w:rPr>
              <w:t>2025</w:t>
            </w:r>
          </w:p>
          <w:p xmlns:wp14="http://schemas.microsoft.com/office/word/2010/wordml" w:rsidP="4EA4BBB1" w14:paraId="26B579A5" wp14:textId="7BB65F85">
            <w:pPr>
              <w:spacing w:before="0" w:after="40"/>
              <w:ind w:left="0" w:firstLine="0"/>
              <w:rPr>
                <w:b w:val="1"/>
                <w:bCs w:val="1"/>
              </w:rPr>
            </w:pPr>
          </w:p>
          <w:p xmlns:wp14="http://schemas.microsoft.com/office/word/2010/wordml" w:rsidP="4EA4BBB1" w14:paraId="58105556" wp14:textId="718CAF5A">
            <w:pPr>
              <w:spacing w:before="0" w:after="40"/>
              <w:ind w:left="0" w:firstLine="0"/>
              <w:jc w:val="left"/>
              <w:rPr>
                <w:b w:val="0"/>
                <w:bCs w:val="0"/>
              </w:rPr>
            </w:pPr>
            <w:r w:rsidRPr="4EA4BBB1" w:rsidR="5F847ACB">
              <w:rPr>
                <w:b w:val="1"/>
                <w:bCs w:val="1"/>
              </w:rPr>
              <w:t>Name:</w:t>
            </w:r>
            <w:r w:rsidRPr="4EA4BBB1" w:rsidR="6AE7D4AB">
              <w:rPr>
                <w:b w:val="1"/>
                <w:bCs w:val="1"/>
              </w:rPr>
              <w:t xml:space="preserve"> </w:t>
            </w:r>
            <w:r w:rsidR="522FEC64">
              <w:rPr>
                <w:b w:val="0"/>
                <w:bCs w:val="0"/>
              </w:rPr>
              <w:t>Kelvin Njoroge Wanjiku</w:t>
            </w:r>
          </w:p>
          <w:p xmlns:wp14="http://schemas.microsoft.com/office/word/2010/wordml" w14:paraId="5530568C" wp14:textId="09284E70">
            <w:pPr>
              <w:spacing w:before="0" w:after="40"/>
              <w:ind w:left="0" w:firstLine="0"/>
            </w:pPr>
            <w:r w:rsidRPr="4EA4BBB1" w:rsidR="5F847ACB">
              <w:rPr>
                <w:b w:val="1"/>
                <w:bCs w:val="1"/>
              </w:rPr>
              <w:t>E-mail:</w:t>
            </w:r>
            <w:r w:rsidR="5F847ACB">
              <w:rPr/>
              <w:t xml:space="preserve"> </w:t>
            </w:r>
            <w:r w:rsidR="2A8D6968">
              <w:rPr/>
              <w:t>kelvin-njoroge.wanjiku@student.hv.se</w:t>
            </w:r>
          </w:p>
          <w:p xmlns:wp14="http://schemas.microsoft.com/office/word/2010/wordml" w14:paraId="21DA1279" wp14:textId="07DC29B6">
            <w:pPr>
              <w:spacing w:before="0" w:after="40"/>
              <w:ind w:left="0" w:firstLine="0"/>
              <w:rPr>
                <w:b w:val="0"/>
                <w:bCs w:val="0"/>
              </w:rPr>
            </w:pPr>
            <w:r w:rsidRPr="4EA4BBB1" w:rsidR="5F847ACB">
              <w:rPr>
                <w:b w:val="1"/>
                <w:bCs w:val="1"/>
              </w:rPr>
              <w:t>Phone:</w:t>
            </w:r>
            <w:r w:rsidRPr="4EA4BBB1" w:rsidR="22CAF1CE">
              <w:rPr>
                <w:b w:val="1"/>
                <w:bCs w:val="1"/>
              </w:rPr>
              <w:t xml:space="preserve"> </w:t>
            </w:r>
            <w:r w:rsidR="57379B8D">
              <w:rPr>
                <w:b w:val="0"/>
                <w:bCs w:val="0"/>
              </w:rPr>
              <w:t>0767585622</w:t>
            </w:r>
          </w:p>
          <w:p xmlns:wp14="http://schemas.microsoft.com/office/word/2010/wordml" w14:paraId="10C95EE9" wp14:textId="64D11FA4">
            <w:pPr>
              <w:spacing w:before="0" w:after="40"/>
              <w:ind w:left="0" w:firstLine="0"/>
              <w:rPr>
                <w:b w:val="0"/>
                <w:bCs w:val="0"/>
              </w:rPr>
            </w:pPr>
            <w:r w:rsidRPr="4EA4BBB1" w:rsidR="5F847ACB">
              <w:rPr>
                <w:b w:val="1"/>
                <w:bCs w:val="1"/>
              </w:rPr>
              <w:t>Start year:</w:t>
            </w:r>
            <w:r w:rsidRPr="4EA4BBB1" w:rsidR="0B822D32">
              <w:rPr>
                <w:b w:val="1"/>
                <w:bCs w:val="1"/>
              </w:rPr>
              <w:t xml:space="preserve"> </w:t>
            </w:r>
            <w:r w:rsidR="0B822D32">
              <w:rPr>
                <w:b w:val="0"/>
                <w:bCs w:val="0"/>
              </w:rPr>
              <w:t>2025</w:t>
            </w:r>
          </w:p>
          <w:p xmlns:wp14="http://schemas.microsoft.com/office/word/2010/wordml" w:rsidP="4EA4BBB1" w14:paraId="3B1BCF12" wp14:textId="5AFC4A44">
            <w:pPr>
              <w:pStyle w:val="Normal"/>
              <w:spacing w:before="0" w:after="40"/>
              <w:ind w:left="0" w:firstLine="0"/>
              <w:rPr>
                <w:b w:val="1"/>
                <w:bCs w:val="1"/>
              </w:rPr>
            </w:pPr>
          </w:p>
        </w:tc>
      </w:tr>
    </w:tbl>
    <w:p w:rsidR="00C421A5" w:rsidP="00C421A5" w:rsidRDefault="00C421A5" w14:paraId="7DFD8846" w14:textId="77777777"/>
    <w:p w:rsidR="00C421A5" w:rsidP="00C421A5" w:rsidRDefault="005231A8" w14:paraId="0261D740" w14:textId="4F4A8F65">
      <w:pPr>
        <w:pStyle w:val="Heading1"/>
      </w:pPr>
      <w:r>
        <w:t>Course</w:t>
      </w:r>
    </w:p>
    <w:tbl>
      <w:tblPr>
        <w:tblW w:w="9071" w:type="dxa"/>
        <w:jc w:val="center"/>
        <w:tblBorders>
          <w:top w:val="single" w:color="000000" w:sz="4" w:space="0"/>
          <w:left w:val="single" w:color="000000" w:sz="4" w:space="0"/>
          <w:bottom w:val="single" w:color="000000" w:sz="4" w:space="0"/>
          <w:right w:val="single" w:color="000000" w:sz="4" w:space="0"/>
          <w:insideH w:val="nil"/>
          <w:insideV w:val="nil"/>
        </w:tblBorders>
        <w:tblLayout w:type="fixed"/>
        <w:tblLook w:val="0400" w:firstRow="0" w:lastRow="0" w:firstColumn="0" w:lastColumn="0" w:noHBand="0" w:noVBand="1"/>
      </w:tblPr>
      <w:tblGrid>
        <w:gridCol w:w="9071"/>
      </w:tblGrid>
      <w:tr w:rsidR="00C421A5" w:rsidTr="00D104FE" w14:paraId="3905177B" w14:textId="77777777">
        <w:trPr>
          <w:jc w:val="center"/>
        </w:trPr>
        <w:tc>
          <w:tcPr>
            <w:tcW w:w="9071" w:type="dxa"/>
          </w:tcPr>
          <w:p w:rsidRPr="009D3CD1" w:rsidR="00C421A5" w:rsidP="00D104FE" w:rsidRDefault="00EA44DB" w14:paraId="2F0DA1CE" w14:textId="0EB7E488">
            <w:pPr>
              <w:spacing w:before="0" w:after="120"/>
              <w:ind w:left="0" w:firstLine="0"/>
              <w:jc w:val="left"/>
            </w:pPr>
            <w:r>
              <w:t>PAI700 - Project Work in AI and Automation</w:t>
            </w:r>
          </w:p>
        </w:tc>
      </w:tr>
    </w:tbl>
    <w:p w:rsidR="00C421A5" w:rsidP="00C421A5" w:rsidRDefault="00C421A5" w14:paraId="136293A4" w14:textId="1835CFBE"/>
    <w:p w:rsidR="00FE12E2" w:rsidP="00FE12E2" w:rsidRDefault="00FE12E2" w14:paraId="636F6365" w14:textId="7B5D0CB7">
      <w:pPr>
        <w:pStyle w:val="Heading1"/>
      </w:pPr>
      <w:r>
        <w:t>Amendment record</w:t>
      </w:r>
    </w:p>
    <w:tbl>
      <w:tblPr>
        <w:tblStyle w:val="TableGrid"/>
        <w:tblW w:w="9067" w:type="dxa"/>
        <w:tblLook w:val="04A0" w:firstRow="1" w:lastRow="0" w:firstColumn="1" w:lastColumn="0" w:noHBand="0" w:noVBand="1"/>
      </w:tblPr>
      <w:tblGrid>
        <w:gridCol w:w="665"/>
        <w:gridCol w:w="1500"/>
        <w:gridCol w:w="1531"/>
        <w:gridCol w:w="5371"/>
      </w:tblGrid>
      <w:tr w:rsidRPr="00594F47" w:rsidR="00594F47" w:rsidTr="00594F47" w14:paraId="7BF090A0" w14:textId="77777777">
        <w:tc>
          <w:tcPr>
            <w:tcW w:w="665" w:type="dxa"/>
          </w:tcPr>
          <w:p w:rsidRPr="00594F47" w:rsidR="00594F47" w:rsidP="00C421A5" w:rsidRDefault="00594F47" w14:paraId="01ABC61C" w14:textId="6676CA66">
            <w:pPr>
              <w:ind w:firstLine="0"/>
              <w:rPr>
                <w:b/>
                <w:bCs/>
              </w:rPr>
            </w:pPr>
            <w:r w:rsidRPr="00594F47">
              <w:rPr>
                <w:b/>
                <w:bCs/>
              </w:rPr>
              <w:t>Rev</w:t>
            </w:r>
          </w:p>
        </w:tc>
        <w:tc>
          <w:tcPr>
            <w:tcW w:w="1500" w:type="dxa"/>
          </w:tcPr>
          <w:p w:rsidRPr="00594F47" w:rsidR="00594F47" w:rsidP="00C421A5" w:rsidRDefault="00594F47" w14:paraId="35DBC5C9" w14:textId="3EDDAC7C">
            <w:pPr>
              <w:ind w:firstLine="0"/>
              <w:rPr>
                <w:b/>
                <w:bCs/>
              </w:rPr>
            </w:pPr>
            <w:r w:rsidRPr="00594F47">
              <w:rPr>
                <w:b/>
                <w:bCs/>
              </w:rPr>
              <w:t>Date</w:t>
            </w:r>
          </w:p>
        </w:tc>
        <w:tc>
          <w:tcPr>
            <w:tcW w:w="1531" w:type="dxa"/>
          </w:tcPr>
          <w:p w:rsidRPr="00594F47" w:rsidR="00594F47" w:rsidP="00C421A5" w:rsidRDefault="00594F47" w14:paraId="4B3F90E7" w14:textId="699F61E5">
            <w:pPr>
              <w:ind w:firstLine="0"/>
              <w:rPr>
                <w:b/>
                <w:bCs/>
              </w:rPr>
            </w:pPr>
            <w:r w:rsidRPr="00594F47">
              <w:rPr>
                <w:b/>
                <w:bCs/>
              </w:rPr>
              <w:t>Purpose</w:t>
            </w:r>
          </w:p>
        </w:tc>
        <w:tc>
          <w:tcPr>
            <w:tcW w:w="5371" w:type="dxa"/>
          </w:tcPr>
          <w:p w:rsidRPr="00594F47" w:rsidR="00594F47" w:rsidP="00C421A5" w:rsidRDefault="00594F47" w14:paraId="60A6D970" w14:textId="1C414041">
            <w:pPr>
              <w:ind w:firstLine="0"/>
              <w:rPr>
                <w:b/>
                <w:bCs/>
              </w:rPr>
            </w:pPr>
            <w:r w:rsidRPr="00594F47">
              <w:rPr>
                <w:b/>
                <w:bCs/>
              </w:rPr>
              <w:t>Nature of change</w:t>
            </w:r>
          </w:p>
        </w:tc>
      </w:tr>
      <w:tr w:rsidR="00594F47" w:rsidTr="00594F47" w14:paraId="78A19ED8" w14:textId="77777777">
        <w:tc>
          <w:tcPr>
            <w:tcW w:w="665" w:type="dxa"/>
          </w:tcPr>
          <w:p w:rsidR="00594F47" w:rsidP="00594F47" w:rsidRDefault="00594F47" w14:paraId="56E93C64" w14:textId="29679853">
            <w:pPr>
              <w:ind w:firstLine="0"/>
              <w:jc w:val="center"/>
            </w:pPr>
            <w:r>
              <w:t>1</w:t>
            </w:r>
          </w:p>
        </w:tc>
        <w:tc>
          <w:tcPr>
            <w:tcW w:w="1500" w:type="dxa"/>
          </w:tcPr>
          <w:p w:rsidR="00594F47" w:rsidP="00C421A5" w:rsidRDefault="00594F47" w14:paraId="4CBEA251" w14:textId="3FC6E583">
            <w:pPr>
              <w:ind w:firstLine="0"/>
            </w:pPr>
            <w:r>
              <w:t>2026-10-11</w:t>
            </w:r>
          </w:p>
        </w:tc>
        <w:tc>
          <w:tcPr>
            <w:tcW w:w="1531" w:type="dxa"/>
          </w:tcPr>
          <w:p w:rsidR="00594F47" w:rsidP="00C421A5" w:rsidRDefault="00594F47" w14:paraId="4865DD09" w14:textId="52F39CCA">
            <w:pPr>
              <w:ind w:firstLine="0"/>
            </w:pPr>
            <w:r>
              <w:t>To supervisor</w:t>
            </w:r>
          </w:p>
        </w:tc>
        <w:tc>
          <w:tcPr>
            <w:tcW w:w="5371" w:type="dxa"/>
          </w:tcPr>
          <w:p w:rsidR="00594F47" w:rsidP="00C421A5" w:rsidRDefault="005A5887" w14:paraId="06DD736C" w14:textId="76C27D3B">
            <w:pPr>
              <w:ind w:firstLine="0"/>
            </w:pPr>
            <w:r>
              <w:t>Initial version</w:t>
            </w:r>
          </w:p>
        </w:tc>
      </w:tr>
      <w:tr w:rsidR="00594F47" w:rsidTr="00594F47" w14:paraId="43028F28" w14:textId="77777777">
        <w:tc>
          <w:tcPr>
            <w:tcW w:w="665" w:type="dxa"/>
          </w:tcPr>
          <w:p w:rsidR="00594F47" w:rsidP="00594F47" w:rsidRDefault="00594F47" w14:paraId="6B57AF8A" w14:textId="064B6BE4">
            <w:pPr>
              <w:ind w:firstLine="0"/>
              <w:jc w:val="center"/>
            </w:pPr>
            <w:r>
              <w:t>2</w:t>
            </w:r>
          </w:p>
        </w:tc>
        <w:tc>
          <w:tcPr>
            <w:tcW w:w="1500" w:type="dxa"/>
          </w:tcPr>
          <w:p w:rsidR="00594F47" w:rsidP="00C421A5" w:rsidRDefault="00594F47" w14:paraId="1DF630B4" w14:textId="77777777">
            <w:pPr>
              <w:ind w:firstLine="0"/>
            </w:pPr>
          </w:p>
        </w:tc>
        <w:tc>
          <w:tcPr>
            <w:tcW w:w="1531" w:type="dxa"/>
          </w:tcPr>
          <w:p w:rsidR="00594F47" w:rsidP="00C421A5" w:rsidRDefault="00594F47" w14:paraId="08B72EB4" w14:textId="77777777">
            <w:pPr>
              <w:ind w:firstLine="0"/>
            </w:pPr>
          </w:p>
        </w:tc>
        <w:tc>
          <w:tcPr>
            <w:tcW w:w="5371" w:type="dxa"/>
          </w:tcPr>
          <w:p w:rsidR="00594F47" w:rsidP="00C421A5" w:rsidRDefault="00594F47" w14:paraId="7687638A" w14:textId="77777777">
            <w:pPr>
              <w:ind w:firstLine="0"/>
            </w:pPr>
          </w:p>
        </w:tc>
      </w:tr>
      <w:tr w:rsidR="00594F47" w:rsidTr="00594F47" w14:paraId="5F14888E" w14:textId="77777777">
        <w:tc>
          <w:tcPr>
            <w:tcW w:w="665" w:type="dxa"/>
          </w:tcPr>
          <w:p w:rsidR="00594F47" w:rsidP="00594F47" w:rsidRDefault="00594F47" w14:paraId="543ACC45" w14:textId="1676C519">
            <w:pPr>
              <w:ind w:firstLine="0"/>
              <w:jc w:val="center"/>
            </w:pPr>
            <w:r>
              <w:t>3</w:t>
            </w:r>
          </w:p>
        </w:tc>
        <w:tc>
          <w:tcPr>
            <w:tcW w:w="1500" w:type="dxa"/>
          </w:tcPr>
          <w:p w:rsidR="00594F47" w:rsidP="00C421A5" w:rsidRDefault="00594F47" w14:paraId="6EBB4BA1" w14:textId="77777777">
            <w:pPr>
              <w:ind w:firstLine="0"/>
            </w:pPr>
          </w:p>
        </w:tc>
        <w:tc>
          <w:tcPr>
            <w:tcW w:w="1531" w:type="dxa"/>
          </w:tcPr>
          <w:p w:rsidR="00594F47" w:rsidP="00C421A5" w:rsidRDefault="00594F47" w14:paraId="22515427" w14:textId="77777777">
            <w:pPr>
              <w:ind w:firstLine="0"/>
            </w:pPr>
          </w:p>
        </w:tc>
        <w:tc>
          <w:tcPr>
            <w:tcW w:w="5371" w:type="dxa"/>
          </w:tcPr>
          <w:p w:rsidR="00594F47" w:rsidP="00C421A5" w:rsidRDefault="00594F47" w14:paraId="25162EF7" w14:textId="77777777">
            <w:pPr>
              <w:ind w:firstLine="0"/>
            </w:pPr>
          </w:p>
        </w:tc>
      </w:tr>
      <w:tr w:rsidR="00594F47" w:rsidTr="00594F47" w14:paraId="4C4B5FEC" w14:textId="77777777">
        <w:tc>
          <w:tcPr>
            <w:tcW w:w="665" w:type="dxa"/>
          </w:tcPr>
          <w:p w:rsidR="00594F47" w:rsidP="00594F47" w:rsidRDefault="00594F47" w14:paraId="31C78CB9" w14:textId="65741D8E">
            <w:pPr>
              <w:ind w:firstLine="0"/>
              <w:jc w:val="center"/>
            </w:pPr>
            <w:r>
              <w:t>4</w:t>
            </w:r>
          </w:p>
        </w:tc>
        <w:tc>
          <w:tcPr>
            <w:tcW w:w="1500" w:type="dxa"/>
          </w:tcPr>
          <w:p w:rsidR="00594F47" w:rsidP="00C421A5" w:rsidRDefault="00594F47" w14:paraId="4F6E6694" w14:textId="77777777">
            <w:pPr>
              <w:ind w:firstLine="0"/>
            </w:pPr>
          </w:p>
        </w:tc>
        <w:tc>
          <w:tcPr>
            <w:tcW w:w="1531" w:type="dxa"/>
          </w:tcPr>
          <w:p w:rsidR="00594F47" w:rsidP="00C421A5" w:rsidRDefault="00594F47" w14:paraId="59621FA5" w14:textId="77777777">
            <w:pPr>
              <w:ind w:firstLine="0"/>
            </w:pPr>
          </w:p>
        </w:tc>
        <w:tc>
          <w:tcPr>
            <w:tcW w:w="5371" w:type="dxa"/>
          </w:tcPr>
          <w:p w:rsidR="00594F47" w:rsidP="00C421A5" w:rsidRDefault="00594F47" w14:paraId="2464DBA7" w14:textId="77777777">
            <w:pPr>
              <w:ind w:firstLine="0"/>
            </w:pPr>
          </w:p>
        </w:tc>
      </w:tr>
      <w:tr w:rsidR="00594F47" w:rsidTr="00594F47" w14:paraId="61CDC41D" w14:textId="77777777">
        <w:tc>
          <w:tcPr>
            <w:tcW w:w="665" w:type="dxa"/>
          </w:tcPr>
          <w:p w:rsidR="00594F47" w:rsidP="00594F47" w:rsidRDefault="00594F47" w14:paraId="02ABBACD" w14:textId="77777777">
            <w:pPr>
              <w:ind w:firstLine="0"/>
              <w:jc w:val="center"/>
            </w:pPr>
          </w:p>
        </w:tc>
        <w:tc>
          <w:tcPr>
            <w:tcW w:w="1500" w:type="dxa"/>
          </w:tcPr>
          <w:p w:rsidR="00594F47" w:rsidP="00C421A5" w:rsidRDefault="00594F47" w14:paraId="112A0AB0" w14:textId="77777777">
            <w:pPr>
              <w:ind w:firstLine="0"/>
            </w:pPr>
          </w:p>
        </w:tc>
        <w:tc>
          <w:tcPr>
            <w:tcW w:w="1531" w:type="dxa"/>
          </w:tcPr>
          <w:p w:rsidR="00594F47" w:rsidP="00C421A5" w:rsidRDefault="00594F47" w14:paraId="14E8CEF8" w14:textId="77777777">
            <w:pPr>
              <w:ind w:firstLine="0"/>
            </w:pPr>
          </w:p>
        </w:tc>
        <w:tc>
          <w:tcPr>
            <w:tcW w:w="5371" w:type="dxa"/>
          </w:tcPr>
          <w:p w:rsidR="00594F47" w:rsidP="00C421A5" w:rsidRDefault="00594F47" w14:paraId="4258C015" w14:textId="77777777">
            <w:pPr>
              <w:ind w:firstLine="0"/>
            </w:pPr>
          </w:p>
        </w:tc>
      </w:tr>
      <w:tr w:rsidR="00594F47" w:rsidTr="00594F47" w14:paraId="25CC4B0A" w14:textId="77777777">
        <w:tc>
          <w:tcPr>
            <w:tcW w:w="665" w:type="dxa"/>
          </w:tcPr>
          <w:p w:rsidR="00594F47" w:rsidP="00594F47" w:rsidRDefault="00594F47" w14:paraId="2DE96840" w14:textId="77777777">
            <w:pPr>
              <w:ind w:firstLine="0"/>
              <w:jc w:val="center"/>
            </w:pPr>
          </w:p>
        </w:tc>
        <w:tc>
          <w:tcPr>
            <w:tcW w:w="1500" w:type="dxa"/>
          </w:tcPr>
          <w:p w:rsidR="00594F47" w:rsidP="00C421A5" w:rsidRDefault="00594F47" w14:paraId="6E511F50" w14:textId="77777777">
            <w:pPr>
              <w:ind w:firstLine="0"/>
            </w:pPr>
          </w:p>
        </w:tc>
        <w:tc>
          <w:tcPr>
            <w:tcW w:w="1531" w:type="dxa"/>
          </w:tcPr>
          <w:p w:rsidR="00594F47" w:rsidP="00C421A5" w:rsidRDefault="00594F47" w14:paraId="392B2584" w14:textId="77777777">
            <w:pPr>
              <w:ind w:firstLine="0"/>
            </w:pPr>
          </w:p>
        </w:tc>
        <w:tc>
          <w:tcPr>
            <w:tcW w:w="5371" w:type="dxa"/>
          </w:tcPr>
          <w:p w:rsidR="00594F47" w:rsidP="00C421A5" w:rsidRDefault="00594F47" w14:paraId="474B10B2" w14:textId="77777777">
            <w:pPr>
              <w:ind w:firstLine="0"/>
            </w:pPr>
          </w:p>
        </w:tc>
      </w:tr>
    </w:tbl>
    <w:p w:rsidR="00594F47" w:rsidRDefault="00594F47" w14:paraId="2877E005" w14:textId="19D9DA1D">
      <w:pPr>
        <w:spacing w:after="160" w:line="259" w:lineRule="auto"/>
        <w:ind w:firstLine="0"/>
        <w:jc w:val="left"/>
      </w:pPr>
      <w:r>
        <w:br w:type="page"/>
      </w:r>
    </w:p>
    <w:p w:rsidR="00594F47" w:rsidP="00C421A5" w:rsidRDefault="00594F47" w14:paraId="55914A26" w14:textId="77777777"/>
    <w:p w:rsidR="005231A8" w:rsidP="005231A8" w:rsidRDefault="00632B79" w14:paraId="252811A0" w14:textId="47A40C78">
      <w:pPr>
        <w:pStyle w:val="Heading1"/>
      </w:pPr>
      <w:r>
        <w:t>Background</w:t>
      </w:r>
    </w:p>
    <w:tbl>
      <w:tblPr>
        <w:tblW w:w="9071" w:type="dxa"/>
        <w:jc w:val="center"/>
        <w:tblBorders>
          <w:top w:val="single" w:color="000000" w:sz="4" w:space="0"/>
          <w:left w:val="single" w:color="000000" w:sz="4" w:space="0"/>
          <w:bottom w:val="single" w:color="000000" w:sz="4" w:space="0"/>
          <w:right w:val="single" w:color="000000" w:sz="4" w:space="0"/>
          <w:insideH w:val="nil"/>
          <w:insideV w:val="nil"/>
        </w:tblBorders>
        <w:tblLayout w:type="fixed"/>
        <w:tblLook w:val="0400" w:firstRow="0" w:lastRow="0" w:firstColumn="0" w:lastColumn="0" w:noHBand="0" w:noVBand="1"/>
      </w:tblPr>
      <w:tblGrid>
        <w:gridCol w:w="9071"/>
      </w:tblGrid>
      <w:tr w:rsidRPr="00632B79" w:rsidR="005231A8" w:rsidTr="4EA4BBB1" w14:paraId="48451E65" w14:textId="77777777">
        <w:trPr>
          <w:jc w:val="center"/>
        </w:trPr>
        <w:tc>
          <w:tcPr>
            <w:tcW w:w="9071" w:type="dxa"/>
            <w:tcMar/>
          </w:tcPr>
          <w:p w:rsidRPr="00632B79" w:rsidR="00632B79" w:rsidP="4EA4BBB1" w:rsidRDefault="00632B79" w14:paraId="12E5A756" w14:textId="66024A82">
            <w:pPr>
              <w:pStyle w:val="Normal"/>
              <w:spacing w:before="0" w:after="120"/>
              <w:ind w:left="0" w:firstLine="0"/>
              <w:jc w:val="left"/>
            </w:pPr>
            <w:r w:rsidR="0FB9AC23">
              <w:rPr/>
              <w:t xml:space="preserve">Municipalities own a lot of older buildings, and heating them is a big part of the energy bill. In Sweden, schools and preschools use about 5 TWh per year, and in 2006 the average school used about 213 kWh/m², of which 152 kWh/m² was </w:t>
            </w:r>
            <w:r w:rsidR="025C29D6">
              <w:rPr/>
              <w:t xml:space="preserve">heating </w:t>
            </w:r>
            <w:sdt>
              <w:sdtPr>
                <w:id w:val="1210806166"/>
                <w:tag w:val="MENDELEY_CITATION_v3_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"/>
                <w:placeholder>
                  <w:docPart w:val="DefaultPlaceholder_-1854013440"/>
                </w:placeholder>
              </w:sdtPr>
              <w:sdtContent>
                <w:r w:rsidRPr="4EA4BBB1" w:rsidR="4EA4BBB1">
                  <w:rPr>
                    <w:rFonts w:ascii="Calibri" w:hAnsi="Calibri" w:eastAsia="Calibri" w:cs="Calibri"/>
                    <w:color w:val="000000" w:themeColor="text1" w:themeTint="FF" w:themeShade="FF"/>
                    <w:sz w:val="22"/>
                    <w:szCs w:val="22"/>
                    <w:u w:val="none"/>
                    <w:vertAlign w:val="baseline"/>
                  </w:rPr>
                  <w:t>[</w:t>
                </w:r>
                <w:r w:rsidRPr="4EA4BBB1" w:rsidR="4EA4BBB1">
                  <w:rPr>
                    <w:rFonts w:ascii="Calibri" w:hAnsi="Calibri" w:eastAsia="Calibri" w:cs="Calibri"/>
                    <w:color w:val="000000" w:themeColor="text1" w:themeTint="FF" w:themeShade="FF"/>
                    <w:sz w:val="22"/>
                    <w:szCs w:val="22"/>
                    <w:u w:val="none"/>
                    <w:vertAlign w:val="baseline"/>
                  </w:rPr>
                  <w:t>1]</w:t>
                </w:r>
              </w:sdtContent>
            </w:sdt>
            <w:r w:rsidR="0FB9AC23">
              <w:rPr/>
              <w:t>. Most of these buildings are heated by district heating through water radiators. A survey of 109 radiator systems in Gothenburg found average supply and return temperatures of 64 °C and 42 °C at the design outdoor temperature (-16 °C), and supply temperatures of 55 °C or lower whenever it was 5 °C or warmer outside</w:t>
            </w:r>
            <w:sdt>
              <w:sdtPr>
                <w:id w:val="1558077122"/>
                <w:tag w:val="MENDELEY_CITATION_v3_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"/>
                <w:placeholder>
                  <w:docPart w:val="DefaultPlaceholder_-1854013440"/>
                </w:placeholder>
              </w:sdtPr>
              <w:sdtContent>
                <w:r w:rsidRPr="4EA4BBB1" w:rsidR="4EA4BBB1">
                  <w:rPr>
                    <w:rFonts w:ascii="Calibri" w:hAnsi="Calibri" w:eastAsia="Calibri" w:cs="Calibri"/>
                    <w:color w:val="000000" w:themeColor="text1" w:themeTint="FF" w:themeShade="FF"/>
                    <w:sz w:val="22"/>
                    <w:szCs w:val="22"/>
                    <w:u w:val="none"/>
                    <w:vertAlign w:val="baseline"/>
                  </w:rPr>
                  <w:t>[</w:t>
                </w:r>
                <w:r w:rsidRPr="4EA4BBB1" w:rsidR="4EA4BBB1">
                  <w:rPr>
                    <w:rFonts w:ascii="Calibri" w:hAnsi="Calibri" w:eastAsia="Calibri" w:cs="Calibri"/>
                    <w:color w:val="000000" w:themeColor="text1" w:themeTint="FF" w:themeShade="FF"/>
                    <w:sz w:val="22"/>
                    <w:szCs w:val="22"/>
                    <w:u w:val="none"/>
                    <w:vertAlign w:val="baseline"/>
                  </w:rPr>
                  <w:t>2]</w:t>
                </w:r>
              </w:sdtContent>
            </w:sdt>
            <w:r w:rsidR="4EA4BBB1">
              <w:rPr/>
              <w:t xml:space="preserve"> </w:t>
            </w:r>
            <w:r w:rsidR="0FB9AC23">
              <w:rPr/>
              <w:t xml:space="preserve">. </w:t>
            </w:r>
            <w:r w:rsidR="70FC93AC">
              <w:rPr/>
              <w:t>So,</w:t>
            </w:r>
            <w:r w:rsidR="0FB9AC23">
              <w:rPr/>
              <w:t xml:space="preserve"> the radiators are often not the limit; how the heat is controlled is.</w:t>
            </w:r>
          </w:p>
          <w:p xmlns:wp14="http://schemas.microsoft.com/office/word/2010/wordml" w14:paraId="1081198A" wp14:textId="4B5505C8">
            <w:pPr>
              <w:spacing w:before="0" w:after="120"/>
              <w:ind w:left="0" w:firstLine="0"/>
            </w:pPr>
            <w:r w:rsidR="4EA4BBB1">
              <w:rPr/>
              <w:t xml:space="preserve">This review is tied to a feasibility study (PAI700) for Trollhättan </w:t>
            </w:r>
            <w:r w:rsidR="4EA4BBB1">
              <w:rPr/>
              <w:t>Stad</w:t>
            </w:r>
            <w:r w:rsidR="4EA4BBB1">
              <w:rPr/>
              <w:t xml:space="preserve"> / </w:t>
            </w:r>
            <w:r w:rsidR="4EA4BBB1">
              <w:rPr/>
              <w:t>Kraftstaden</w:t>
            </w:r>
            <w:r w:rsidR="4EA4BBB1">
              <w:rPr/>
              <w:t xml:space="preserve"> about AI-assisted heating optimization. The client describes a familiar pattern: fixed heating schedules, no outdoor temperature compensation, no account of internal gains, and no central overview of the buildings. The heating runs hard in the </w:t>
            </w:r>
            <w:r w:rsidR="2C3F1003">
              <w:rPr/>
              <w:t>morning;</w:t>
            </w:r>
            <w:r w:rsidR="4EA4BBB1">
              <w:rPr/>
              <w:t xml:space="preserve"> the room overshoots, and around midday the ventilation ramps up to blow the extra heat out (“system fighting”). Because of thermal inertia, the radiators keep giving heat after the room is already warm enough.</w:t>
            </w:r>
          </w:p>
          <w:p xmlns:wp14="http://schemas.microsoft.com/office/word/2010/wordml" w:rsidP="4EA4BBB1" w14:paraId="73E30A1F" wp14:textId="761DBEAE">
            <w:pPr>
              <w:pStyle w:val="Normal"/>
              <w:spacing w:before="0" w:after="120"/>
              <w:ind w:left="0" w:firstLine="0"/>
            </w:pPr>
            <w:r w:rsidR="4EA4BBB1">
              <w:rPr/>
              <w:t xml:space="preserve">Older school studies describe the same symptoms. Measurements in three Växjö schools showed high indoor temperatures and high CO2 levels </w:t>
            </w:r>
            <w:sdt>
              <w:sdtPr>
                <w:id w:val="1840899359"/>
                <w:tag w:val="MENDELEY_CITATION_v3_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"/>
                <w:placeholder>
                  <w:docPart w:val="DefaultPlaceholder_-1854013440"/>
                </w:placeholder>
              </w:sdtPr>
              <w:sdtContent>
                <w:r w:rsidRPr="4EA4BBB1" w:rsidR="4EA4BBB1">
                  <w:rPr>
                    <w:rFonts w:ascii="Calibri" w:hAnsi="Calibri" w:eastAsia="Calibri" w:cs="Calibri"/>
                    <w:color w:val="000000" w:themeColor="text1" w:themeTint="FF" w:themeShade="FF"/>
                    <w:sz w:val="22"/>
                    <w:szCs w:val="22"/>
                    <w:u w:val="none"/>
                    <w:vertAlign w:val="baseline"/>
                  </w:rPr>
                  <w:t>[</w:t>
                </w:r>
                <w:r w:rsidRPr="4EA4BBB1" w:rsidR="4EA4BBB1">
                  <w:rPr>
                    <w:rFonts w:ascii="Calibri" w:hAnsi="Calibri" w:eastAsia="Calibri" w:cs="Calibri"/>
                    <w:color w:val="000000" w:themeColor="text1" w:themeTint="FF" w:themeShade="FF"/>
                    <w:sz w:val="22"/>
                    <w:szCs w:val="22"/>
                    <w:u w:val="none"/>
                    <w:vertAlign w:val="baseline"/>
                  </w:rPr>
                  <w:t>3</w:t>
                </w:r>
                <w:r w:rsidRPr="4EA4BBB1" w:rsidR="4EA4BBB1">
                  <w:rPr>
                    <w:rFonts w:ascii="Calibri" w:hAnsi="Calibri" w:eastAsia="Calibri" w:cs="Calibri"/>
                    <w:color w:val="000000" w:themeColor="text1" w:themeTint="FF" w:themeShade="FF"/>
                    <w:sz w:val="22"/>
                    <w:szCs w:val="22"/>
                    <w:u w:val="none"/>
                    <w:vertAlign w:val="baseline"/>
                  </w:rPr>
                  <w:t>]</w:t>
                </w:r>
              </w:sdtContent>
            </w:sdt>
            <w:r w:rsidR="4EA4BBB1">
              <w:rPr/>
              <w:t xml:space="preserve"> </w:t>
            </w:r>
            <w:r w:rsidR="4EA4BBB1">
              <w:rPr/>
              <w:t>.</w:t>
            </w:r>
            <w:r w:rsidR="4EA4BBB1">
              <w:rPr/>
              <w:t xml:space="preserve"> More recently, a study of seven low-energy schools found that measured energy use differed from the calculated use by between 44% below and 28% above, and that user-related parameters (indoor temperature, ventilation rate, ventilation operating time) mattered more than the technical ones </w:t>
            </w:r>
            <w:sdt>
              <w:sdtPr>
                <w:id w:val="756574025"/>
                <w:tag w:val="MENDELEY_CITATION_v3_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"/>
                <w:placeholder>
                  <w:docPart w:val="DefaultPlaceholder_-1854013440"/>
                </w:placeholder>
              </w:sdtPr>
              <w:sdtContent>
                <w:r w:rsidRPr="4EA4BBB1" w:rsidR="4EA4BBB1">
                  <w:rPr>
                    <w:rFonts w:ascii="Calibri" w:hAnsi="Calibri" w:eastAsia="Calibri" w:cs="Calibri"/>
                    <w:color w:val="000000" w:themeColor="text1" w:themeTint="FF" w:themeShade="FF"/>
                    <w:sz w:val="22"/>
                    <w:szCs w:val="22"/>
                    <w:u w:val="none"/>
                    <w:vertAlign w:val="baseline"/>
                  </w:rPr>
                  <w:t>[</w:t>
                </w:r>
                <w:r w:rsidRPr="4EA4BBB1" w:rsidR="4EA4BBB1">
                  <w:rPr>
                    <w:rFonts w:ascii="Calibri" w:hAnsi="Calibri" w:eastAsia="Calibri" w:cs="Calibri"/>
                    <w:color w:val="000000" w:themeColor="text1" w:themeTint="FF" w:themeShade="FF"/>
                    <w:sz w:val="22"/>
                    <w:szCs w:val="22"/>
                    <w:u w:val="none"/>
                    <w:vertAlign w:val="baseline"/>
                  </w:rPr>
                  <w:t>4]</w:t>
                </w:r>
              </w:sdtContent>
            </w:sdt>
            <w:r w:rsidR="4EA4BBB1">
              <w:rPr/>
              <w:t xml:space="preserve"> </w:t>
            </w:r>
            <w:r w:rsidR="4EA4BBB1">
              <w:rPr/>
              <w:t xml:space="preserve">. Classroom models have also been used to compare ventilation strategies </w:t>
            </w:r>
            <w:sdt>
              <w:sdtPr>
                <w:id w:val="1791675852"/>
                <w:tag w:val="MENDELEY_CITATION_v3_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"/>
                <w:placeholder>
                  <w:docPart w:val="DefaultPlaceholder_-1854013440"/>
                </w:placeholder>
              </w:sdtPr>
              <w:sdtContent>
                <w:r w:rsidRPr="4EA4BBB1" w:rsidR="4EA4BBB1">
                  <w:rPr>
                    <w:rFonts w:ascii="Calibri" w:hAnsi="Calibri" w:eastAsia="Calibri" w:cs="Calibri"/>
                    <w:color w:val="000000" w:themeColor="text1" w:themeTint="FF" w:themeShade="FF"/>
                    <w:sz w:val="22"/>
                    <w:szCs w:val="22"/>
                    <w:u w:val="none"/>
                    <w:vertAlign w:val="baseline"/>
                  </w:rPr>
                  <w:t>[5].</w:t>
                </w:r>
              </w:sdtContent>
            </w:sdt>
            <w:r w:rsidR="4EA4BBB1">
              <w:rPr/>
              <w:t xml:space="preserve"> On the network side, recent work looks at how heat storage changes which heat sources are run in a district heating system </w:t>
            </w:r>
            <w:sdt>
              <w:sdtPr>
                <w:id w:val="1067007356"/>
                <w:tag w:val="MENDELEY_CITATION_v3_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"/>
                <w:placeholder>
                  <w:docPart w:val="DefaultPlaceholder_-1854013440"/>
                </w:placeholder>
              </w:sdtPr>
              <w:sdtContent>
                <w:r w:rsidRPr="4EA4BBB1" w:rsidR="4EA4BBB1">
                  <w:rPr>
                    <w:rFonts w:ascii="Calibri" w:hAnsi="Calibri" w:eastAsia="Calibri" w:cs="Calibri"/>
                    <w:color w:val="000000" w:themeColor="text1" w:themeTint="FF" w:themeShade="FF"/>
                    <w:sz w:val="22"/>
                    <w:szCs w:val="22"/>
                    <w:u w:val="none"/>
                    <w:vertAlign w:val="baseline"/>
                  </w:rPr>
                  <w:t>[6].</w:t>
                </w:r>
              </w:sdtContent>
            </w:sdt>
            <w:r w:rsidR="4EA4BBB1">
              <w:rPr/>
              <w:t xml:space="preserve"> Machine learning has also been tested for forecasting heat load on Swedish data: in </w:t>
            </w:r>
            <w:r w:rsidR="4EA4BBB1">
              <w:rPr/>
              <w:t>Västerås</w:t>
            </w:r>
            <w:r w:rsidR="4EA4BBB1">
              <w:rPr/>
              <w:t xml:space="preserve">, a support vector regressor gave the best hourly forecasts among six models (about 4% MAPE on the test data), and about 3–10% MAPE when it was retrained adaptively on the latest two or four weeks of data </w:t>
            </w:r>
            <w:sdt>
              <w:sdtPr>
                <w:id w:val="1571930242"/>
                <w:tag w:val="MENDELEY_CITATION_v3_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"/>
                <w:placeholder>
                  <w:docPart w:val="DefaultPlaceholder_-1854013440"/>
                </w:placeholder>
              </w:sdtPr>
              <w:sdtContent>
                <w:r w:rsidRPr="4EA4BBB1" w:rsidR="4EA4BBB1">
                  <w:rPr>
                    <w:rFonts w:ascii="Calibri" w:hAnsi="Calibri" w:eastAsia="Calibri" w:cs="Calibri"/>
                    <w:color w:val="000000" w:themeColor="text1" w:themeTint="FF" w:themeShade="FF"/>
                    <w:sz w:val="22"/>
                    <w:szCs w:val="22"/>
                    <w:u w:val="none"/>
                    <w:vertAlign w:val="baseline"/>
                  </w:rPr>
                  <w:t>[7].</w:t>
                </w:r>
              </w:sdtContent>
            </w:sdt>
            <w:r w:rsidR="4EA4BBB1">
              <w:rPr/>
              <w:t xml:space="preserve"> That work is at substation/network level, not for a single building, so it is a useful example of the </w:t>
            </w:r>
            <w:r w:rsidR="58F241A6">
              <w:rPr/>
              <w:t>method,</w:t>
            </w:r>
            <w:r w:rsidR="4EA4BBB1">
              <w:rPr/>
              <w:t xml:space="preserve"> but we need to be careful about how far it transfers to a classroom. Both </w:t>
            </w:r>
            <w:sdt>
              <w:sdtPr>
                <w:id w:val="1979370465"/>
                <w:tag w:val="MENDELEY_CITATION_v3_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"/>
                <w:placeholder>
                  <w:docPart w:val="DefaultPlaceholder_-1854013440"/>
                </w:placeholder>
              </w:sdtPr>
              <w:sdtContent>
                <w:r w:rsidRPr="4EA4BBB1" w:rsidR="4EA4BBB1">
                  <w:rPr>
                    <w:rFonts w:ascii="Calibri" w:hAnsi="Calibri" w:eastAsia="Calibri" w:cs="Calibri"/>
                    <w:color w:val="000000" w:themeColor="text1" w:themeTint="FF" w:themeShade="FF"/>
                    <w:sz w:val="22"/>
                    <w:szCs w:val="22"/>
                    <w:u w:val="none"/>
                    <w:vertAlign w:val="baseline"/>
                  </w:rPr>
                  <w:t>[6] and</w:t>
                </w:r>
              </w:sdtContent>
            </w:sdt>
            <w:r w:rsidR="4EA4BBB1">
              <w:rPr/>
              <w:t xml:space="preserve"> </w:t>
            </w:r>
            <w:sdt>
              <w:sdtPr>
                <w:id w:val="93568511"/>
                <w:tag w:val="MENDELEY_CITATION_v3_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"/>
                <w:placeholder>
                  <w:docPart w:val="DefaultPlaceholder_-1854013440"/>
                </w:placeholder>
              </w:sdtPr>
              <w:sdtContent>
                <w:r w:rsidRPr="4EA4BBB1" w:rsidR="4EA4BBB1">
                  <w:rPr>
                    <w:rFonts w:ascii="Calibri" w:hAnsi="Calibri" w:eastAsia="Calibri" w:cs="Calibri"/>
                    <w:color w:val="000000" w:themeColor="text1" w:themeTint="FF" w:themeShade="FF"/>
                    <w:sz w:val="22"/>
                    <w:szCs w:val="22"/>
                    <w:u w:val="none"/>
                    <w:vertAlign w:val="baseline"/>
                  </w:rPr>
                  <w:t>[7] are</w:t>
                </w:r>
              </w:sdtContent>
            </w:sdt>
            <w:r w:rsidR="4EA4BBB1">
              <w:rPr/>
              <w:t xml:space="preserve"> the other end of the same pipe, mostly outside the scope of this review.</w:t>
            </w:r>
          </w:p>
          <w:p xmlns:wp14="http://schemas.microsoft.com/office/word/2010/wordml" w:rsidP="4EA4BBB1" w14:paraId="6D0066B9" wp14:textId="55C12AD3">
            <w:pPr>
              <w:pStyle w:val="Normal"/>
              <w:spacing w:before="0" w:after="120"/>
              <w:ind w:left="0" w:firstLine="0"/>
            </w:pPr>
            <w:r w:rsidR="4EA4BBB1">
              <w:rPr/>
              <w:t xml:space="preserve">A recent review of AI-based HVAC optimization points out that most studies so far are done in simulations, laboratories or small pilots, with few real-world deployments, and that practical barriers include missing sensors, legacy building management systems and models that do not transfer between buildings </w:t>
            </w:r>
            <w:sdt>
              <w:sdtPr>
                <w:id w:val="584163326"/>
                <w:tag w:val="MENDELEY_CITATION_v3_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"/>
                <w:placeholder>
                  <w:docPart w:val="DefaultPlaceholder_-1854013440"/>
                </w:placeholder>
              </w:sdtPr>
              <w:sdtContent>
                <w:r w:rsidRPr="4EA4BBB1" w:rsidR="4EA4BBB1">
                  <w:rPr>
                    <w:rFonts w:ascii="Calibri" w:hAnsi="Calibri" w:eastAsia="Calibri" w:cs="Calibri"/>
                    <w:color w:val="000000" w:themeColor="text1" w:themeTint="FF" w:themeShade="FF"/>
                    <w:sz w:val="22"/>
                    <w:szCs w:val="22"/>
                    <w:u w:val="none"/>
                    <w:vertAlign w:val="baseline"/>
                  </w:rPr>
                  <w:t>[8].</w:t>
                </w:r>
              </w:sdtContent>
            </w:sdt>
            <w:r w:rsidR="4EA4BBB1">
              <w:rPr/>
              <w:t xml:space="preserve"> This matches our situation: we are working with </w:t>
            </w:r>
            <w:r w:rsidR="7AE3BF63">
              <w:rPr/>
              <w:t>simulation</w:t>
            </w:r>
            <w:r w:rsidR="4EA4BBB1">
              <w:rPr/>
              <w:t xml:space="preserve"> and cheap sensors, and no real building data yet.</w:t>
            </w:r>
          </w:p>
        </w:tc>
      </w:tr>
    </w:tbl>
    <w:p w:rsidR="005231A8" w:rsidP="005231A8" w:rsidRDefault="005231A8" w14:paraId="1EABF185" w14:textId="77777777"/>
    <w:p w:rsidR="005231A8" w:rsidP="005231A8" w:rsidRDefault="004512B8" w14:paraId="455D3337" w14:textId="2E5939BD">
      <w:pPr>
        <w:pStyle w:val="Heading1"/>
      </w:pPr>
      <w:r>
        <w:t>Purpose</w:t>
      </w:r>
    </w:p>
    <w:tbl>
      <w:tblPr>
        <w:tblW w:w="9071" w:type="dxa"/>
        <w:jc w:val="center"/>
        <w:tblBorders>
          <w:top w:val="single" w:color="000000" w:sz="4" w:space="0"/>
          <w:left w:val="single" w:color="000000" w:sz="4" w:space="0"/>
          <w:bottom w:val="single" w:color="000000" w:sz="4" w:space="0"/>
          <w:right w:val="single" w:color="000000" w:sz="4" w:space="0"/>
          <w:insideH w:val="nil"/>
          <w:insideV w:val="nil"/>
        </w:tblBorders>
        <w:tblLayout w:type="fixed"/>
        <w:tblLook w:val="0400" w:firstRow="0" w:lastRow="0" w:firstColumn="0" w:lastColumn="0" w:noHBand="0" w:noVBand="1"/>
      </w:tblPr>
      <w:tblGrid>
        <w:gridCol w:w="9071"/>
      </w:tblGrid>
      <w:tr w:rsidRPr="004512B8" w:rsidR="005231A8" w:rsidTr="4EA4BBB1" w14:paraId="0D2CD234" w14:textId="77777777">
        <w:trPr>
          <w:jc w:val="center"/>
        </w:trPr>
        <w:tc>
          <w:tcPr>
            <w:tcW w:w="9071" w:type="dxa"/>
            <w:tcMar/>
          </w:tcPr>
          <w:p w:rsidRPr="004512B8" w:rsidR="004512B8" w:rsidP="4EA4BBB1" w:rsidRDefault="004512B8" w14:paraId="6D527F0E" w14:textId="07160283">
            <w:pPr>
              <w:pStyle w:val="Normal"/>
              <w:spacing w:before="0" w:after="120"/>
              <w:ind w:left="0" w:firstLine="0"/>
              <w:jc w:val="left"/>
            </w:pPr>
            <w:r w:rsidR="79958668">
              <w:rPr/>
              <w:t xml:space="preserve">For the municipality, the point is to decide </w:t>
            </w:r>
            <w:r w:rsidRPr="4EA4BBB1" w:rsidR="79958668">
              <w:rPr>
                <w:i w:val="1"/>
                <w:iCs w:val="1"/>
              </w:rPr>
              <w:t>before</w:t>
            </w:r>
            <w:r w:rsidR="79958668">
              <w:rPr/>
              <w:t xml:space="preserve"> spending money whether AI-assisted heating is worth it. Operations </w:t>
            </w:r>
            <w:r w:rsidR="4A853738">
              <w:rPr/>
              <w:t>optimization</w:t>
            </w:r>
            <w:r w:rsidR="79958668">
              <w:rPr/>
              <w:t xml:space="preserve"> in school buildings is reported to give savings of </w:t>
            </w:r>
            <w:r w:rsidR="79958668">
              <w:rPr/>
              <w:t>roughly 10</w:t>
            </w:r>
            <w:r w:rsidR="79958668">
              <w:rPr/>
              <w:t xml:space="preserve">–30% </w:t>
            </w:r>
            <w:sdt>
              <w:sdtPr>
                <w:id w:val="515301420"/>
                <w:tag w:val="MENDELEY_CITATION_v3_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"/>
                <w:placeholder>
                  <w:docPart w:val="DefaultPlaceholder_-1854013440"/>
                </w:placeholder>
              </w:sdtPr>
              <w:sdtContent>
                <w:r w:rsidRPr="4EA4BBB1" w:rsidR="4EA4BBB1">
                  <w:rPr>
                    <w:rFonts w:ascii="Calibri" w:hAnsi="Calibri" w:eastAsia="Calibri" w:cs="Calibri"/>
                    <w:color w:val="000000" w:themeColor="text1" w:themeTint="FF" w:themeShade="FF"/>
                    <w:sz w:val="22"/>
                    <w:szCs w:val="22"/>
                    <w:u w:val="none"/>
                    <w:vertAlign w:val="baseline"/>
                  </w:rPr>
                  <w:t>[1],</w:t>
                </w:r>
              </w:sdtContent>
            </w:sdt>
            <w:r w:rsidR="79958668">
              <w:rPr/>
              <w:t xml:space="preserve"> so it is worth a closer look. For the project, a literature review gives a solid base for the digital twin we are </w:t>
            </w:r>
            <w:r w:rsidR="078FDD3A">
              <w:rPr/>
              <w:t>building</w:t>
            </w:r>
            <w:r w:rsidR="79958668">
              <w:rPr/>
              <w:t xml:space="preserve"> which model types exist, what data they need, which control ideas have </w:t>
            </w:r>
            <w:r w:rsidR="676AC71F">
              <w:rPr/>
              <w:t>been</w:t>
            </w:r>
            <w:r w:rsidR="79958668">
              <w:rPr/>
              <w:t xml:space="preserve"> tried, and where our assumptions are weak. It also helps to separate what is well documented from what is just “common knowledge” in our background notes.</w:t>
            </w:r>
          </w:p>
        </w:tc>
      </w:tr>
    </w:tbl>
    <w:p w:rsidR="005231A8" w:rsidP="005231A8" w:rsidRDefault="005231A8" w14:paraId="0B88C66C" w14:textId="77777777"/>
    <w:p w:rsidR="005231A8" w:rsidP="005231A8" w:rsidRDefault="004512B8" w14:paraId="1930D32F" w14:textId="5F233D2C">
      <w:pPr>
        <w:pStyle w:val="Heading1"/>
      </w:pPr>
      <w:r>
        <w:t>Aim(s)</w:t>
      </w:r>
    </w:p>
    <w:tbl>
      <w:tblPr>
        <w:tblW w:w="9071" w:type="dxa"/>
        <w:jc w:val="center"/>
        <w:tblBorders>
          <w:top w:val="single" w:color="000000" w:sz="4" w:space="0"/>
          <w:left w:val="single" w:color="000000" w:sz="4" w:space="0"/>
          <w:bottom w:val="single" w:color="000000" w:sz="4" w:space="0"/>
          <w:right w:val="single" w:color="000000" w:sz="4" w:space="0"/>
          <w:insideH w:val="nil"/>
          <w:insideV w:val="nil"/>
        </w:tblBorders>
        <w:tblLayout w:type="fixed"/>
        <w:tblLook w:val="0400" w:firstRow="0" w:lastRow="0" w:firstColumn="0" w:lastColumn="0" w:noHBand="0" w:noVBand="1"/>
      </w:tblPr>
      <w:tblGrid>
        <w:gridCol w:w="9071"/>
      </w:tblGrid>
      <w:tr w:rsidRPr="004512B8" w:rsidR="005231A8" w:rsidTr="4EA4BBB1" w14:paraId="31A3BBF7" w14:textId="77777777">
        <w:trPr>
          <w:jc w:val="center"/>
        </w:trPr>
        <w:tc>
          <w:tcPr>
            <w:tcW w:w="9071" w:type="dxa"/>
            <w:tcMar/>
          </w:tcPr>
          <w:p w:rsidRPr="004512B8" w:rsidR="004512B8" w:rsidP="004512B8" w:rsidRDefault="004512B8" w14:paraId="0D383A9D" w14:textId="7CD7474B">
            <w:pPr>
              <w:spacing w:before="0" w:after="120"/>
              <w:ind w:left="0" w:firstLine="0"/>
              <w:jc w:val="left"/>
            </w:pPr>
            <w:r>
              <w:t>Main goals:</w:t>
            </w:r>
          </w:p>
          <w:p xmlns:wp14="http://schemas.microsoft.com/office/word/2010/wordml" w14:paraId="520288F1" wp14:textId="2F22EB95">
            <w:pPr>
              <w:tabs>
                <w:tab w:val="left" w:pos="397"/>
              </w:tabs>
              <w:spacing w:before="0" w:after="60"/>
              <w:ind w:left="397" w:hanging="397"/>
            </w:pPr>
            <w:r w:rsidR="4EA4BBB1">
              <w:rPr/>
              <w:t>1.</w:t>
            </w:r>
            <w:r>
              <w:tab/>
            </w:r>
            <w:r w:rsidRPr="4EA4BBB1" w:rsidR="4EA4BBB1">
              <w:rPr>
                <w:b w:val="1"/>
                <w:bCs w:val="1"/>
              </w:rPr>
              <w:t>Understand the problem.</w:t>
            </w:r>
            <w:r w:rsidR="4EA4BBB1">
              <w:rPr/>
              <w:t xml:space="preserve"> </w:t>
            </w:r>
            <w:r w:rsidR="1CB3A82C">
              <w:rPr/>
              <w:t>Summaries</w:t>
            </w:r>
            <w:r w:rsidR="4EA4BBB1">
              <w:rPr/>
              <w:t xml:space="preserve"> what the literature says about why school buildings with water-radiator heating overheat and waste energy (thermal inertia, control lag, internal gains, ventilation interaction, user </w:t>
            </w:r>
            <w:r w:rsidR="2ADB6D9D">
              <w:rPr/>
              <w:t>behavior</w:t>
            </w:r>
            <w:r w:rsidR="4EA4BBB1">
              <w:rPr/>
              <w:t>), and how big the effect is in Swedish/Nordic schools.</w:t>
            </w:r>
          </w:p>
          <w:p xmlns:wp14="http://schemas.microsoft.com/office/word/2010/wordml" w14:paraId="66D62E92" wp14:textId="77777777">
            <w:pPr>
              <w:numPr>
                <w:ilvl w:val="1"/>
                <w:numId w:val="23"/>
              </w:numPr>
              <w:spacing w:before="0" w:after="40"/>
            </w:pPr>
            <w:r>
              <w:t>Collect benchmark numbers (energy use, temperatures, comfort) that can be used to validate the twin.</w:t>
            </w:r>
          </w:p>
          <w:p xmlns:wp14="http://schemas.microsoft.com/office/word/2010/wordml" w14:paraId="35A13334" wp14:textId="711B184A">
            <w:pPr>
              <w:tabs>
                <w:tab w:val="left" w:pos="397"/>
              </w:tabs>
              <w:spacing w:before="0" w:after="60"/>
              <w:ind w:left="397" w:hanging="397"/>
            </w:pPr>
            <w:r w:rsidR="4EA4BBB1">
              <w:rPr/>
              <w:t>2.</w:t>
            </w:r>
            <w:r>
              <w:tab/>
            </w:r>
            <w:r w:rsidRPr="4EA4BBB1" w:rsidR="4EA4BBB1">
              <w:rPr>
                <w:b w:val="1"/>
                <w:bCs w:val="1"/>
              </w:rPr>
              <w:t>Compare models and control approaches.</w:t>
            </w:r>
            <w:r w:rsidR="4EA4BBB1">
              <w:rPr/>
              <w:t xml:space="preserve"> Give an overview of how a classroom/zone is </w:t>
            </w:r>
            <w:r w:rsidR="5DD44FAB">
              <w:rPr/>
              <w:t>modeled</w:t>
            </w:r>
            <w:r w:rsidR="4EA4BBB1">
              <w:rPr/>
              <w:t xml:space="preserve"> thermally and which control strategies are used or proposed (weather compensation, </w:t>
            </w:r>
            <w:r w:rsidR="4EA4BBB1">
              <w:rPr/>
              <w:t>optimal</w:t>
            </w:r>
            <w:r w:rsidR="4EA4BBB1">
              <w:rPr/>
              <w:t xml:space="preserve"> start/stop, TRV/PID, forecast- and AI-based control).</w:t>
            </w:r>
          </w:p>
          <w:p xmlns:wp14="http://schemas.microsoft.com/office/word/2010/wordml" w14:paraId="374053D9" wp14:textId="77777777">
            <w:pPr>
              <w:numPr>
                <w:ilvl w:val="1"/>
                <w:numId w:val="23"/>
              </w:numPr>
              <w:spacing w:before="0" w:after="40"/>
            </w:pPr>
            <w:r>
              <w:t>Note what data and parameters each approach needs.</w:t>
            </w:r>
          </w:p>
          <w:p xmlns:wp14="http://schemas.microsoft.com/office/word/2010/wordml" w14:paraId="26362DA5" wp14:textId="77777777">
            <w:pPr>
              <w:numPr>
                <w:ilvl w:val="1"/>
                <w:numId w:val="23"/>
              </w:numPr>
              <w:spacing w:before="0" w:after="40"/>
            </w:pPr>
            <w:r>
              <w:t>Note what savings or improvements have been reported, and how they were measured.</w:t>
            </w:r>
          </w:p>
          <w:p xmlns:wp14="http://schemas.microsoft.com/office/word/2010/wordml" w14:paraId="2495F8EE" wp14:textId="7A19AAE5">
            <w:pPr>
              <w:tabs>
                <w:tab w:val="left" w:pos="397"/>
              </w:tabs>
              <w:spacing w:before="0" w:after="60"/>
              <w:ind w:left="397" w:hanging="397"/>
            </w:pPr>
            <w:r w:rsidR="4EA4BBB1">
              <w:rPr/>
              <w:t>3.</w:t>
            </w:r>
            <w:r>
              <w:tab/>
            </w:r>
            <w:r w:rsidRPr="4EA4BBB1" w:rsidR="4EA4BBB1">
              <w:rPr>
                <w:b w:val="1"/>
                <w:bCs w:val="1"/>
              </w:rPr>
              <w:t>Draw lessons for the PAI700 twin.</w:t>
            </w:r>
            <w:r w:rsidR="4EA4BBB1">
              <w:rPr/>
              <w:t xml:space="preserve"> Point out what is useful for our simulation and POC (parameters, validation, low-cost sensors, old buildings</w:t>
            </w:r>
            <w:r w:rsidR="7B55696F">
              <w:rPr/>
              <w:t>) and</w:t>
            </w:r>
            <w:r w:rsidR="4EA4BBB1">
              <w:rPr/>
              <w:t xml:space="preserve"> list the gaps we found.</w:t>
            </w:r>
          </w:p>
        </w:tc>
      </w:tr>
    </w:tbl>
    <w:p w:rsidR="005231A8" w:rsidP="005231A8" w:rsidRDefault="005231A8" w14:paraId="5DCBF982" w14:textId="7C8C94FF"/>
    <w:p w:rsidRPr="005C3BB6" w:rsidR="00C63D98" w:rsidP="00C63D98" w:rsidRDefault="00C63D98" w14:paraId="15112BA2" w14:textId="77777777">
      <w:pPr>
        <w:pStyle w:val="Heading1"/>
      </w:pPr>
      <w:r w:rsidRPr="005C3BB6">
        <w:t>Theory/related research</w:t>
      </w:r>
    </w:p>
    <w:tbl>
      <w:tblPr>
        <w:tblW w:w="9071" w:type="dxa"/>
        <w:jc w:val="center"/>
        <w:tblBorders>
          <w:top w:val="single" w:color="000000" w:sz="4" w:space="0"/>
          <w:left w:val="single" w:color="000000" w:sz="4" w:space="0"/>
          <w:bottom w:val="single" w:color="000000" w:sz="4" w:space="0"/>
          <w:right w:val="single" w:color="000000" w:sz="4" w:space="0"/>
          <w:insideH w:val="nil"/>
          <w:insideV w:val="nil"/>
        </w:tblBorders>
        <w:tblLayout w:type="fixed"/>
        <w:tblLook w:val="0400" w:firstRow="0" w:lastRow="0" w:firstColumn="0" w:lastColumn="0" w:noHBand="0" w:noVBand="1"/>
      </w:tblPr>
      <w:tblGrid>
        <w:gridCol w:w="9071"/>
      </w:tblGrid>
      <w:tr w:rsidR="00C63D98" w:rsidTr="4EA4BBB1" w14:paraId="510D06D5" w14:textId="77777777">
        <w:trPr>
          <w:jc w:val="center"/>
        </w:trPr>
        <w:tc>
          <w:tcPr>
            <w:tcW w:w="9071" w:type="dxa"/>
            <w:tcMar/>
          </w:tcPr>
          <w:tbl>
            <w:tblPr>
              <w:tblStyle w:val="TableGrid"/>
              <w:tblW w:w="8760" w:type="dxa"/>
              <w:tblLayout w:type="fixed"/>
              <w:tblLook w:val="04A0" w:firstRow="1" w:lastRow="0" w:firstColumn="1" w:lastColumn="0" w:noHBand="0" w:noVBand="1"/>
            </w:tblPr>
            <w:tblGrid>
              <w:gridCol w:w="2100"/>
              <w:gridCol w:w="6660"/>
            </w:tblGrid>
            <w:tr xmlns:wp14="http://schemas.microsoft.com/office/word/2010/wordml" w:rsidTr="4EA4BBB1" w14:paraId="6A332593" wp14:textId="77777777">
              <w:trPr>
                <w:trHeight w:val="300"/>
              </w:trPr>
              <w:tc>
                <w:tcPr>
                  <w:tcW w:w="2100" w:type="dxa"/>
                  <w:shd w:val="clear" w:color="auto" w:fill="D9E2F3" w:themeFill="accent1" w:themeFillTint="33"/>
                  <w:tcMar/>
                </w:tcPr>
                <w:p w:rsidP="4EA4BBB1" w14:paraId="3437213D" wp14:textId="77777777">
                  <w:pPr>
                    <w:spacing w:before="40" w:after="40"/>
                    <w:ind w:left="0" w:firstLine="0"/>
                    <w:jc w:val="left"/>
                    <w:rPr>
                      <w:b w:val="1"/>
                      <w:bCs w:val="1"/>
                      <w:sz w:val="22"/>
                      <w:szCs w:val="22"/>
                    </w:rPr>
                  </w:pPr>
                  <w:r w:rsidRPr="4EA4BBB1" w:rsidR="4EA4BBB1">
                    <w:rPr>
                      <w:b w:val="1"/>
                      <w:bCs w:val="1"/>
                      <w:sz w:val="22"/>
                      <w:szCs w:val="22"/>
                    </w:rPr>
                    <w:t>Theme</w:t>
                  </w:r>
                </w:p>
              </w:tc>
              <w:tc>
                <w:tcPr>
                  <w:tcW w:w="6660" w:type="dxa"/>
                  <w:shd w:val="clear" w:color="auto" w:fill="D9E2F3" w:themeFill="accent1" w:themeFillTint="33"/>
                  <w:tcMar/>
                </w:tcPr>
                <w:p w:rsidP="4EA4BBB1" w14:paraId="155792EB" wp14:textId="77777777">
                  <w:pPr>
                    <w:spacing w:before="40" w:after="40"/>
                    <w:ind w:left="0" w:firstLine="0"/>
                    <w:jc w:val="left"/>
                    <w:rPr>
                      <w:b w:val="1"/>
                      <w:bCs w:val="1"/>
                      <w:sz w:val="22"/>
                      <w:szCs w:val="22"/>
                    </w:rPr>
                  </w:pPr>
                  <w:r w:rsidRPr="4EA4BBB1" w:rsidR="4EA4BBB1">
                    <w:rPr>
                      <w:b w:val="1"/>
                      <w:bCs w:val="1"/>
                      <w:sz w:val="22"/>
                      <w:szCs w:val="22"/>
                    </w:rPr>
                    <w:t>Found so far</w:t>
                  </w:r>
                </w:p>
              </w:tc>
            </w:tr>
            <w:tr xmlns:wp14="http://schemas.microsoft.com/office/word/2010/wordml" w:rsidTr="4EA4BBB1" w14:paraId="69B3970A" wp14:textId="77777777">
              <w:trPr>
                <w:trHeight w:val="300"/>
              </w:trPr>
              <w:tc>
                <w:tcPr>
                  <w:tcW w:w="2100" w:type="dxa"/>
                  <w:tcMar/>
                </w:tcPr>
                <w:p w:rsidP="4EA4BBB1" w14:paraId="69CDA8A3" wp14:textId="77777777">
                  <w:pPr>
                    <w:spacing w:before="40" w:after="40"/>
                    <w:ind w:left="0" w:firstLine="0"/>
                    <w:jc w:val="left"/>
                    <w:rPr>
                      <w:sz w:val="22"/>
                      <w:szCs w:val="22"/>
                    </w:rPr>
                  </w:pPr>
                  <w:r w:rsidRPr="4EA4BBB1" w:rsidR="4EA4BBB1">
                    <w:rPr>
                      <w:sz w:val="22"/>
                      <w:szCs w:val="22"/>
                    </w:rPr>
                    <w:t>Energy use in Swedish schools</w:t>
                  </w:r>
                </w:p>
              </w:tc>
              <w:tc>
                <w:tcPr>
                  <w:tcW w:w="6660" w:type="dxa"/>
                  <w:tcMar/>
                </w:tcPr>
                <w:p w:rsidP="4EA4BBB1" w14:paraId="09CDCC58" wp14:textId="2432D09B">
                  <w:pPr>
                    <w:pStyle w:val="Normal"/>
                    <w:spacing w:before="40" w:after="40"/>
                    <w:ind w:left="0" w:firstLine="0"/>
                    <w:jc w:val="left"/>
                    <w:rPr>
                      <w:sz w:val="22"/>
                      <w:szCs w:val="22"/>
                    </w:rPr>
                  </w:pPr>
                  <w:r w:rsidRPr="4EA4BBB1" w:rsidR="4EA4BBB1">
                    <w:rPr>
                      <w:sz w:val="22"/>
                      <w:szCs w:val="22"/>
                    </w:rPr>
                    <w:t xml:space="preserve">Persson et al. </w:t>
                  </w:r>
                  <w:sdt>
                    <w:sdtPr>
                      <w:id w:val="1443562157"/>
                      <w:tag w:val="MENDELEY_CITATION_v3_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"/>
                      <w:placeholder>
                        <w:docPart w:val="DefaultPlaceholder_-1854013440"/>
                      </w:placeholder>
                    </w:sdtPr>
                    <w:sdtContent>
                      <w:r w:rsidRPr="4EA4BBB1" w:rsidR="4EA4BBB1">
                        <w:rPr>
                          <w:rFonts w:ascii="Calibri" w:hAnsi="Calibri" w:eastAsia="Calibri" w:cs="Calibri"/>
                          <w:color w:val="000000" w:themeColor="text1" w:themeTint="FF" w:themeShade="FF"/>
                          <w:sz w:val="22"/>
                          <w:szCs w:val="22"/>
                          <w:u w:val="none"/>
                          <w:vertAlign w:val="baseline"/>
                        </w:rPr>
                        <w:t>[1] (</w:t>
                      </w:r>
                    </w:sdtContent>
                  </w:sdt>
                  <w:r w:rsidRPr="4EA4BBB1" w:rsidR="4EA4BBB1">
                    <w:rPr>
                      <w:sz w:val="22"/>
                      <w:szCs w:val="22"/>
                    </w:rPr>
                    <w:t xml:space="preserve">the 2006 benchmark, operations </w:t>
                  </w:r>
                  <w:r w:rsidRPr="4EA4BBB1" w:rsidR="3D148E22">
                    <w:rPr>
                      <w:sz w:val="22"/>
                      <w:szCs w:val="22"/>
                    </w:rPr>
                    <w:t>optimization</w:t>
                  </w:r>
                  <w:r w:rsidRPr="4EA4BBB1" w:rsidR="4EA4BBB1">
                    <w:rPr>
                      <w:sz w:val="22"/>
                      <w:szCs w:val="22"/>
                    </w:rPr>
                    <w:t xml:space="preserve"> 10–30%); </w:t>
                  </w:r>
                  <w:r w:rsidRPr="4EA4BBB1" w:rsidR="4EA4BBB1">
                    <w:rPr>
                      <w:sz w:val="22"/>
                      <w:szCs w:val="22"/>
                    </w:rPr>
                    <w:t>Simanic</w:t>
                  </w:r>
                  <w:r w:rsidRPr="4EA4BBB1" w:rsidR="4EA4BBB1">
                    <w:rPr>
                      <w:sz w:val="22"/>
                      <w:szCs w:val="22"/>
                    </w:rPr>
                    <w:t xml:space="preserve"> </w:t>
                  </w:r>
                  <w:r w:rsidRPr="4EA4BBB1" w:rsidR="4EA4BBB1">
                    <w:rPr>
                      <w:sz w:val="22"/>
                      <w:szCs w:val="22"/>
                    </w:rPr>
                    <w:t>[</w:t>
                  </w:r>
                  <w:r w:rsidRPr="4EA4BBB1" w:rsidR="4EA4BBB1">
                    <w:rPr>
                      <w:sz w:val="22"/>
                      <w:szCs w:val="22"/>
                    </w:rPr>
                    <w:t>5] (measured vs. calculated, user parameters)</w:t>
                  </w:r>
                </w:p>
              </w:tc>
            </w:tr>
            <w:tr xmlns:wp14="http://schemas.microsoft.com/office/word/2010/wordml" w:rsidTr="4EA4BBB1" w14:paraId="2E7FF700" wp14:textId="77777777">
              <w:trPr>
                <w:trHeight w:val="300"/>
              </w:trPr>
              <w:tc>
                <w:tcPr>
                  <w:tcW w:w="2100" w:type="dxa"/>
                  <w:tcMar/>
                </w:tcPr>
                <w:p w:rsidP="4EA4BBB1" w14:paraId="3C6ABCF8" wp14:textId="77777777">
                  <w:pPr>
                    <w:spacing w:before="40" w:after="40"/>
                    <w:ind w:left="0" w:firstLine="0"/>
                    <w:jc w:val="left"/>
                    <w:rPr>
                      <w:sz w:val="22"/>
                      <w:szCs w:val="22"/>
                    </w:rPr>
                  </w:pPr>
                  <w:r w:rsidRPr="4EA4BBB1" w:rsidR="4EA4BBB1">
                    <w:rPr>
                      <w:sz w:val="22"/>
                      <w:szCs w:val="22"/>
                    </w:rPr>
                    <w:t>Radiator systems and district heating temperatures</w:t>
                  </w:r>
                </w:p>
              </w:tc>
              <w:tc>
                <w:tcPr>
                  <w:tcW w:w="6660" w:type="dxa"/>
                  <w:tcMar/>
                </w:tcPr>
                <w:p w:rsidP="4EA4BBB1" w14:paraId="7517D04F" wp14:textId="03BF4DF5">
                  <w:pPr>
                    <w:pStyle w:val="Normal"/>
                    <w:spacing w:before="40" w:after="40"/>
                    <w:ind w:left="0" w:firstLine="0"/>
                    <w:jc w:val="left"/>
                    <w:rPr>
                      <w:sz w:val="22"/>
                      <w:szCs w:val="22"/>
                    </w:rPr>
                  </w:pPr>
                  <w:r w:rsidRPr="4EA4BBB1" w:rsidR="4EA4BBB1">
                    <w:rPr>
                      <w:sz w:val="22"/>
                      <w:szCs w:val="22"/>
                    </w:rPr>
                    <w:t xml:space="preserve">Jangsten et al. </w:t>
                  </w:r>
                  <w:sdt>
                    <w:sdtPr>
                      <w:id w:val="759372768"/>
                      <w:tag w:val="MENDELEY_CITATION_v3_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"/>
                      <w:placeholder>
                        <w:docPart w:val="DefaultPlaceholder_-1854013440"/>
                      </w:placeholder>
                    </w:sdtPr>
                    <w:sdtContent>
                      <w:r w:rsidRPr="4EA4BBB1" w:rsidR="4EA4BBB1">
                        <w:rPr>
                          <w:rFonts w:ascii="Calibri" w:hAnsi="Calibri" w:eastAsia="Calibri" w:cs="Calibri"/>
                          <w:color w:val="000000" w:themeColor="text1" w:themeTint="FF" w:themeShade="FF"/>
                          <w:sz w:val="22"/>
                          <w:szCs w:val="22"/>
                          <w:u w:val="none"/>
                          <w:vertAlign w:val="baseline"/>
                        </w:rPr>
                        <w:t>[2]</w:t>
                      </w:r>
                    </w:sdtContent>
                  </w:sdt>
                  <w:r w:rsidRPr="4EA4BBB1" w:rsidR="4EA4BBB1">
                    <w:rPr>
                      <w:sz w:val="22"/>
                      <w:szCs w:val="22"/>
                    </w:rPr>
                    <w:t xml:space="preserve"> </w:t>
                  </w:r>
                </w:p>
              </w:tc>
            </w:tr>
            <w:tr xmlns:wp14="http://schemas.microsoft.com/office/word/2010/wordml" w:rsidTr="4EA4BBB1" w14:paraId="2523983E" wp14:textId="77777777">
              <w:trPr>
                <w:trHeight w:val="300"/>
              </w:trPr>
              <w:tc>
                <w:tcPr>
                  <w:tcW w:w="2100" w:type="dxa"/>
                  <w:tcMar/>
                </w:tcPr>
                <w:p w:rsidP="4EA4BBB1" w14:paraId="7017A785" wp14:textId="77777777">
                  <w:pPr>
                    <w:spacing w:before="40" w:after="40"/>
                    <w:ind w:left="0" w:firstLine="0"/>
                    <w:jc w:val="left"/>
                    <w:rPr>
                      <w:sz w:val="22"/>
                      <w:szCs w:val="22"/>
                    </w:rPr>
                  </w:pPr>
                  <w:r w:rsidRPr="4EA4BBB1" w:rsidR="4EA4BBB1">
                    <w:rPr>
                      <w:sz w:val="22"/>
                      <w:szCs w:val="22"/>
                    </w:rPr>
                    <w:t>Overheating, ventilation and indoor climate in classrooms</w:t>
                  </w:r>
                </w:p>
              </w:tc>
              <w:tc>
                <w:tcPr>
                  <w:tcW w:w="6660" w:type="dxa"/>
                  <w:tcMar/>
                </w:tcPr>
                <w:p w:rsidP="4EA4BBB1" w14:paraId="1012F73A" wp14:textId="032FF90F">
                  <w:pPr>
                    <w:pStyle w:val="Normal"/>
                    <w:spacing w:before="40" w:after="40"/>
                    <w:ind w:left="0" w:firstLine="0"/>
                    <w:jc w:val="left"/>
                    <w:rPr>
                      <w:sz w:val="22"/>
                      <w:szCs w:val="22"/>
                    </w:rPr>
                  </w:pPr>
                  <w:r w:rsidRPr="4EA4BBB1" w:rsidR="4EA4BBB1">
                    <w:rPr>
                      <w:sz w:val="22"/>
                      <w:szCs w:val="22"/>
                    </w:rPr>
                    <w:t xml:space="preserve">Larsson and Olsson </w:t>
                  </w:r>
                  <w:sdt>
                    <w:sdtPr>
                      <w:id w:val="1690823686"/>
                      <w:tag w:val="MENDELEY_CITATION_v3_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"/>
                      <w:placeholder>
                        <w:docPart w:val="DefaultPlaceholder_-1854013440"/>
                      </w:placeholder>
                    </w:sdtPr>
                    <w:sdtContent>
                      <w:r w:rsidRPr="4EA4BBB1" w:rsidR="4EA4BBB1">
                        <w:rPr>
                          <w:rFonts w:ascii="Calibri" w:hAnsi="Calibri" w:eastAsia="Calibri" w:cs="Calibri"/>
                          <w:color w:val="000000" w:themeColor="text1" w:themeTint="FF" w:themeShade="FF"/>
                          <w:sz w:val="22"/>
                          <w:szCs w:val="22"/>
                          <w:u w:val="none"/>
                          <w:vertAlign w:val="baseline"/>
                        </w:rPr>
                        <w:t>[3];</w:t>
                      </w:r>
                    </w:sdtContent>
                  </w:sdt>
                  <w:r w:rsidRPr="4EA4BBB1" w:rsidR="4EA4BBB1">
                    <w:rPr>
                      <w:sz w:val="22"/>
                      <w:szCs w:val="22"/>
                    </w:rPr>
                    <w:t xml:space="preserve"> Wheeler and Abend </w:t>
                  </w:r>
                  <w:sdt>
                    <w:sdtPr>
                      <w:id w:val="1376432509"/>
                      <w:tag w:val="MENDELEY_CITATION_v3_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"/>
                      <w:placeholder>
                        <w:docPart w:val="DefaultPlaceholder_-1854013440"/>
                      </w:placeholder>
                    </w:sdtPr>
                    <w:sdtContent>
                      <w:r w:rsidRPr="4EA4BBB1" w:rsidR="4EA4BBB1">
                        <w:rPr>
                          <w:rFonts w:ascii="Calibri" w:hAnsi="Calibri" w:eastAsia="Calibri" w:cs="Calibri"/>
                          <w:color w:val="000000" w:themeColor="text1" w:themeTint="FF" w:themeShade="FF"/>
                          <w:sz w:val="22"/>
                          <w:szCs w:val="22"/>
                          <w:u w:val="none"/>
                          <w:vertAlign w:val="baseline"/>
                        </w:rPr>
                        <w:t>[</w:t>
                      </w:r>
                      <w:r w:rsidRPr="4EA4BBB1" w:rsidR="4EA4BBB1">
                        <w:rPr>
                          <w:rFonts w:ascii="Calibri" w:hAnsi="Calibri" w:eastAsia="Calibri" w:cs="Calibri"/>
                          <w:color w:val="000000" w:themeColor="text1" w:themeTint="FF" w:themeShade="FF"/>
                          <w:sz w:val="22"/>
                          <w:szCs w:val="22"/>
                          <w:u w:val="none"/>
                          <w:vertAlign w:val="baseline"/>
                        </w:rPr>
                        <w:t>5]</w:t>
                      </w:r>
                    </w:sdtContent>
                  </w:sdt>
                  <w:r w:rsidRPr="4EA4BBB1" w:rsidR="4EA4BBB1">
                    <w:rPr>
                      <w:sz w:val="22"/>
                      <w:szCs w:val="22"/>
                    </w:rPr>
                    <w:t xml:space="preserve"> </w:t>
                  </w:r>
                </w:p>
              </w:tc>
            </w:tr>
            <w:tr xmlns:wp14="http://schemas.microsoft.com/office/word/2010/wordml" w:rsidTr="4EA4BBB1" w14:paraId="46F7D7B0" wp14:textId="77777777">
              <w:trPr>
                <w:trHeight w:val="300"/>
              </w:trPr>
              <w:tc>
                <w:tcPr>
                  <w:tcW w:w="2100" w:type="dxa"/>
                  <w:tcMar/>
                </w:tcPr>
                <w:p w:rsidP="4EA4BBB1" w14:paraId="41D98EBB" wp14:textId="77777777">
                  <w:pPr>
                    <w:spacing w:before="40" w:after="40"/>
                    <w:ind w:left="0" w:firstLine="0"/>
                    <w:jc w:val="left"/>
                    <w:rPr>
                      <w:sz w:val="22"/>
                      <w:szCs w:val="22"/>
                    </w:rPr>
                  </w:pPr>
                  <w:r w:rsidRPr="4EA4BBB1" w:rsidR="4EA4BBB1">
                    <w:rPr>
                      <w:sz w:val="22"/>
                      <w:szCs w:val="22"/>
                    </w:rPr>
                    <w:t>Thermal models of a room/building (e.g. RC / grey-box)</w:t>
                  </w:r>
                </w:p>
              </w:tc>
              <w:tc>
                <w:tcPr>
                  <w:tcW w:w="6660" w:type="dxa"/>
                  <w:tcMar/>
                </w:tcPr>
                <w:p w:rsidP="4EA4BBB1" w14:paraId="1C7E3CAF" wp14:textId="5B7D3467">
                  <w:pPr>
                    <w:pStyle w:val="Normal"/>
                    <w:spacing w:before="40" w:after="40"/>
                    <w:ind w:left="0" w:firstLine="0"/>
                    <w:jc w:val="left"/>
                    <w:rPr>
                      <w:sz w:val="22"/>
                      <w:szCs w:val="22"/>
                    </w:rPr>
                  </w:pPr>
                  <w:r w:rsidRPr="4EA4BBB1" w:rsidR="4EA4BBB1">
                    <w:rPr>
                      <w:sz w:val="22"/>
                      <w:szCs w:val="22"/>
                    </w:rPr>
                    <w:t xml:space="preserve">Prince et al. </w:t>
                  </w:r>
                  <w:sdt>
                    <w:sdtPr>
                      <w:id w:val="1042749216"/>
                      <w:tag w:val="MENDELEY_CITATION_v3_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"/>
                      <w:placeholder>
                        <w:docPart w:val="DefaultPlaceholder_-1854013440"/>
                      </w:placeholder>
                    </w:sdtPr>
                    <w:sdtContent>
                      <w:r w:rsidRPr="4EA4BBB1" w:rsidR="4EA4BBB1">
                        <w:rPr>
                          <w:rFonts w:ascii="Calibri" w:hAnsi="Calibri" w:eastAsia="Calibri" w:cs="Calibri"/>
                          <w:color w:val="000000" w:themeColor="text1" w:themeTint="FF" w:themeShade="FF"/>
                          <w:sz w:val="22"/>
                          <w:szCs w:val="22"/>
                          <w:u w:val="none"/>
                          <w:vertAlign w:val="baseline"/>
                        </w:rPr>
                        <w:t>[8] (</w:t>
                      </w:r>
                    </w:sdtContent>
                  </w:sdt>
                  <w:r w:rsidRPr="4EA4BBB1" w:rsidR="4EA4BBB1">
                    <w:rPr>
                      <w:sz w:val="22"/>
                      <w:szCs w:val="22"/>
                    </w:rPr>
                    <w:t>review; mentions white-, grey- and black-box building models as the base for model predictive control, but is not a modelling paper itself)</w:t>
                  </w:r>
                </w:p>
              </w:tc>
            </w:tr>
            <w:tr xmlns:wp14="http://schemas.microsoft.com/office/word/2010/wordml" w:rsidTr="4EA4BBB1" w14:paraId="50C1C3B4" wp14:textId="77777777">
              <w:trPr>
                <w:trHeight w:val="300"/>
              </w:trPr>
              <w:tc>
                <w:tcPr>
                  <w:tcW w:w="2100" w:type="dxa"/>
                  <w:tcMar/>
                </w:tcPr>
                <w:p w:rsidP="4EA4BBB1" w14:paraId="6E9C68B2" wp14:textId="77777777">
                  <w:pPr>
                    <w:spacing w:before="40" w:after="40"/>
                    <w:ind w:left="0" w:firstLine="0"/>
                    <w:jc w:val="left"/>
                    <w:rPr>
                      <w:sz w:val="22"/>
                      <w:szCs w:val="22"/>
                    </w:rPr>
                  </w:pPr>
                  <w:r w:rsidRPr="4EA4BBB1" w:rsidR="4EA4BBB1">
                    <w:rPr>
                      <w:sz w:val="22"/>
                      <w:szCs w:val="22"/>
                    </w:rPr>
                    <w:t>Control: optimal start/stop, MPC, ML forecasting, smart TRVs</w:t>
                  </w:r>
                </w:p>
              </w:tc>
              <w:tc>
                <w:tcPr>
                  <w:tcW w:w="6660" w:type="dxa"/>
                  <w:tcMar/>
                </w:tcPr>
                <w:p w:rsidP="4EA4BBB1" w14:paraId="232EF811" wp14:textId="3A89F74D">
                  <w:pPr>
                    <w:pStyle w:val="Normal"/>
                    <w:spacing w:before="40" w:after="40"/>
                    <w:ind w:left="0" w:firstLine="0"/>
                    <w:jc w:val="left"/>
                    <w:rPr>
                      <w:sz w:val="22"/>
                      <w:szCs w:val="22"/>
                    </w:rPr>
                  </w:pPr>
                  <w:r w:rsidRPr="4EA4BBB1" w:rsidR="4EA4BBB1">
                    <w:rPr>
                      <w:sz w:val="22"/>
                      <w:szCs w:val="22"/>
                    </w:rPr>
                    <w:t xml:space="preserve">Renuke et al. </w:t>
                  </w:r>
                  <w:sdt>
                    <w:sdtPr>
                      <w:id w:val="856924418"/>
                      <w:tag w:val="MENDELEY_CITATION_v3_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"/>
                      <w:placeholder>
                        <w:docPart w:val="DefaultPlaceholder_-1854013440"/>
                      </w:placeholder>
                    </w:sdtPr>
                    <w:sdtContent>
                      <w:r w:rsidRPr="4EA4BBB1" w:rsidR="4EA4BBB1">
                        <w:rPr>
                          <w:rFonts w:ascii="Calibri" w:hAnsi="Calibri" w:eastAsia="Calibri" w:cs="Calibri"/>
                          <w:color w:val="000000" w:themeColor="text1" w:themeTint="FF" w:themeShade="FF"/>
                          <w:sz w:val="22"/>
                          <w:szCs w:val="22"/>
                          <w:u w:val="none"/>
                          <w:vertAlign w:val="baseline"/>
                        </w:rPr>
                        <w:t>[7] (</w:t>
                      </w:r>
                    </w:sdtContent>
                  </w:sdt>
                  <w:r w:rsidRPr="4EA4BBB1" w:rsidR="4EA4BBB1">
                    <w:rPr>
                      <w:sz w:val="22"/>
                      <w:szCs w:val="22"/>
                    </w:rPr>
                    <w:t xml:space="preserve">ML heat load forecasting, network level only); Prince et al. </w:t>
                  </w:r>
                  <w:sdt>
                    <w:sdtPr>
                      <w:id w:val="1499554637"/>
                      <w:tag w:val="MENDELEY_CITATION_v3_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"/>
                      <w:placeholder>
                        <w:docPart w:val="DefaultPlaceholder_-1854013440"/>
                      </w:placeholder>
                    </w:sdtPr>
                    <w:sdtContent>
                      <w:r w:rsidRPr="4EA4BBB1" w:rsidR="4EA4BBB1">
                        <w:rPr>
                          <w:rFonts w:ascii="Calibri" w:hAnsi="Calibri" w:eastAsia="Calibri" w:cs="Calibri"/>
                          <w:color w:val="000000" w:themeColor="text1" w:themeTint="FF" w:themeShade="FF"/>
                          <w:sz w:val="22"/>
                          <w:szCs w:val="22"/>
                          <w:u w:val="none"/>
                          <w:vertAlign w:val="baseline"/>
                        </w:rPr>
                        <w:t>[8] (</w:t>
                      </w:r>
                    </w:sdtContent>
                  </w:sdt>
                  <w:r w:rsidRPr="4EA4BBB1" w:rsidR="4EA4BBB1">
                    <w:rPr>
                      <w:sz w:val="22"/>
                      <w:szCs w:val="22"/>
                    </w:rPr>
                    <w:t>review of AI-based HVAC control: ML, deep learning, reinforcement learning, MPC)</w:t>
                  </w:r>
                </w:p>
              </w:tc>
            </w:tr>
            <w:tr xmlns:wp14="http://schemas.microsoft.com/office/word/2010/wordml" w:rsidTr="4EA4BBB1" w14:paraId="1EF28CD0" wp14:textId="77777777">
              <w:trPr>
                <w:trHeight w:val="300"/>
              </w:trPr>
              <w:tc>
                <w:tcPr>
                  <w:tcW w:w="2100" w:type="dxa"/>
                  <w:tcMar/>
                </w:tcPr>
                <w:p w:rsidP="4EA4BBB1" w14:paraId="32310899" wp14:textId="77777777">
                  <w:pPr>
                    <w:spacing w:before="40" w:after="40"/>
                    <w:ind w:left="0" w:firstLine="0"/>
                    <w:jc w:val="left"/>
                    <w:rPr>
                      <w:sz w:val="22"/>
                      <w:szCs w:val="22"/>
                    </w:rPr>
                  </w:pPr>
                  <w:r w:rsidRPr="4EA4BBB1" w:rsidR="4EA4BBB1">
                    <w:rPr>
                      <w:sz w:val="22"/>
                      <w:szCs w:val="22"/>
                    </w:rPr>
                    <w:t>Occupancy and weather forecasting for heating</w:t>
                  </w:r>
                </w:p>
              </w:tc>
              <w:tc>
                <w:tcPr>
                  <w:tcW w:w="6660" w:type="dxa"/>
                  <w:tcMar/>
                </w:tcPr>
                <w:p w:rsidP="4EA4BBB1" w14:paraId="22EFACE2" wp14:textId="41E72D13">
                  <w:pPr>
                    <w:pStyle w:val="Normal"/>
                    <w:spacing w:before="40" w:after="40"/>
                    <w:ind w:left="0" w:firstLine="0"/>
                    <w:jc w:val="left"/>
                    <w:rPr>
                      <w:sz w:val="22"/>
                      <w:szCs w:val="22"/>
                    </w:rPr>
                  </w:pPr>
                  <w:sdt>
                    <w:sdtPr>
                      <w:id w:val="703245245"/>
                      <w:tag w:val="MENDELEY_CITATION_v3_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"/>
                      <w:placeholder>
                        <w:docPart w:val="DefaultPlaceholder_-1854013440"/>
                      </w:placeholder>
                      <w:rPr>
                        <w:rFonts w:ascii="Calibri" w:hAnsi="Calibri" w:eastAsia="Calibri" w:cs="Calibri"/>
                        <w:color w:val="000000" w:themeColor="text1" w:themeTint="FF" w:themeShade="FF"/>
                        <w:sz w:val="22"/>
                        <w:szCs w:val="22"/>
                        <w:u w:val="none"/>
                        <w:vertAlign w:val="baseline"/>
                      </w:rPr>
                    </w:sdtPr>
                    <w:sdtContent>
                      <w:r w:rsidRPr="4EA4BBB1" w:rsidR="4EA4BBB1">
                        <w:rPr>
                          <w:rFonts w:ascii="Calibri" w:hAnsi="Calibri" w:eastAsia="Calibri" w:cs="Calibri"/>
                          <w:color w:val="000000" w:themeColor="text1" w:themeTint="FF" w:themeShade="FF"/>
                          <w:sz w:val="22"/>
                          <w:szCs w:val="22"/>
                          <w:u w:val="none"/>
                          <w:vertAlign w:val="baseline"/>
                        </w:rPr>
                        <w:t>[7] uses</w:t>
                      </w:r>
                    </w:sdtContent>
                  </w:sdt>
                  <w:r w:rsidRPr="4EA4BBB1" w:rsidR="4EA4BBB1">
                    <w:rPr>
                      <w:sz w:val="22"/>
                      <w:szCs w:val="22"/>
                    </w:rPr>
                    <w:t xml:space="preserve"> outdoor temperature, hour of day and weekday as inputs, but no occupancy</w:t>
                  </w:r>
                </w:p>
              </w:tc>
            </w:tr>
          </w:tbl>
          <w:p xmlns:wp14="http://schemas.microsoft.com/office/word/2010/wordml" w14:paraId="672A6659" wp14:textId="77777777"/>
        </w:tc>
      </w:tr>
    </w:tbl>
    <w:p w:rsidR="00C63D98" w:rsidP="00C63D98" w:rsidRDefault="00C63D98" w14:paraId="7BCBE74D" w14:textId="77777777"/>
    <w:p w:rsidRPr="004512B8" w:rsidR="00E03DC0" w:rsidP="00E03DC0" w:rsidRDefault="00E03DC0" w14:paraId="5199138A" w14:textId="77777777">
      <w:pPr>
        <w:pStyle w:val="Heading1"/>
      </w:pPr>
      <w:r w:rsidRPr="004512B8">
        <w:t>Investigative question(s)</w:t>
      </w:r>
    </w:p>
    <w:tbl>
      <w:tblPr>
        <w:tblW w:w="9071" w:type="dxa"/>
        <w:jc w:val="center"/>
        <w:tblBorders>
          <w:top w:val="single" w:color="000000" w:sz="4" w:space="0"/>
          <w:left w:val="single" w:color="000000" w:sz="4" w:space="0"/>
          <w:bottom w:val="single" w:color="000000" w:sz="4" w:space="0"/>
          <w:right w:val="single" w:color="000000" w:sz="4" w:space="0"/>
          <w:insideH w:val="nil"/>
          <w:insideV w:val="nil"/>
        </w:tblBorders>
        <w:tblLayout w:type="fixed"/>
        <w:tblLook w:val="0400" w:firstRow="0" w:lastRow="0" w:firstColumn="0" w:lastColumn="0" w:noHBand="0" w:noVBand="1"/>
      </w:tblPr>
      <w:tblGrid>
        <w:gridCol w:w="9071"/>
      </w:tblGrid>
      <w:tr w:rsidR="00E03DC0" w:rsidTr="00886234" w14:paraId="3A6062AB" w14:textId="77777777">
        <w:trPr>
          <w:jc w:val="center"/>
        </w:trPr>
        <w:tc>
          <w:tcPr>
            <w:tcW w:w="9071" w:type="dxa"/>
          </w:tcPr>
          <w:p w:rsidRPr="004512B8" w:rsidR="00E03DC0" w:rsidP="00886234" w:rsidRDefault="00E03DC0" w14:paraId="788F8838" w14:textId="77777777">
            <w:pPr>
              <w:tabs>
                <w:tab w:val="left" w:pos="397"/>
              </w:tabs>
              <w:spacing w:before="0" w:after="60"/>
              <w:ind w:left="397" w:hanging="397"/>
              <w:jc w:val="left"/>
            </w:pPr>
            <w:r>
              <w:t>1.</w:t>
            </w:r>
            <w:r>
              <w:tab/>
            </w:r>
            <w:r>
              <w:t>What causes heat overshoot and wasted heating energy in district-heated school buildings, according to the literature, and how large is it?</w:t>
            </w:r>
          </w:p>
          <w:p xmlns:wp14="http://schemas.microsoft.com/office/word/2010/wordml" w14:paraId="3C1AED48" wp14:textId="77777777">
            <w:pPr>
              <w:tabs>
                <w:tab w:val="left" w:pos="397"/>
              </w:tabs>
              <w:spacing w:before="0" w:after="60"/>
              <w:ind w:left="397" w:hanging="397"/>
            </w:pPr>
            <w:r>
              <w:t>2.</w:t>
            </w:r>
            <w:r>
              <w:tab/>
            </w:r>
            <w:r>
              <w:t>Which types of thermal models are used for a classroom/zone, and what inputs and parameters do they need?</w:t>
            </w:r>
          </w:p>
          <w:p xmlns:wp14="http://schemas.microsoft.com/office/word/2010/wordml" w14:paraId="3B175F6A" wp14:textId="77777777">
            <w:pPr>
              <w:tabs>
                <w:tab w:val="left" w:pos="397"/>
              </w:tabs>
              <w:spacing w:before="0" w:after="60"/>
              <w:ind w:left="397" w:hanging="397"/>
            </w:pPr>
            <w:r>
              <w:t>3.</w:t>
            </w:r>
            <w:r>
              <w:tab/>
            </w:r>
            <w:r>
              <w:t>Which control strategies (weather compensation, optimal start/stop, TRV/PID, forecast- or AI-based control) have been reported to reduce overshoot or energy use, and with what results?</w:t>
            </w:r>
          </w:p>
          <w:p xmlns:wp14="http://schemas.microsoft.com/office/word/2010/wordml" w14:paraId="46845934" wp14:textId="77777777">
            <w:pPr>
              <w:tabs>
                <w:tab w:val="left" w:pos="397"/>
              </w:tabs>
              <w:spacing w:before="0" w:after="60"/>
              <w:ind w:left="397" w:hanging="397"/>
            </w:pPr>
            <w:r>
              <w:t>4.</w:t>
            </w:r>
            <w:r>
              <w:tab/>
            </w:r>
            <w:r>
              <w:t>What practical limits (old buildings, cheap sensors, missing data, validation) are reported for retrofitting such solutions?</w:t>
            </w:r>
          </w:p>
          <w:p xmlns:wp14="http://schemas.microsoft.com/office/word/2010/wordml" w14:paraId="2704E02B" wp14:textId="77777777">
            <w:pPr>
              <w:tabs>
                <w:tab w:val="left" w:pos="397"/>
              </w:tabs>
              <w:spacing w:before="0" w:after="60"/>
              <w:ind w:left="397" w:hanging="397"/>
            </w:pPr>
            <w:r>
              <w:t>5.</w:t>
            </w:r>
            <w:r>
              <w:tab/>
            </w:r>
            <w:r>
              <w:t>Which of these findings can be used in the PAI700 digital twin, and what is still unknown?</w:t>
            </w:r>
          </w:p>
        </w:tc>
      </w:tr>
    </w:tbl>
    <w:p w:rsidR="00E03DC0" w:rsidP="00E03DC0" w:rsidRDefault="00EA44DB" w14:paraId="5845A6B1" w14:textId="77777777">
      <w:pPr>
        <w:pStyle w:val="Heading1"/>
      </w:pPr>
      <w:r>
        <w:t xml:space="preserve"> </w:t>
      </w:r>
      <w:r w:rsidRPr="00FA4CF5" w:rsidR="00E03DC0">
        <w:t>Limitations</w:t>
      </w:r>
    </w:p>
    <w:tbl>
      <w:tblPr>
        <w:tblW w:w="9071" w:type="dxa"/>
        <w:jc w:val="center"/>
        <w:tblBorders>
          <w:top w:val="single" w:color="000000" w:sz="4" w:space="0"/>
          <w:left w:val="single" w:color="000000" w:sz="4" w:space="0"/>
          <w:bottom w:val="single" w:color="000000" w:sz="4" w:space="0"/>
          <w:right w:val="single" w:color="000000" w:sz="4" w:space="0"/>
          <w:insideH w:val="nil"/>
          <w:insideV w:val="nil"/>
        </w:tblBorders>
        <w:tblLayout w:type="fixed"/>
        <w:tblLook w:val="0400" w:firstRow="0" w:lastRow="0" w:firstColumn="0" w:lastColumn="0" w:noHBand="0" w:noVBand="1"/>
      </w:tblPr>
      <w:tblGrid>
        <w:gridCol w:w="9071"/>
      </w:tblGrid>
      <w:tr w:rsidRPr="00FA4CF5" w:rsidR="00E03DC0" w:rsidTr="4EA4BBB1" w14:paraId="4E4AA7E3" w14:textId="77777777">
        <w:trPr>
          <w:jc w:val="center"/>
        </w:trPr>
        <w:tc>
          <w:tcPr>
            <w:tcW w:w="9071" w:type="dxa"/>
            <w:tcMar/>
          </w:tcPr>
          <w:p w:rsidRPr="00FA4CF5" w:rsidR="00E03DC0" w:rsidP="00886234" w:rsidRDefault="00E03DC0" w14:paraId="0318AD9F" w14:textId="77777777">
            <w:pPr>
              <w:numPr>
                <w:ilvl w:val="0"/>
                <w:numId w:val="23"/>
              </w:numPr>
              <w:spacing w:before="0" w:after="40"/>
              <w:jc w:val="left"/>
            </w:pPr>
            <w:r>
              <w:t xml:space="preserve">Focus on </w:t>
            </w:r>
            <w:r>
              <w:rPr>
                <w:b/>
              </w:rPr>
              <w:t>space heating</w:t>
            </w:r>
            <w:r>
              <w:t xml:space="preserve"> in </w:t>
            </w:r>
            <w:r>
              <w:rPr>
                <w:b/>
              </w:rPr>
              <w:t>school/classroom-type municipal buildings</w:t>
            </w:r>
            <w:r>
              <w:t xml:space="preserve"> with district heating and water radiators, in Sweden or similar Nordic climates.</w:t>
            </w:r>
          </w:p>
          <w:p xmlns:wp14="http://schemas.microsoft.com/office/word/2010/wordml" w14:paraId="6A4FC49F" wp14:textId="4506637F">
            <w:pPr>
              <w:numPr>
                <w:ilvl w:val="0"/>
                <w:numId w:val="23"/>
              </w:numPr>
              <w:spacing w:before="0" w:after="40"/>
              <w:rPr/>
            </w:pPr>
            <w:r w:rsidR="4EA4BBB1">
              <w:rPr/>
              <w:t xml:space="preserve">Production-side district heating </w:t>
            </w:r>
            <w:r w:rsidR="05DBBDEF">
              <w:rPr/>
              <w:t>optimization</w:t>
            </w:r>
            <w:r w:rsidR="4EA4BBB1">
              <w:rPr/>
              <w:t xml:space="preserve"> (plants, storage, dispatch, pricing) is </w:t>
            </w:r>
            <w:r w:rsidRPr="4EA4BBB1" w:rsidR="4EA4BBB1">
              <w:rPr>
                <w:b w:val="1"/>
                <w:bCs w:val="1"/>
              </w:rPr>
              <w:t>not</w:t>
            </w:r>
            <w:r w:rsidR="4EA4BBB1">
              <w:rPr/>
              <w:t xml:space="preserve"> covered, only mentioned for context or as an example of a forecasting method (e.g. </w:t>
            </w:r>
            <w:sdt>
              <w:sdtPr>
                <w:id w:val="1997550791"/>
                <w:tag w:val="MENDELEY_CITATION_v3_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"/>
                <w:placeholder>
                  <w:docPart w:val="DefaultPlaceholder_-1854013440"/>
                </w:placeholder>
              </w:sdtPr>
              <w:sdtContent>
                <w:r w:rsidRPr="4EA4BBB1" w:rsidR="4EA4BBB1">
                  <w:rPr>
                    <w:rFonts w:ascii="Calibri" w:hAnsi="Calibri" w:eastAsia="Calibri" w:cs="Calibri"/>
                    <w:color w:val="000000" w:themeColor="text1" w:themeTint="FF" w:themeShade="FF"/>
                    <w:sz w:val="22"/>
                    <w:szCs w:val="22"/>
                    <w:u w:val="none"/>
                    <w:vertAlign w:val="baseline"/>
                  </w:rPr>
                  <w:t>[7])</w:t>
                </w:r>
              </w:sdtContent>
            </w:sdt>
            <w:r w:rsidR="4EA4BBB1">
              <w:rPr/>
              <w:t>.</w:t>
            </w:r>
          </w:p>
          <w:p xmlns:wp14="http://schemas.microsoft.com/office/word/2010/wordml" w14:paraId="64922972" wp14:textId="77777777">
            <w:pPr>
              <w:numPr>
                <w:ilvl w:val="0"/>
                <w:numId w:val="23"/>
              </w:numPr>
              <w:spacing w:before="0" w:after="40"/>
            </w:pPr>
            <w:r>
              <w:t>Cooling and domestic hot water are not covered.</w:t>
            </w:r>
          </w:p>
          <w:p xmlns:wp14="http://schemas.microsoft.com/office/word/2010/wordml" w14:paraId="56D68207" wp14:textId="77777777">
            <w:pPr>
              <w:numPr>
                <w:ilvl w:val="0"/>
                <w:numId w:val="23"/>
              </w:numPr>
              <w:spacing w:before="0" w:after="40"/>
            </w:pPr>
            <w:r>
              <w:t>Newer papers are preferred for methods (roughly the last 10–15 years); older ones are fine for classic references or Swedish school data. Sources in English or Swedish.</w:t>
            </w:r>
          </w:p>
          <w:p xmlns:wp14="http://schemas.microsoft.com/office/word/2010/wordml" w14:paraId="0F622E57" wp14:textId="77777777">
            <w:pPr>
              <w:numPr>
                <w:ilvl w:val="0"/>
                <w:numId w:val="23"/>
              </w:numPr>
              <w:spacing w:before="0" w:after="40"/>
            </w:pPr>
            <w:r>
              <w:t>Cost and business analysis is left to the feasibility study.</w:t>
            </w:r>
          </w:p>
        </w:tc>
      </w:tr>
    </w:tbl>
    <w:p w:rsidR="00FA4CF5" w:rsidP="00FA4CF5" w:rsidRDefault="00FA58C4" w14:paraId="2D0CCB96" w14:textId="5EA03D96">
      <w:pPr>
        <w:pStyle w:val="Heading1"/>
      </w:pPr>
      <w:r>
        <w:t>Schedule</w:t>
      </w:r>
      <w:r w:rsidR="008A4E08">
        <w:t xml:space="preserve"> and activity plan</w:t>
      </w:r>
    </w:p>
    <w:tbl>
      <w:tblPr>
        <w:tblW w:w="9071" w:type="dxa"/>
        <w:jc w:val="center"/>
        <w:tblBorders>
          <w:top w:val="single" w:color="000000" w:sz="4" w:space="0"/>
          <w:left w:val="single" w:color="000000" w:sz="4" w:space="0"/>
          <w:bottom w:val="single" w:color="000000" w:sz="4" w:space="0"/>
          <w:right w:val="single" w:color="000000" w:sz="4" w:space="0"/>
          <w:insideH w:val="nil"/>
          <w:insideV w:val="nil"/>
        </w:tblBorders>
        <w:tblLayout w:type="fixed"/>
        <w:tblLook w:val="0400" w:firstRow="0" w:lastRow="0" w:firstColumn="0" w:lastColumn="0" w:noHBand="0" w:noVBand="1"/>
      </w:tblPr>
      <w:tblGrid>
        <w:gridCol w:w="9071"/>
      </w:tblGrid>
      <w:tr w:rsidR="00FA4CF5" w:rsidTr="4EA4BBB1" w14:paraId="406D24B4" w14:textId="77777777">
        <w:trPr>
          <w:jc w:val="center"/>
        </w:trPr>
        <w:tc>
          <w:tcPr>
            <w:tcW w:w="9071" w:type="dxa"/>
            <w:tcMar/>
          </w:tcPr>
          <w:tbl>
            <w:tblPr>
              <w:tblStyle w:val="TableGrid"/>
              <w:tblW w:w="8700" w:type="dxa"/>
              <w:tblLayout w:type="fixed"/>
              <w:tblLook w:val="04A0" w:firstRow="1" w:lastRow="0" w:firstColumn="1" w:lastColumn="0" w:noHBand="0" w:noVBand="1"/>
            </w:tblPr>
            <w:tblGrid>
              <w:gridCol w:w="900"/>
              <w:gridCol w:w="2900"/>
              <w:gridCol w:w="3700"/>
              <w:gridCol w:w="1200"/>
            </w:tblGrid>
            <w:tr xmlns:wp14="http://schemas.microsoft.com/office/word/2010/wordml" w14:paraId="5298FA7F" wp14:textId="77777777">
              <w:tc>
                <w:tcPr>
                  <w:tcW w:w="900" w:type="dxa"/>
                  <w:shd w:val="clear" w:color="auto" w:fill="D9E2F3"/>
                </w:tcPr>
                <w:p w14:paraId="02A1D317" wp14:textId="77777777">
                  <w:pPr>
                    <w:spacing w:before="40" w:after="40"/>
                    <w:ind w:left="0" w:firstLine="0"/>
                    <w:jc w:val="left"/>
                  </w:pPr>
                  <w:r>
                    <w:rPr>
                      <w:b/>
                      <w:sz w:val="18"/>
                    </w:rPr>
                    <w:t>Week</w:t>
                  </w:r>
                </w:p>
              </w:tc>
              <w:tc>
                <w:tcPr>
                  <w:tcW w:w="2900" w:type="dxa"/>
                  <w:shd w:val="clear" w:color="auto" w:fill="D9E2F3"/>
                </w:tcPr>
                <w:p w14:paraId="166BA6F6" wp14:textId="77777777">
                  <w:pPr>
                    <w:spacing w:before="40" w:after="40"/>
                    <w:ind w:left="0" w:firstLine="0"/>
                    <w:jc w:val="left"/>
                  </w:pPr>
                  <w:r>
                    <w:rPr>
                      <w:b/>
                      <w:sz w:val="18"/>
                    </w:rPr>
                    <w:t>PAI700 project work</w:t>
                  </w:r>
                </w:p>
              </w:tc>
              <w:tc>
                <w:tcPr>
                  <w:tcW w:w="3700" w:type="dxa"/>
                  <w:shd w:val="clear" w:color="auto" w:fill="D9E2F3"/>
                </w:tcPr>
                <w:p w14:paraId="18BEF0C8" wp14:textId="77777777">
                  <w:pPr>
                    <w:spacing w:before="40" w:after="40"/>
                    <w:ind w:left="0" w:firstLine="0"/>
                    <w:jc w:val="left"/>
                  </w:pPr>
                  <w:r>
                    <w:rPr>
                      <w:b/>
                      <w:sz w:val="18"/>
                    </w:rPr>
                    <w:t>Literature review</w:t>
                  </w:r>
                </w:p>
              </w:tc>
              <w:tc>
                <w:tcPr>
                  <w:tcW w:w="1200" w:type="dxa"/>
                  <w:shd w:val="clear" w:color="auto" w:fill="D9E2F3"/>
                </w:tcPr>
                <w:p w14:paraId="7CEC2411" wp14:textId="77777777">
                  <w:pPr>
                    <w:spacing w:before="40" w:after="40"/>
                    <w:ind w:left="0" w:firstLine="0"/>
                    <w:jc w:val="left"/>
                  </w:pPr>
                  <w:r>
                    <w:rPr>
                      <w:b/>
                      <w:sz w:val="18"/>
                    </w:rPr>
                    <w:t>Load</w:t>
                  </w:r>
                </w:p>
              </w:tc>
            </w:tr>
            <w:tr xmlns:wp14="http://schemas.microsoft.com/office/word/2010/wordml" w14:paraId="2626D5AE" wp14:textId="77777777">
              <w:tc>
                <w:tcPr>
                  <w:tcW w:w="900" w:type="dxa"/>
                </w:tcPr>
                <w:p w14:paraId="61A51A77" wp14:textId="77777777">
                  <w:pPr>
                    <w:spacing w:before="40" w:after="40"/>
                    <w:ind w:left="0" w:firstLine="0"/>
                    <w:jc w:val="left"/>
                  </w:pPr>
                  <w:r>
                    <w:rPr>
                      <w:sz w:val="18"/>
                    </w:rPr>
                    <w:t>39</w:t>
                  </w:r>
                </w:p>
              </w:tc>
              <w:tc>
                <w:tcPr>
                  <w:tcW w:w="2900" w:type="dxa"/>
                </w:tcPr>
                <w:p w14:paraId="788054E0" wp14:textId="77777777">
                  <w:pPr>
                    <w:spacing w:before="40" w:after="40"/>
                    <w:ind w:left="0" w:firstLine="0"/>
                    <w:jc w:val="left"/>
                  </w:pPr>
                  <w:r>
                    <w:rPr>
                      <w:sz w:val="18"/>
                    </w:rPr>
                    <w:t>Meeting with the company (Sept 24); problem description and requirements</w:t>
                  </w:r>
                </w:p>
              </w:tc>
              <w:tc>
                <w:tcPr>
                  <w:tcW w:w="3700" w:type="dxa"/>
                </w:tcPr>
                <w:p w14:paraId="7F672D70" wp14:textId="77777777">
                  <w:pPr>
                    <w:spacing w:before="40" w:after="40"/>
                    <w:ind w:left="0" w:firstLine="0"/>
                    <w:jc w:val="left"/>
                  </w:pPr>
                  <w:r>
                    <w:rPr>
                      <w:sz w:val="18"/>
                    </w:rPr>
                    <w:t>Not planned; read whatever looked relevant</w:t>
                  </w:r>
                </w:p>
              </w:tc>
              <w:tc>
                <w:tcPr>
                  <w:tcW w:w="1200" w:type="dxa"/>
                </w:tcPr>
                <w:p w14:paraId="5342BE47" wp14:textId="77777777">
                  <w:pPr>
                    <w:spacing w:before="40" w:after="40"/>
                    <w:ind w:left="0" w:firstLine="0"/>
                    <w:jc w:val="left"/>
                  </w:pPr>
                  <w:r>
                    <w:rPr>
                      <w:sz w:val="18"/>
                    </w:rPr>
                    <w:t>Part-time</w:t>
                  </w:r>
                </w:p>
              </w:tc>
            </w:tr>
            <w:tr xmlns:wp14="http://schemas.microsoft.com/office/word/2010/wordml" w14:paraId="39A8438A" wp14:textId="77777777">
              <w:tc>
                <w:tcPr>
                  <w:tcW w:w="900" w:type="dxa"/>
                </w:tcPr>
                <w:p w14:paraId="704A35C2" wp14:textId="77777777">
                  <w:pPr>
                    <w:spacing w:before="40" w:after="40"/>
                    <w:ind w:left="0" w:firstLine="0"/>
                    <w:jc w:val="left"/>
                  </w:pPr>
                  <w:r>
                    <w:rPr>
                      <w:sz w:val="18"/>
                    </w:rPr>
                    <w:t>40</w:t>
                  </w:r>
                </w:p>
              </w:tc>
              <w:tc>
                <w:tcPr>
                  <w:tcW w:w="2900" w:type="dxa"/>
                </w:tcPr>
                <w:p w14:paraId="51837257" wp14:textId="77777777">
                  <w:pPr>
                    <w:spacing w:before="40" w:after="40"/>
                    <w:ind w:left="0" w:firstLine="0"/>
                    <w:jc w:val="left"/>
                  </w:pPr>
                  <w:r>
                    <w:rPr>
                      <w:sz w:val="18"/>
                    </w:rPr>
                    <w:t>Requirements and functions</w:t>
                  </w:r>
                </w:p>
              </w:tc>
              <w:tc>
                <w:tcPr>
                  <w:tcW w:w="3700" w:type="dxa"/>
                </w:tcPr>
                <w:p w14:paraId="0F5A20F9" wp14:textId="77777777">
                  <w:pPr>
                    <w:spacing w:before="40" w:after="40"/>
                    <w:ind w:left="0" w:firstLine="0"/>
                    <w:jc w:val="left"/>
                  </w:pPr>
                  <w:r>
                    <w:rPr>
                      <w:sz w:val="18"/>
                    </w:rPr>
                    <w:t>Not planned; read whatever looked relevant</w:t>
                  </w:r>
                </w:p>
              </w:tc>
              <w:tc>
                <w:tcPr>
                  <w:tcW w:w="1200" w:type="dxa"/>
                </w:tcPr>
                <w:p w14:paraId="4BAD11D0" wp14:textId="77777777">
                  <w:pPr>
                    <w:spacing w:before="40" w:after="40"/>
                    <w:ind w:left="0" w:firstLine="0"/>
                    <w:jc w:val="left"/>
                  </w:pPr>
                  <w:r>
                    <w:rPr>
                      <w:sz w:val="18"/>
                    </w:rPr>
                    <w:t>Part-time</w:t>
                  </w:r>
                </w:p>
              </w:tc>
            </w:tr>
            <w:tr xmlns:wp14="http://schemas.microsoft.com/office/word/2010/wordml" w14:paraId="2C574C88" wp14:textId="77777777">
              <w:tc>
                <w:tcPr>
                  <w:tcW w:w="900" w:type="dxa"/>
                </w:tcPr>
                <w:p w14:paraId="245D991A" wp14:textId="77777777">
                  <w:pPr>
                    <w:spacing w:before="40" w:after="40"/>
                    <w:ind w:left="0" w:firstLine="0"/>
                    <w:jc w:val="left"/>
                  </w:pPr>
                  <w:r>
                    <w:rPr>
                      <w:sz w:val="18"/>
                    </w:rPr>
                    <w:t>41</w:t>
                  </w:r>
                </w:p>
              </w:tc>
              <w:tc>
                <w:tcPr>
                  <w:tcW w:w="2900" w:type="dxa"/>
                </w:tcPr>
                <w:p w14:paraId="2CAE4515" wp14:textId="77777777">
                  <w:pPr>
                    <w:spacing w:before="40" w:after="40"/>
                    <w:ind w:left="0" w:firstLine="0"/>
                    <w:jc w:val="left"/>
                  </w:pPr>
                  <w:r>
                    <w:rPr>
                      <w:sz w:val="18"/>
                    </w:rPr>
                    <w:t>Functions, concepts and first prototype work</w:t>
                  </w:r>
                </w:p>
              </w:tc>
              <w:tc>
                <w:tcPr>
                  <w:tcW w:w="3700" w:type="dxa"/>
                </w:tcPr>
                <w:p w14:paraId="0C085D4F" wp14:textId="77777777">
                  <w:pPr>
                    <w:spacing w:before="40" w:after="40"/>
                    <w:ind w:left="0" w:firstLine="0"/>
                    <w:jc w:val="left"/>
                  </w:pPr>
                  <w:r>
                    <w:rPr>
                      <w:sz w:val="18"/>
                    </w:rPr>
                    <w:t>Collect the papers found so far; write and send this plan</w:t>
                  </w:r>
                </w:p>
              </w:tc>
              <w:tc>
                <w:tcPr>
                  <w:tcW w:w="1200" w:type="dxa"/>
                </w:tcPr>
                <w:p w14:paraId="245663C5" wp14:textId="77777777">
                  <w:pPr>
                    <w:spacing w:before="40" w:after="40"/>
                    <w:ind w:left="0" w:firstLine="0"/>
                    <w:jc w:val="left"/>
                  </w:pPr>
                  <w:r>
                    <w:rPr>
                      <w:sz w:val="18"/>
                    </w:rPr>
                    <w:t>Part-time</w:t>
                  </w:r>
                </w:p>
              </w:tc>
            </w:tr>
            <w:tr xmlns:wp14="http://schemas.microsoft.com/office/word/2010/wordml" w14:paraId="29501914" wp14:textId="77777777">
              <w:tc>
                <w:tcPr>
                  <w:tcW w:w="900" w:type="dxa"/>
                </w:tcPr>
                <w:p w14:paraId="21C9D991" wp14:textId="77777777">
                  <w:pPr>
                    <w:spacing w:before="40" w:after="40"/>
                    <w:ind w:left="0" w:firstLine="0"/>
                    <w:jc w:val="left"/>
                  </w:pPr>
                  <w:r>
                    <w:rPr>
                      <w:sz w:val="18"/>
                    </w:rPr>
                    <w:t>42</w:t>
                  </w:r>
                </w:p>
              </w:tc>
              <w:tc>
                <w:tcPr>
                  <w:tcW w:w="2900" w:type="dxa"/>
                </w:tcPr>
                <w:p w14:paraId="07A744A0" wp14:textId="77777777">
                  <w:pPr>
                    <w:spacing w:before="40" w:after="40"/>
                    <w:ind w:left="0" w:firstLine="0"/>
                    <w:jc w:val="left"/>
                  </w:pPr>
                  <w:r>
                    <w:rPr>
                      <w:sz w:val="18"/>
                    </w:rPr>
                    <w:t>Prototype; test and assessment</w:t>
                  </w:r>
                </w:p>
              </w:tc>
              <w:tc>
                <w:tcPr>
                  <w:tcW w:w="3700" w:type="dxa"/>
                </w:tcPr>
                <w:p w14:paraId="2BA3D363" wp14:textId="77777777">
                  <w:pPr>
                    <w:spacing w:before="40" w:after="40"/>
                    <w:ind w:left="0" w:firstLine="0"/>
                    <w:jc w:val="left"/>
                  </w:pPr>
                  <w:r>
                    <w:rPr>
                      <w:sz w:val="18"/>
                    </w:rPr>
                    <w:t>Read the papers on thermal models and control; notes feed the prototype; start the comparison table</w:t>
                  </w:r>
                </w:p>
              </w:tc>
              <w:tc>
                <w:tcPr>
                  <w:tcW w:w="1200" w:type="dxa"/>
                </w:tcPr>
                <w:p w14:paraId="2CDAB9D7" wp14:textId="77777777">
                  <w:pPr>
                    <w:spacing w:before="40" w:after="40"/>
                    <w:ind w:left="0" w:firstLine="0"/>
                    <w:jc w:val="left"/>
                  </w:pPr>
                  <w:r>
                    <w:rPr>
                      <w:sz w:val="18"/>
                    </w:rPr>
                    <w:t>Full-time</w:t>
                  </w:r>
                </w:p>
              </w:tc>
            </w:tr>
            <w:tr xmlns:wp14="http://schemas.microsoft.com/office/word/2010/wordml" w14:paraId="033FE84C" wp14:textId="77777777">
              <w:tc>
                <w:tcPr>
                  <w:tcW w:w="900" w:type="dxa"/>
                </w:tcPr>
                <w:p w14:paraId="55739EF0" wp14:textId="77777777">
                  <w:pPr>
                    <w:spacing w:before="40" w:after="40"/>
                    <w:ind w:left="0" w:firstLine="0"/>
                    <w:jc w:val="left"/>
                  </w:pPr>
                  <w:r>
                    <w:rPr>
                      <w:sz w:val="18"/>
                    </w:rPr>
                    <w:t>43</w:t>
                  </w:r>
                </w:p>
              </w:tc>
              <w:tc>
                <w:tcPr>
                  <w:tcW w:w="2900" w:type="dxa"/>
                </w:tcPr>
                <w:p w14:paraId="433E58E8" wp14:textId="77777777">
                  <w:pPr>
                    <w:spacing w:before="40" w:after="40"/>
                    <w:ind w:left="0" w:firstLine="0"/>
                    <w:jc w:val="left"/>
                  </w:pPr>
                  <w:r>
                    <w:rPr>
                      <w:sz w:val="18"/>
                    </w:rPr>
                    <w:t>Iterate prototype; test and assessment</w:t>
                  </w:r>
                </w:p>
              </w:tc>
              <w:tc>
                <w:tcPr>
                  <w:tcW w:w="3700" w:type="dxa"/>
                </w:tcPr>
                <w:p w14:paraId="0B5A4538" wp14:textId="77777777">
                  <w:pPr>
                    <w:spacing w:before="40" w:after="40"/>
                    <w:ind w:left="0" w:firstLine="0"/>
                    <w:jc w:val="left"/>
                  </w:pPr>
                  <w:r>
                    <w:rPr>
                      <w:sz w:val="18"/>
                    </w:rPr>
                    <w:t>Finish reading and the comparison table; write the first full draft</w:t>
                  </w:r>
                </w:p>
              </w:tc>
              <w:tc>
                <w:tcPr>
                  <w:tcW w:w="1200" w:type="dxa"/>
                </w:tcPr>
                <w:p w14:paraId="74D95403" wp14:textId="77777777">
                  <w:pPr>
                    <w:spacing w:before="40" w:after="40"/>
                    <w:ind w:left="0" w:firstLine="0"/>
                    <w:jc w:val="left"/>
                  </w:pPr>
                  <w:r>
                    <w:rPr>
                      <w:sz w:val="18"/>
                    </w:rPr>
                    <w:t>Full-time</w:t>
                  </w:r>
                </w:p>
              </w:tc>
            </w:tr>
            <w:tr xmlns:wp14="http://schemas.microsoft.com/office/word/2010/wordml" w14:paraId="2FD9936B" wp14:textId="77777777">
              <w:tc>
                <w:tcPr>
                  <w:tcW w:w="900" w:type="dxa"/>
                </w:tcPr>
                <w:p w14:paraId="64397A95" wp14:textId="77777777">
                  <w:pPr>
                    <w:spacing w:before="40" w:after="40"/>
                    <w:ind w:left="0" w:firstLine="0"/>
                    <w:jc w:val="left"/>
                  </w:pPr>
                  <w:r>
                    <w:rPr>
                      <w:sz w:val="18"/>
                    </w:rPr>
                    <w:t>44</w:t>
                  </w:r>
                </w:p>
              </w:tc>
              <w:tc>
                <w:tcPr>
                  <w:tcW w:w="2900" w:type="dxa"/>
                </w:tcPr>
                <w:p w14:paraId="0CD71E3A" wp14:textId="77777777">
                  <w:pPr>
                    <w:spacing w:before="40" w:after="40"/>
                    <w:ind w:left="0" w:firstLine="0"/>
                    <w:jc w:val="left"/>
                  </w:pPr>
                  <w:r>
                    <w:rPr>
                      <w:sz w:val="18"/>
                    </w:rPr>
                    <w:t>Final report and documents; submit</w:t>
                  </w:r>
                </w:p>
              </w:tc>
              <w:tc>
                <w:tcPr>
                  <w:tcW w:w="3700" w:type="dxa"/>
                </w:tcPr>
                <w:p w14:paraId="5ADB4B2A" wp14:textId="77777777">
                  <w:pPr>
                    <w:spacing w:before="40" w:after="40"/>
                    <w:ind w:left="0" w:firstLine="0"/>
                    <w:jc w:val="left"/>
                  </w:pPr>
                  <w:r>
                    <w:rPr>
                      <w:sz w:val="18"/>
                    </w:rPr>
                    <w:t>Revise the review, check references, hand in with the report</w:t>
                  </w:r>
                </w:p>
              </w:tc>
              <w:tc>
                <w:tcPr>
                  <w:tcW w:w="1200" w:type="dxa"/>
                </w:tcPr>
                <w:p w14:paraId="1901CACF" wp14:textId="77777777">
                  <w:pPr>
                    <w:spacing w:before="40" w:after="40"/>
                    <w:ind w:left="0" w:firstLine="0"/>
                    <w:jc w:val="left"/>
                  </w:pPr>
                  <w:r>
                    <w:rPr>
                      <w:sz w:val="18"/>
                    </w:rPr>
                    <w:t>Part-time</w:t>
                  </w:r>
                </w:p>
              </w:tc>
            </w:tr>
            <w:tr xmlns:wp14="http://schemas.microsoft.com/office/word/2010/wordml" w14:paraId="4EBA06E4" wp14:textId="77777777">
              <w:tc>
                <w:tcPr>
                  <w:tcW w:w="900" w:type="dxa"/>
                </w:tcPr>
                <w:p w14:paraId="43FBD11F" wp14:textId="77777777">
                  <w:pPr>
                    <w:spacing w:before="40" w:after="40"/>
                    <w:ind w:left="0" w:firstLine="0"/>
                    <w:jc w:val="left"/>
                  </w:pPr>
                  <w:r>
                    <w:rPr>
                      <w:sz w:val="18"/>
                    </w:rPr>
                    <w:t>45</w:t>
                  </w:r>
                </w:p>
              </w:tc>
              <w:tc>
                <w:tcPr>
                  <w:tcW w:w="2900" w:type="dxa"/>
                </w:tcPr>
                <w:p w14:paraId="4722153D" wp14:textId="77777777">
                  <w:pPr>
                    <w:spacing w:before="40" w:after="40"/>
                    <w:ind w:left="0" w:firstLine="0"/>
                    <w:jc w:val="left"/>
                  </w:pPr>
                  <w:r>
                    <w:rPr>
                      <w:sz w:val="18"/>
                    </w:rPr>
                    <w:t>Buffer, only if needed</w:t>
                  </w:r>
                </w:p>
              </w:tc>
              <w:tc>
                <w:tcPr>
                  <w:tcW w:w="3700" w:type="dxa"/>
                </w:tcPr>
                <w:p w14:paraId="6848E2BC" wp14:textId="77777777">
                  <w:pPr>
                    <w:spacing w:before="40" w:after="40"/>
                    <w:ind w:left="0" w:firstLine="0"/>
                    <w:jc w:val="left"/>
                  </w:pPr>
                  <w:r>
                    <w:rPr>
                      <w:sz w:val="18"/>
                    </w:rPr>
                    <w:t>Buffer</w:t>
                  </w:r>
                </w:p>
              </w:tc>
              <w:tc>
                <w:tcPr>
                  <w:tcW w:w="1200" w:type="dxa"/>
                </w:tcPr>
                <w:p w14:paraId="6A09E912" wp14:textId="77777777">
                  <w:pPr>
                    <w:spacing w:before="40" w:after="40"/>
                    <w:ind w:left="0" w:firstLine="0"/>
                    <w:jc w:val="left"/>
                  </w:pPr>
                  <w:r>
                    <w:rPr>
                      <w:sz w:val="18"/>
                    </w:rPr>
                    <w:t>-</w:t>
                  </w:r>
                </w:p>
              </w:tc>
            </w:tr>
          </w:tbl>
          <w:p xmlns:wp14="http://schemas.microsoft.com/office/word/2010/wordml" w:rsidP="4EA4BBB1" w14:paraId="38D2FFD3" wp14:textId="34D903A4">
            <w:pPr>
              <w:pStyle w:val="Normal"/>
              <w:spacing w:before="0" w:after="120"/>
              <w:ind/>
            </w:pPr>
          </w:p>
        </w:tc>
      </w:tr>
    </w:tbl>
    <w:p w:rsidR="009D3CD1" w:rsidP="009D3CD1" w:rsidRDefault="009D3CD1" w14:paraId="783BC1CC" w14:textId="75350A1F">
      <w:pPr>
        <w:jc w:val="left"/>
        <w:rPr>
          <w:b/>
        </w:rPr>
      </w:pPr>
    </w:p>
    <w:p w:rsidRPr="00EE577F" w:rsidR="001E1677" w:rsidP="001E1677" w:rsidRDefault="001E1677" w14:paraId="43E12D5C" w14:textId="1016734E">
      <w:pPr>
        <w:pStyle w:val="Heading1"/>
        <w:rPr/>
      </w:pPr>
      <w:bookmarkStart w:name="_Toc351382618" w:id="0"/>
      <w:bookmarkStart w:name="_Toc351548744" w:id="1"/>
      <w:bookmarkStart w:name="_Toc442694297" w:id="2"/>
      <w:bookmarkStart w:name="_Toc61434875" w:id="3"/>
      <w:bookmarkStart w:name="_Toc61453553" w:id="4"/>
      <w:r w:rsidR="1515296D">
        <w:rPr/>
        <w:t>References</w:t>
      </w:r>
      <w:bookmarkEnd w:id="0"/>
      <w:bookmarkEnd w:id="1"/>
      <w:bookmarkEnd w:id="2"/>
      <w:bookmarkEnd w:id="3"/>
      <w:bookmarkEnd w:id="4"/>
    </w:p>
    <w:sdt>
      <w:sdtPr>
        <w:id w:val="1638555112"/>
        <w:tag w:val="MENDELEY_BIBLIOGRAPHY"/>
        <w:placeholder>
          <w:docPart w:val="DefaultPlaceholder_-1854013440"/>
        </w:placeholder>
      </w:sdtPr>
      <w:sdtContent>
        <w:p w:rsidR="65F13339" w:rsidP="4EA4BBB1" w:rsidRDefault="65F13339" w14:paraId="1169269C" w14:textId="5373A518">
          <w:pPr>
            <w:pStyle w:val="Normal"/>
            <w:spacing w:before="0" w:beforeAutospacing="off" w:after="0" w:afterAutospacing="off"/>
            <w:ind w:left="640" w:right="0" w:hanging="640"/>
            <w:rPr>
              <w:rFonts w:ascii="Calibri" w:hAnsi="Calibri" w:eastAsia="Calibri" w:cs="Calibri"/>
              <w:noProof w:val="0"/>
              <w:color w:val="000000" w:themeColor="text1" w:themeTint="FF" w:themeShade="FF"/>
              <w:sz w:val="22"/>
              <w:szCs w:val="22"/>
              <w:u w:val="none"/>
              <w:lang w:val="en-US"/>
            </w:rPr>
          </w:pPr>
          <w:r w:rsidRPr="4EA4BBB1" w:rsidR="65F13339">
            <w:rPr>
              <w:rFonts w:ascii="Calibri" w:hAnsi="Calibri" w:eastAsia="Calibri" w:cs="Calibri"/>
              <w:noProof w:val="0"/>
              <w:color w:val="000000" w:themeColor="text1" w:themeTint="FF" w:themeShade="FF"/>
              <w:sz w:val="22"/>
              <w:szCs w:val="22"/>
              <w:u w:val="none"/>
              <w:lang w:val="en-US"/>
            </w:rPr>
            <w:t>[1]</w:t>
          </w:r>
          <w:r>
            <w:tab/>
          </w:r>
          <w:r w:rsidRPr="4EA4BBB1" w:rsidR="65F13339">
            <w:rPr>
              <w:rFonts w:ascii="Calibri" w:hAnsi="Calibri" w:eastAsia="Calibri" w:cs="Calibri"/>
              <w:noProof w:val="0"/>
              <w:color w:val="000000" w:themeColor="text1" w:themeTint="FF" w:themeShade="FF"/>
              <w:sz w:val="22"/>
              <w:szCs w:val="22"/>
              <w:u w:val="none"/>
              <w:lang w:val="en-US"/>
            </w:rPr>
            <w:t xml:space="preserve">A. Persson, M. Bratt, and S. Ekelin, </w:t>
          </w:r>
          <w:r w:rsidRPr="4EA4BBB1" w:rsidR="65F13339">
            <w:rPr>
              <w:rFonts w:ascii="Calibri" w:hAnsi="Calibri" w:eastAsia="Calibri" w:cs="Calibri"/>
              <w:i w:val="1"/>
              <w:iCs w:val="1"/>
              <w:noProof w:val="0"/>
              <w:color w:val="000000" w:themeColor="text1" w:themeTint="FF" w:themeShade="FF"/>
              <w:sz w:val="22"/>
              <w:szCs w:val="22"/>
              <w:u w:val="none"/>
              <w:lang w:val="en-US"/>
            </w:rPr>
            <w:t>Vägen till energieffektiva skolor</w:t>
          </w:r>
          <w:r w:rsidRPr="4EA4BBB1" w:rsidR="65F13339">
            <w:rPr>
              <w:rFonts w:ascii="Calibri" w:hAnsi="Calibri" w:eastAsia="Calibri" w:cs="Calibri"/>
              <w:noProof w:val="0"/>
              <w:color w:val="000000" w:themeColor="text1" w:themeTint="FF" w:themeShade="FF"/>
              <w:sz w:val="22"/>
              <w:szCs w:val="22"/>
              <w:u w:val="none"/>
              <w:lang w:val="en-US"/>
            </w:rPr>
            <w:t>. Sveriges Kommuner och Landsting, 2011.</w:t>
          </w:r>
        </w:p>
        <w:p w:rsidR="65F13339" w:rsidP="4EA4BBB1" w:rsidRDefault="65F13339" w14:paraId="1CF3A1F3" w14:textId="7187F2AA">
          <w:pPr>
            <w:spacing w:before="0" w:beforeAutospacing="off" w:after="0" w:afterAutospacing="off"/>
            <w:ind w:left="640" w:right="0" w:hanging="640"/>
            <w:rPr>
              <w:rFonts w:ascii="Calibri" w:hAnsi="Calibri" w:eastAsia="Calibri" w:cs="Calibri"/>
              <w:noProof w:val="0"/>
              <w:color w:val="000000" w:themeColor="text1" w:themeTint="FF" w:themeShade="FF"/>
              <w:sz w:val="22"/>
              <w:szCs w:val="22"/>
              <w:u w:val="none"/>
              <w:lang w:val="en-US"/>
            </w:rPr>
          </w:pPr>
          <w:r w:rsidRPr="4EA4BBB1" w:rsidR="65F13339">
            <w:rPr>
              <w:rFonts w:ascii="Calibri" w:hAnsi="Calibri" w:eastAsia="Calibri" w:cs="Calibri"/>
              <w:noProof w:val="0"/>
              <w:color w:val="000000" w:themeColor="text1" w:themeTint="FF" w:themeShade="FF"/>
              <w:sz w:val="22"/>
              <w:szCs w:val="22"/>
              <w:u w:val="none"/>
              <w:lang w:val="en-US"/>
            </w:rPr>
            <w:t>[2]</w:t>
          </w:r>
          <w:r>
            <w:tab/>
          </w:r>
          <w:r w:rsidRPr="4EA4BBB1" w:rsidR="65F13339">
            <w:rPr>
              <w:rFonts w:ascii="Calibri" w:hAnsi="Calibri" w:eastAsia="Calibri" w:cs="Calibri"/>
              <w:noProof w:val="0"/>
              <w:color w:val="000000" w:themeColor="text1" w:themeTint="FF" w:themeShade="FF"/>
              <w:sz w:val="22"/>
              <w:szCs w:val="22"/>
              <w:u w:val="none"/>
              <w:lang w:val="en-US"/>
            </w:rPr>
            <w:t xml:space="preserve">M. Jangsten, J. Kensby, J.-O. Dalenbäck, and A. Trüschel, “Survey of radiator temperatures in buildings supplied by district heating,” </w:t>
          </w:r>
          <w:r w:rsidRPr="4EA4BBB1" w:rsidR="65F13339">
            <w:rPr>
              <w:rFonts w:ascii="Calibri" w:hAnsi="Calibri" w:eastAsia="Calibri" w:cs="Calibri"/>
              <w:i w:val="1"/>
              <w:iCs w:val="1"/>
              <w:noProof w:val="0"/>
              <w:color w:val="000000" w:themeColor="text1" w:themeTint="FF" w:themeShade="FF"/>
              <w:sz w:val="22"/>
              <w:szCs w:val="22"/>
              <w:u w:val="none"/>
              <w:lang w:val="en-US"/>
            </w:rPr>
            <w:t>Energy</w:t>
          </w:r>
          <w:r w:rsidRPr="4EA4BBB1" w:rsidR="65F13339">
            <w:rPr>
              <w:rFonts w:ascii="Calibri" w:hAnsi="Calibri" w:eastAsia="Calibri" w:cs="Calibri"/>
              <w:noProof w:val="0"/>
              <w:color w:val="000000" w:themeColor="text1" w:themeTint="FF" w:themeShade="FF"/>
              <w:sz w:val="22"/>
              <w:szCs w:val="22"/>
              <w:u w:val="none"/>
              <w:lang w:val="en-US"/>
            </w:rPr>
            <w:t>, vol. 137, pp. 292–301, 2017, doi: 10.1016/j.energy.2017.07.017.</w:t>
          </w:r>
        </w:p>
        <w:p w:rsidR="65F13339" w:rsidP="4EA4BBB1" w:rsidRDefault="65F13339" w14:paraId="7AED9F4C" w14:textId="7EB29F34">
          <w:pPr>
            <w:spacing w:before="0" w:beforeAutospacing="off" w:after="0" w:afterAutospacing="off"/>
            <w:ind w:left="640" w:right="0" w:hanging="640"/>
            <w:rPr>
              <w:rFonts w:ascii="Calibri" w:hAnsi="Calibri" w:eastAsia="Calibri" w:cs="Calibri"/>
              <w:noProof w:val="0"/>
              <w:color w:val="000000" w:themeColor="text1" w:themeTint="FF" w:themeShade="FF"/>
              <w:sz w:val="22"/>
              <w:szCs w:val="22"/>
              <w:u w:val="none"/>
              <w:lang w:val="en-US"/>
            </w:rPr>
          </w:pPr>
          <w:r w:rsidRPr="4EA4BBB1" w:rsidR="65F13339">
            <w:rPr>
              <w:rFonts w:ascii="Calibri" w:hAnsi="Calibri" w:eastAsia="Calibri" w:cs="Calibri"/>
              <w:noProof w:val="0"/>
              <w:color w:val="000000" w:themeColor="text1" w:themeTint="FF" w:themeShade="FF"/>
              <w:sz w:val="22"/>
              <w:szCs w:val="22"/>
              <w:u w:val="none"/>
              <w:lang w:val="en-US"/>
            </w:rPr>
            <w:t>[3]</w:t>
          </w:r>
          <w:r>
            <w:tab/>
          </w:r>
          <w:r w:rsidRPr="4EA4BBB1" w:rsidR="65F13339">
            <w:rPr>
              <w:rFonts w:ascii="Calibri" w:hAnsi="Calibri" w:eastAsia="Calibri" w:cs="Calibri"/>
              <w:noProof w:val="0"/>
              <w:color w:val="000000" w:themeColor="text1" w:themeTint="FF" w:themeShade="FF"/>
              <w:sz w:val="22"/>
              <w:szCs w:val="22"/>
              <w:u w:val="none"/>
              <w:lang w:val="en-US"/>
            </w:rPr>
            <w:t xml:space="preserve">R. Larsson and S. Olsson, “Improved indoor environment and ventilation in schools. A </w:t>
          </w:r>
          <w:bookmarkStart w:name="Bookmark1" w:id="1478543264"/>
          <w:r w:rsidRPr="4EA4BBB1" w:rsidR="65F13339">
            <w:rPr>
              <w:rFonts w:ascii="Calibri" w:hAnsi="Calibri" w:eastAsia="Calibri" w:cs="Calibri"/>
              <w:noProof w:val="0"/>
              <w:color w:val="000000" w:themeColor="text1" w:themeTint="FF" w:themeShade="FF"/>
              <w:sz w:val="22"/>
              <w:szCs w:val="22"/>
              <w:u w:val="none"/>
              <w:lang w:val="en-US"/>
            </w:rPr>
            <w:t>case</w:t>
          </w:r>
          <w:bookmarkEnd w:id="1478543264"/>
          <w:r w:rsidRPr="4EA4BBB1" w:rsidR="65F13339">
            <w:rPr>
              <w:rFonts w:ascii="Calibri" w:hAnsi="Calibri" w:eastAsia="Calibri" w:cs="Calibri"/>
              <w:noProof w:val="0"/>
              <w:color w:val="000000" w:themeColor="text1" w:themeTint="FF" w:themeShade="FF"/>
              <w:sz w:val="22"/>
              <w:szCs w:val="22"/>
              <w:u w:val="none"/>
              <w:lang w:val="en-US"/>
            </w:rPr>
            <w:t xml:space="preserve"> study in Växjö, Sweden,” in </w:t>
          </w:r>
          <w:r w:rsidRPr="4EA4BBB1" w:rsidR="65F13339">
            <w:rPr>
              <w:rFonts w:ascii="Calibri" w:hAnsi="Calibri" w:eastAsia="Calibri" w:cs="Calibri"/>
              <w:i w:val="1"/>
              <w:iCs w:val="1"/>
              <w:noProof w:val="0"/>
              <w:color w:val="000000" w:themeColor="text1" w:themeTint="FF" w:themeShade="FF"/>
              <w:sz w:val="22"/>
              <w:szCs w:val="22"/>
              <w:u w:val="none"/>
              <w:lang w:val="en-US"/>
            </w:rPr>
            <w:t>Proceedings of the 13th AIVC Conference: Ventilation for Energy Efficiency and Optimum Indoor Air Quality</w:t>
          </w:r>
          <w:r w:rsidRPr="4EA4BBB1" w:rsidR="65F13339">
            <w:rPr>
              <w:rFonts w:ascii="Calibri" w:hAnsi="Calibri" w:eastAsia="Calibri" w:cs="Calibri"/>
              <w:noProof w:val="0"/>
              <w:color w:val="000000" w:themeColor="text1" w:themeTint="FF" w:themeShade="FF"/>
              <w:sz w:val="22"/>
              <w:szCs w:val="22"/>
              <w:u w:val="none"/>
              <w:lang w:val="en-US"/>
            </w:rPr>
            <w:t>, Nice, France, Sep. 1992.</w:t>
          </w:r>
        </w:p>
        <w:p w:rsidR="65F13339" w:rsidP="4EA4BBB1" w:rsidRDefault="65F13339" w14:paraId="332A97DF" w14:textId="37461899">
          <w:pPr>
            <w:spacing w:before="0" w:beforeAutospacing="off" w:after="0" w:afterAutospacing="off"/>
            <w:ind w:left="640" w:right="0" w:hanging="640"/>
            <w:rPr>
              <w:rFonts w:ascii="Calibri" w:hAnsi="Calibri" w:eastAsia="Calibri" w:cs="Calibri"/>
              <w:noProof w:val="0"/>
              <w:color w:val="000000" w:themeColor="text1" w:themeTint="FF" w:themeShade="FF"/>
              <w:sz w:val="22"/>
              <w:szCs w:val="22"/>
              <w:u w:val="none"/>
              <w:lang w:val="en-US"/>
            </w:rPr>
          </w:pPr>
          <w:r w:rsidRPr="4EA4BBB1" w:rsidR="65F13339">
            <w:rPr>
              <w:rFonts w:ascii="Calibri" w:hAnsi="Calibri" w:eastAsia="Calibri" w:cs="Calibri"/>
              <w:noProof w:val="0"/>
              <w:color w:val="000000" w:themeColor="text1" w:themeTint="FF" w:themeShade="FF"/>
              <w:sz w:val="22"/>
              <w:szCs w:val="22"/>
              <w:u w:val="none"/>
              <w:lang w:val="en-US"/>
            </w:rPr>
            <w:t>[4]</w:t>
          </w:r>
          <w:r>
            <w:tab/>
          </w:r>
          <w:r w:rsidRPr="4EA4BBB1" w:rsidR="65F13339">
            <w:rPr>
              <w:rFonts w:ascii="Calibri" w:hAnsi="Calibri" w:eastAsia="Calibri" w:cs="Calibri"/>
              <w:noProof w:val="0"/>
              <w:color w:val="000000" w:themeColor="text1" w:themeTint="FF" w:themeShade="FF"/>
              <w:sz w:val="22"/>
              <w:szCs w:val="22"/>
              <w:u w:val="none"/>
              <w:lang w:val="en-US"/>
            </w:rPr>
            <w:t>B. Simanic, “Energy use in low-energy schools: Measurements and analysis of energy use and user-related parameters,” Lund, Sweden, Nov. 2020.</w:t>
          </w:r>
        </w:p>
        <w:p w:rsidR="65F13339" w:rsidP="4EA4BBB1" w:rsidRDefault="65F13339" w14:paraId="1C6D4DBA" w14:textId="6C7A6FBA">
          <w:pPr>
            <w:spacing w:before="0" w:beforeAutospacing="off" w:after="0" w:afterAutospacing="off"/>
            <w:ind w:left="640" w:right="0" w:hanging="640"/>
            <w:rPr>
              <w:rFonts w:ascii="Calibri" w:hAnsi="Calibri" w:eastAsia="Calibri" w:cs="Calibri"/>
              <w:noProof w:val="0"/>
              <w:color w:val="000000" w:themeColor="text1" w:themeTint="FF" w:themeShade="FF"/>
              <w:sz w:val="22"/>
              <w:szCs w:val="22"/>
              <w:u w:val="none"/>
              <w:lang w:val="en-US"/>
            </w:rPr>
          </w:pPr>
          <w:r w:rsidRPr="4EA4BBB1" w:rsidR="65F13339">
            <w:rPr>
              <w:rFonts w:ascii="Calibri" w:hAnsi="Calibri" w:eastAsia="Calibri" w:cs="Calibri"/>
              <w:noProof w:val="0"/>
              <w:color w:val="000000" w:themeColor="text1" w:themeTint="FF" w:themeShade="FF"/>
              <w:sz w:val="22"/>
              <w:szCs w:val="22"/>
              <w:u w:val="none"/>
              <w:lang w:val="en-US"/>
            </w:rPr>
            <w:t>[5]</w:t>
          </w:r>
          <w:r>
            <w:tab/>
          </w:r>
          <w:r w:rsidRPr="4EA4BBB1" w:rsidR="65F13339">
            <w:rPr>
              <w:rFonts w:ascii="Calibri" w:hAnsi="Calibri" w:eastAsia="Calibri" w:cs="Calibri"/>
              <w:noProof w:val="0"/>
              <w:color w:val="000000" w:themeColor="text1" w:themeTint="FF" w:themeShade="FF"/>
              <w:sz w:val="22"/>
              <w:szCs w:val="22"/>
              <w:u w:val="none"/>
              <w:lang w:val="en-US"/>
            </w:rPr>
            <w:t xml:space="preserve">A. E. Wheeler and A. C. Abend, “Meeting the objectives of energy conservation and ventilation for acceptable indoor air quality in the classroom,” in </w:t>
          </w:r>
          <w:r w:rsidRPr="4EA4BBB1" w:rsidR="65F13339">
            <w:rPr>
              <w:rFonts w:ascii="Calibri" w:hAnsi="Calibri" w:eastAsia="Calibri" w:cs="Calibri"/>
              <w:i w:val="1"/>
              <w:iCs w:val="1"/>
              <w:noProof w:val="0"/>
              <w:color w:val="000000" w:themeColor="text1" w:themeTint="FF" w:themeShade="FF"/>
              <w:sz w:val="22"/>
              <w:szCs w:val="22"/>
              <w:u w:val="none"/>
              <w:lang w:val="en-US"/>
            </w:rPr>
            <w:t>Proceedings of IAQ 91 Healthy Buildings</w:t>
          </w:r>
          <w:r w:rsidRPr="4EA4BBB1" w:rsidR="65F13339">
            <w:rPr>
              <w:rFonts w:ascii="Calibri" w:hAnsi="Calibri" w:eastAsia="Calibri" w:cs="Calibri"/>
              <w:noProof w:val="0"/>
              <w:color w:val="000000" w:themeColor="text1" w:themeTint="FF" w:themeShade="FF"/>
              <w:sz w:val="22"/>
              <w:szCs w:val="22"/>
              <w:u w:val="none"/>
              <w:lang w:val="en-US"/>
            </w:rPr>
            <w:t>, Washington, DC, USA, Sep. 1991, pp. 215–220.</w:t>
          </w:r>
        </w:p>
        <w:p w:rsidR="65F13339" w:rsidP="4EA4BBB1" w:rsidRDefault="65F13339" w14:paraId="5BF4276D" w14:textId="25A1851E">
          <w:pPr>
            <w:spacing w:before="0" w:beforeAutospacing="off" w:after="0" w:afterAutospacing="off"/>
            <w:ind w:left="640" w:right="0" w:hanging="640"/>
            <w:rPr>
              <w:rFonts w:ascii="Calibri" w:hAnsi="Calibri" w:eastAsia="Calibri" w:cs="Calibri"/>
              <w:noProof w:val="0"/>
              <w:color w:val="000000" w:themeColor="text1" w:themeTint="FF" w:themeShade="FF"/>
              <w:sz w:val="22"/>
              <w:szCs w:val="22"/>
              <w:u w:val="none"/>
              <w:lang w:val="en-US"/>
            </w:rPr>
          </w:pPr>
          <w:r w:rsidRPr="4EA4BBB1" w:rsidR="65F13339">
            <w:rPr>
              <w:rFonts w:ascii="Calibri" w:hAnsi="Calibri" w:eastAsia="Calibri" w:cs="Calibri"/>
              <w:noProof w:val="0"/>
              <w:color w:val="000000" w:themeColor="text1" w:themeTint="FF" w:themeShade="FF"/>
              <w:sz w:val="22"/>
              <w:szCs w:val="22"/>
              <w:u w:val="none"/>
              <w:lang w:val="en-US"/>
            </w:rPr>
            <w:t>[6]</w:t>
          </w:r>
          <w:r>
            <w:tab/>
          </w:r>
          <w:r w:rsidRPr="4EA4BBB1" w:rsidR="65F13339">
            <w:rPr>
              <w:rFonts w:ascii="Calibri" w:hAnsi="Calibri" w:eastAsia="Calibri" w:cs="Calibri"/>
              <w:noProof w:val="0"/>
              <w:color w:val="000000" w:themeColor="text1" w:themeTint="FF" w:themeShade="FF"/>
              <w:sz w:val="22"/>
              <w:szCs w:val="22"/>
              <w:u w:val="none"/>
              <w:lang w:val="en-US"/>
            </w:rPr>
            <w:t xml:space="preserve">N. Scholliers, M. Ohagen, L. Schebek, I. Sass, and V. Zeller, “Modeling merit-order shifts in district heating networks: A life cycle assessment method for high-temperature aquifer thermal energy storage integration,” </w:t>
          </w:r>
          <w:r w:rsidRPr="4EA4BBB1" w:rsidR="65F13339">
            <w:rPr>
              <w:rFonts w:ascii="Calibri" w:hAnsi="Calibri" w:eastAsia="Calibri" w:cs="Calibri"/>
              <w:i w:val="1"/>
              <w:iCs w:val="1"/>
              <w:noProof w:val="0"/>
              <w:color w:val="000000" w:themeColor="text1" w:themeTint="FF" w:themeShade="FF"/>
              <w:sz w:val="22"/>
              <w:szCs w:val="22"/>
              <w:u w:val="none"/>
              <w:lang w:val="en-US"/>
            </w:rPr>
            <w:t>Energies (Basel).</w:t>
          </w:r>
          <w:r w:rsidRPr="4EA4BBB1" w:rsidR="65F13339">
            <w:rPr>
              <w:rFonts w:ascii="Calibri" w:hAnsi="Calibri" w:eastAsia="Calibri" w:cs="Calibri"/>
              <w:noProof w:val="0"/>
              <w:color w:val="000000" w:themeColor="text1" w:themeTint="FF" w:themeShade="FF"/>
              <w:sz w:val="22"/>
              <w:szCs w:val="22"/>
              <w:u w:val="none"/>
              <w:lang w:val="en-US"/>
            </w:rPr>
            <w:t>, vol. 19, no. 1, p. 212, 2025, doi: 10.3390/en19010212.</w:t>
          </w:r>
        </w:p>
        <w:p w:rsidR="65F13339" w:rsidP="4EA4BBB1" w:rsidRDefault="65F13339" w14:paraId="7A2928B3" w14:textId="51ECD76D">
          <w:pPr>
            <w:spacing w:before="0" w:beforeAutospacing="off" w:after="0" w:afterAutospacing="off"/>
            <w:ind w:left="640" w:right="0" w:hanging="640"/>
            <w:rPr>
              <w:rFonts w:ascii="Calibri" w:hAnsi="Calibri" w:eastAsia="Calibri" w:cs="Calibri"/>
              <w:noProof w:val="0"/>
              <w:color w:val="000000" w:themeColor="text1" w:themeTint="FF" w:themeShade="FF"/>
              <w:sz w:val="22"/>
              <w:szCs w:val="22"/>
              <w:u w:val="none"/>
              <w:lang w:val="en-US"/>
            </w:rPr>
          </w:pPr>
          <w:r w:rsidRPr="4EA4BBB1" w:rsidR="65F13339">
            <w:rPr>
              <w:rFonts w:ascii="Calibri" w:hAnsi="Calibri" w:eastAsia="Calibri" w:cs="Calibri"/>
              <w:noProof w:val="0"/>
              <w:color w:val="000000" w:themeColor="text1" w:themeTint="FF" w:themeShade="FF"/>
              <w:sz w:val="22"/>
              <w:szCs w:val="22"/>
              <w:u w:val="none"/>
              <w:lang w:val="en-US"/>
            </w:rPr>
            <w:t>[7]</w:t>
          </w:r>
          <w:r>
            <w:tab/>
          </w:r>
          <w:r w:rsidRPr="4EA4BBB1" w:rsidR="65F13339">
            <w:rPr>
              <w:rFonts w:ascii="Calibri" w:hAnsi="Calibri" w:eastAsia="Calibri" w:cs="Calibri"/>
              <w:noProof w:val="0"/>
              <w:color w:val="000000" w:themeColor="text1" w:themeTint="FF" w:themeShade="FF"/>
              <w:sz w:val="22"/>
              <w:szCs w:val="22"/>
              <w:u w:val="none"/>
              <w:lang w:val="en-US"/>
            </w:rPr>
            <w:t xml:space="preserve">A. Renuke, S. Vouros, and K. Kyprianidis, “Machine learning assisted adaptive heat load consumption forecasting in district heating network,” in </w:t>
          </w:r>
          <w:r w:rsidRPr="4EA4BBB1" w:rsidR="65F13339">
            <w:rPr>
              <w:rFonts w:ascii="Calibri" w:hAnsi="Calibri" w:eastAsia="Calibri" w:cs="Calibri"/>
              <w:i w:val="1"/>
              <w:iCs w:val="1"/>
              <w:noProof w:val="0"/>
              <w:color w:val="000000" w:themeColor="text1" w:themeTint="FF" w:themeShade="FF"/>
              <w:sz w:val="22"/>
              <w:szCs w:val="22"/>
              <w:u w:val="none"/>
              <w:lang w:val="en-US"/>
            </w:rPr>
            <w:t>Proceedings of the 64th International Conference of the Scandinavian Simulation Society (SIMS 2023)</w:t>
          </w:r>
          <w:r w:rsidRPr="4EA4BBB1" w:rsidR="65F13339">
            <w:rPr>
              <w:rFonts w:ascii="Calibri" w:hAnsi="Calibri" w:eastAsia="Calibri" w:cs="Calibri"/>
              <w:noProof w:val="0"/>
              <w:color w:val="000000" w:themeColor="text1" w:themeTint="FF" w:themeShade="FF"/>
              <w:sz w:val="22"/>
              <w:szCs w:val="22"/>
              <w:u w:val="none"/>
              <w:lang w:val="en-US"/>
            </w:rPr>
            <w:t>, in Linköping Electronic Conference Proceedings. Västerås, Sweden, Sep. 2023, pp. 393–404. doi: 10.3384/ecp200050.</w:t>
          </w:r>
        </w:p>
        <w:p w:rsidR="65F13339" w:rsidP="4EA4BBB1" w:rsidRDefault="65F13339" w14:paraId="1D822F5C" w14:textId="762B77CC">
          <w:pPr>
            <w:spacing w:before="0" w:beforeAutospacing="off" w:after="0" w:afterAutospacing="off"/>
            <w:ind w:left="640" w:right="0" w:hanging="640"/>
            <w:rPr>
              <w:rFonts w:ascii="Calibri" w:hAnsi="Calibri" w:eastAsia="Calibri" w:cs="Calibri"/>
              <w:noProof w:val="0"/>
              <w:color w:val="000000" w:themeColor="text1" w:themeTint="FF" w:themeShade="FF"/>
              <w:sz w:val="22"/>
              <w:szCs w:val="22"/>
              <w:u w:val="none"/>
              <w:lang w:val="en-US"/>
            </w:rPr>
          </w:pPr>
          <w:r w:rsidRPr="4EA4BBB1" w:rsidR="65F13339">
            <w:rPr>
              <w:rFonts w:ascii="Calibri" w:hAnsi="Calibri" w:eastAsia="Calibri" w:cs="Calibri"/>
              <w:noProof w:val="0"/>
              <w:color w:val="000000" w:themeColor="text1" w:themeTint="FF" w:themeShade="FF"/>
              <w:sz w:val="22"/>
              <w:szCs w:val="22"/>
              <w:u w:val="none"/>
              <w:lang w:val="en-US"/>
            </w:rPr>
            <w:t>[8]</w:t>
          </w:r>
          <w:r>
            <w:tab/>
          </w:r>
          <w:r w:rsidRPr="4EA4BBB1" w:rsidR="65F13339">
            <w:rPr>
              <w:rFonts w:ascii="Calibri" w:hAnsi="Calibri" w:eastAsia="Calibri" w:cs="Calibri"/>
              <w:noProof w:val="0"/>
              <w:color w:val="000000" w:themeColor="text1" w:themeTint="FF" w:themeShade="FF"/>
              <w:sz w:val="22"/>
              <w:szCs w:val="22"/>
              <w:u w:val="none"/>
              <w:lang w:val="en-US"/>
            </w:rPr>
            <w:t xml:space="preserve">Prince, B. Yoon, and P. Kumar, “Artificial intelligence-based optimization of HVAC systems: Advances in thermal comfort, energy efficiency, energy consumption, challenges, and research gaps,” </w:t>
          </w:r>
          <w:r w:rsidRPr="4EA4BBB1" w:rsidR="65F13339">
            <w:rPr>
              <w:rFonts w:ascii="Calibri" w:hAnsi="Calibri" w:eastAsia="Calibri" w:cs="Calibri"/>
              <w:i w:val="1"/>
              <w:iCs w:val="1"/>
              <w:noProof w:val="0"/>
              <w:color w:val="000000" w:themeColor="text1" w:themeTint="FF" w:themeShade="FF"/>
              <w:sz w:val="22"/>
              <w:szCs w:val="22"/>
              <w:u w:val="none"/>
              <w:lang w:val="en-US"/>
            </w:rPr>
            <w:t>Energy</w:t>
          </w:r>
          <w:r w:rsidRPr="4EA4BBB1" w:rsidR="65F13339">
            <w:rPr>
              <w:rFonts w:ascii="Calibri" w:hAnsi="Calibri" w:eastAsia="Calibri" w:cs="Calibri"/>
              <w:noProof w:val="0"/>
              <w:color w:val="000000" w:themeColor="text1" w:themeTint="FF" w:themeShade="FF"/>
              <w:sz w:val="22"/>
              <w:szCs w:val="22"/>
              <w:u w:val="none"/>
              <w:lang w:val="en-US"/>
            </w:rPr>
            <w:t>, vol. 364, no. 142240, Aug. 2026, doi: 10.1016/j.energy.2026.142240.</w:t>
          </w:r>
        </w:p>
        <w:p w:rsidR="65F13339" w:rsidP="4EA4BBB1" w:rsidRDefault="65F13339" w14:paraId="3E2C7492" w14:textId="1052550D">
          <w:pPr>
            <w:rPr>
              <w:rFonts w:ascii="Calibri" w:hAnsi="Calibri" w:eastAsia="Calibri" w:cs="Calibri"/>
              <w:noProof w:val="0"/>
              <w:color w:val="000000" w:themeColor="text1" w:themeTint="FF" w:themeShade="FF"/>
              <w:sz w:val="22"/>
              <w:szCs w:val="22"/>
              <w:u w:val="none"/>
              <w:lang w:val="en-US"/>
            </w:rPr>
          </w:pPr>
          <w:r w:rsidRPr="4EA4BBB1" w:rsidR="65F13339">
            <w:rPr>
              <w:rFonts w:ascii="Calibri" w:hAnsi="Calibri" w:eastAsia="Calibri" w:cs="Calibri"/>
              <w:noProof w:val="0"/>
              <w:color w:val="000000" w:themeColor="text1" w:themeTint="FF" w:themeShade="FF"/>
              <w:sz w:val="22"/>
              <w:szCs w:val="22"/>
              <w:u w:val="none"/>
              <w:lang w:val="en-US"/>
            </w:rPr>
            <w:t xml:space="preserve"> </w:t>
          </w:r>
        </w:p>
      </w:sdtContent>
    </w:sdt>
    <w:sectPr w:rsidR="001E1677" w:rsidSect="0078562B">
      <w:headerReference w:type="default" r:id="rId13"/>
      <w:footerReference w:type="default" r:id="rId14"/>
      <w:pgSz w:w="11906" w:h="16838" w:orient="portrait"/>
      <w:pgMar w:top="1417" w:right="1417" w:bottom="1417" w:left="1417"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4BA6" w:rsidP="00357311" w:rsidRDefault="00B94BA6" w14:paraId="62762E88" w14:textId="77777777">
      <w:r>
        <w:separator/>
      </w:r>
    </w:p>
  </w:endnote>
  <w:endnote w:type="continuationSeparator" w:id="0">
    <w:p w:rsidR="00B94BA6" w:rsidP="00357311" w:rsidRDefault="00B94BA6" w14:paraId="48AA4D0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mp;quot">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8562B" w:rsidR="00357311" w:rsidP="009810B5" w:rsidRDefault="0026056B" w14:paraId="1135319C" w14:textId="7D65A56B">
    <w:pPr>
      <w:pStyle w:val="Footer"/>
      <w:ind w:firstLine="0"/>
      <w:jc w:val="left"/>
      <w:rPr>
        <w:lang w:val="en-GB"/>
      </w:rPr>
    </w:pPr>
    <w:r>
      <w:rPr>
        <w:lang w:val="en-GB"/>
      </w:rPr>
      <w:t>v.1</w:t>
    </w:r>
    <w:r w:rsidR="009810B5">
      <w:rPr>
        <w:lang w:val="en-GB"/>
      </w:rPr>
      <w:t xml:space="preserve"> / </w:t>
    </w:r>
    <w:r w:rsidRPr="0078562B" w:rsidR="009810B5">
      <w:rPr>
        <w:lang w:val="en-GB"/>
      </w:rPr>
      <w:t>2020-</w:t>
    </w:r>
    <w:r>
      <w:rPr>
        <w:lang w:val="en-GB"/>
      </w:rPr>
      <w:t>12</w:t>
    </w:r>
    <w:r w:rsidRPr="0078562B" w:rsidR="009810B5">
      <w:rPr>
        <w:lang w:val="en-GB"/>
      </w:rPr>
      <w:t>-</w:t>
    </w:r>
    <w:r>
      <w:rPr>
        <w:lang w:val="en-GB"/>
      </w:rPr>
      <w:t>02</w:t>
    </w:r>
    <w:r w:rsidRPr="0078562B" w:rsidR="009810B5">
      <w:rPr>
        <w:lang w:val="en-GB"/>
      </w:rPr>
      <w:tab/>
    </w:r>
    <w:r w:rsidR="009810B5">
      <w:rPr>
        <w:lang w:val="en-GB"/>
      </w:rPr>
      <w:t>Department of Engineering Science</w:t>
    </w:r>
    <w:r w:rsidR="009810B5">
      <w:rPr>
        <w:lang w:val="en-GB"/>
      </w:rPr>
      <w:tab/>
    </w:r>
    <w:r w:rsidRPr="0078562B" w:rsidR="00357311">
      <w:rPr>
        <w:lang w:val="en-GB"/>
      </w:rPr>
      <w:fldChar w:fldCharType="begin"/>
    </w:r>
    <w:r w:rsidRPr="0078562B" w:rsidR="00357311">
      <w:rPr>
        <w:lang w:val="en-GB"/>
      </w:rPr>
      <w:instrText>PAGE   \* MERGEFORMAT</w:instrText>
    </w:r>
    <w:r w:rsidRPr="0078562B" w:rsidR="00357311">
      <w:rPr>
        <w:lang w:val="en-GB"/>
      </w:rPr>
      <w:fldChar w:fldCharType="separate"/>
    </w:r>
    <w:r w:rsidRPr="0078562B" w:rsidR="00357311">
      <w:rPr>
        <w:lang w:val="en-GB"/>
      </w:rPr>
      <w:t>1</w:t>
    </w:r>
    <w:r w:rsidRPr="0078562B" w:rsidR="00357311">
      <w:rPr>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4BA6" w:rsidP="00357311" w:rsidRDefault="00B94BA6" w14:paraId="67B22A72" w14:textId="77777777">
      <w:r>
        <w:separator/>
      </w:r>
    </w:p>
  </w:footnote>
  <w:footnote w:type="continuationSeparator" w:id="0">
    <w:p w:rsidR="00B94BA6" w:rsidP="00357311" w:rsidRDefault="00B94BA6" w14:paraId="3097795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9810B5" w:rsidR="00357311" w:rsidP="0078562B" w:rsidRDefault="002A1405" w14:paraId="456AA63A" w14:textId="78B82A40">
    <w:pPr>
      <w:pStyle w:val="Header"/>
      <w:ind w:firstLine="0"/>
      <w:jc w:val="left"/>
      <w:rPr>
        <w:lang w:val="en-GB"/>
      </w:rPr>
    </w:pPr>
    <w:r w:rsidRPr="009810B5">
      <w:rPr>
        <w:noProof/>
        <w:sz w:val="28"/>
        <w:szCs w:val="28"/>
        <w:lang w:val="en-GB"/>
      </w:rPr>
      <w:drawing>
        <wp:anchor distT="0" distB="0" distL="114300" distR="114300" simplePos="0" relativeHeight="251658240" behindDoc="0" locked="0" layoutInCell="1" allowOverlap="1" wp14:anchorId="20C6EBD7" wp14:editId="70B0BE1E">
          <wp:simplePos x="0" y="0"/>
          <wp:positionH relativeFrom="column">
            <wp:posOffset>4465955</wp:posOffset>
          </wp:positionH>
          <wp:positionV relativeFrom="paragraph">
            <wp:posOffset>-80289</wp:posOffset>
          </wp:positionV>
          <wp:extent cx="1297940" cy="668655"/>
          <wp:effectExtent l="0" t="0" r="0" b="0"/>
          <wp:wrapSquare wrapText="bothSides"/>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pic:nvPicPr>
                <pic:blipFill>
                  <a:blip r:embed="rId1">
                    <a:extLst>
                      <a:ext uri="{28A0092B-C50C-407E-A947-70E740481C1C}">
                        <a14:useLocalDpi xmlns:a14="http://schemas.microsoft.com/office/drawing/2010/main" val="0"/>
                      </a:ext>
                    </a:extLst>
                  </a:blip>
                  <a:stretch>
                    <a:fillRect/>
                  </a:stretch>
                </pic:blipFill>
                <pic:spPr>
                  <a:xfrm>
                    <a:off x="0" y="0"/>
                    <a:ext cx="1297940" cy="668655"/>
                  </a:xfrm>
                  <a:prstGeom prst="rect">
                    <a:avLst/>
                  </a:prstGeom>
                </pic:spPr>
              </pic:pic>
            </a:graphicData>
          </a:graphic>
          <wp14:sizeRelH relativeFrom="margin">
            <wp14:pctWidth>0</wp14:pctWidth>
          </wp14:sizeRelH>
          <wp14:sizeRelV relativeFrom="margin">
            <wp14:pctHeight>0</wp14:pctHeight>
          </wp14:sizeRelV>
        </wp:anchor>
      </w:drawing>
    </w:r>
    <w:r w:rsidRPr="00EA44DB" w:rsidR="00EA44DB">
      <w:t xml:space="preserve"> </w:t>
    </w:r>
    <w:r w:rsidRPr="00EA44DB" w:rsidR="00EA44DB">
      <w:rPr>
        <w:noProof/>
        <w:sz w:val="28"/>
        <w:szCs w:val="28"/>
        <w:lang w:val="en-GB"/>
      </w:rPr>
      <w:t xml:space="preserve">Literature Review </w:t>
    </w:r>
    <w:r w:rsidRPr="009810B5" w:rsidR="0078562B">
      <w:rPr>
        <w:sz w:val="28"/>
        <w:szCs w:val="28"/>
        <w:lang w:val="en-GB"/>
      </w:rPr>
      <w:t xml:space="preserve">Project </w:t>
    </w:r>
    <w:r w:rsidR="00D94956">
      <w:rPr>
        <w:sz w:val="28"/>
        <w:szCs w:val="28"/>
        <w:lang w:val="en-GB"/>
      </w:rPr>
      <w:t>Plan</w:t>
    </w:r>
    <w:r w:rsidRPr="0078562B" w:rsidR="0078562B">
      <w:rPr>
        <w:sz w:val="32"/>
        <w:szCs w:val="32"/>
        <w:lang w:val="en-GB"/>
      </w:rPr>
      <w:t xml:space="preserve"> </w:t>
    </w:r>
    <w:r w:rsidR="0078562B">
      <w:rPr>
        <w:sz w:val="32"/>
        <w:szCs w:val="32"/>
        <w:lang w:val="en-GB"/>
      </w:rPr>
      <w:br/>
    </w:r>
    <w:r w:rsidRPr="009810B5" w:rsidR="0078562B">
      <w:rPr>
        <w:lang w:val="en-GB"/>
      </w:rPr>
      <w:t xml:space="preserve">Master in </w:t>
    </w:r>
    <w:r w:rsidR="00E05855">
      <w:rPr>
        <w:lang w:val="en-GB"/>
      </w:rPr>
      <w:t>AI</w:t>
    </w:r>
    <w:r w:rsidRPr="009810B5" w:rsidR="0078562B">
      <w:rPr>
        <w:lang w:val="en-GB"/>
      </w:rPr>
      <w:t xml:space="preserve"> and Automation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28B8"/>
    <w:multiLevelType w:val="multilevel"/>
    <w:tmpl w:val="CF2411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F1717ED"/>
    <w:multiLevelType w:val="hybridMultilevel"/>
    <w:tmpl w:val="767A9D7E"/>
    <w:lvl w:ilvl="0" w:tplc="20BC54C4">
      <w:start w:val="1"/>
      <w:numFmt w:val="decimal"/>
      <w:pStyle w:val="Heading1"/>
      <w:lvlText w:val="%1"/>
      <w:lvlJc w:val="left"/>
      <w:pPr>
        <w:ind w:left="36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11F479B9"/>
    <w:multiLevelType w:val="hybridMultilevel"/>
    <w:tmpl w:val="6D967326"/>
    <w:lvl w:ilvl="0" w:tplc="800CEA60">
      <w:numFmt w:val="bullet"/>
      <w:lvlText w:val="•"/>
      <w:lvlJc w:val="left"/>
      <w:pPr>
        <w:ind w:left="720" w:hanging="360"/>
      </w:pPr>
      <w:rPr>
        <w:rFonts w:hint="default" w:ascii="&amp;quot" w:hAnsi="&amp;quot" w:eastAsia="Times New Roman" w:cs="Times New Roman"/>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1B0E17C3"/>
    <w:multiLevelType w:val="hybridMultilevel"/>
    <w:tmpl w:val="D64CA316"/>
    <w:lvl w:ilvl="0" w:tplc="8F702990">
      <w:numFmt w:val="bullet"/>
      <w:lvlText w:val="-"/>
      <w:lvlJc w:val="left"/>
      <w:pPr>
        <w:ind w:left="720" w:hanging="360"/>
      </w:pPr>
      <w:rPr>
        <w:rFonts w:hint="default" w:ascii="Calibri" w:hAnsi="Calibri" w:cs="Calibri" w:eastAsiaTheme="minorHAnsi"/>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4" w15:restartNumberingAfterBreak="0">
    <w:nsid w:val="207F70D0"/>
    <w:multiLevelType w:val="multilevel"/>
    <w:tmpl w:val="681EC7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1BE2B10"/>
    <w:multiLevelType w:val="hybridMultilevel"/>
    <w:tmpl w:val="DDBC39BE"/>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6" w15:restartNumberingAfterBreak="0">
    <w:nsid w:val="23104659"/>
    <w:multiLevelType w:val="hybridMultilevel"/>
    <w:tmpl w:val="EC50435E"/>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7" w15:restartNumberingAfterBreak="0">
    <w:nsid w:val="23885267"/>
    <w:multiLevelType w:val="hybridMultilevel"/>
    <w:tmpl w:val="DF22B538"/>
    <w:lvl w:ilvl="0" w:tplc="CB283318">
      <w:numFmt w:val="bullet"/>
      <w:pStyle w:val="ListParagraph"/>
      <w:lvlText w:val="•"/>
      <w:lvlJc w:val="left"/>
      <w:pPr>
        <w:ind w:left="720" w:hanging="360"/>
      </w:pPr>
      <w:rPr>
        <w:rFonts w:hint="default" w:ascii="&amp;quot" w:hAnsi="&amp;quot" w:eastAsia="Times New Roman" w:cs="Times New Roman"/>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8" w15:restartNumberingAfterBreak="0">
    <w:nsid w:val="258803F0"/>
    <w:multiLevelType w:val="hybridMultilevel"/>
    <w:tmpl w:val="712C4370"/>
    <w:lvl w:ilvl="0" w:tplc="DDDA725A">
      <w:numFmt w:val="bullet"/>
      <w:lvlText w:val="-"/>
      <w:lvlJc w:val="left"/>
      <w:pPr>
        <w:ind w:left="720" w:hanging="360"/>
      </w:pPr>
      <w:rPr>
        <w:rFonts w:hint="default" w:ascii="Calibri" w:hAnsi="Calibri" w:cs="Calibri" w:eastAsiaTheme="minorHAnsi"/>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9" w15:restartNumberingAfterBreak="0">
    <w:nsid w:val="26A66857"/>
    <w:multiLevelType w:val="multilevel"/>
    <w:tmpl w:val="300ED7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21746EF"/>
    <w:multiLevelType w:val="multilevel"/>
    <w:tmpl w:val="2842D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D501C8"/>
    <w:multiLevelType w:val="hybridMultilevel"/>
    <w:tmpl w:val="E2C4324A"/>
    <w:lvl w:ilvl="0" w:tplc="800CEA60">
      <w:numFmt w:val="bullet"/>
      <w:lvlText w:val="•"/>
      <w:lvlJc w:val="left"/>
      <w:pPr>
        <w:ind w:left="720" w:hanging="360"/>
      </w:pPr>
      <w:rPr>
        <w:rFonts w:hint="default" w:ascii="&amp;quot" w:hAnsi="&amp;quot" w:eastAsia="Times New Roman" w:cs="Times New Roman"/>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2" w15:restartNumberingAfterBreak="0">
    <w:nsid w:val="402207DD"/>
    <w:multiLevelType w:val="multilevel"/>
    <w:tmpl w:val="93162B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0AD00ED"/>
    <w:multiLevelType w:val="hybridMultilevel"/>
    <w:tmpl w:val="D49E53F2"/>
    <w:lvl w:ilvl="0" w:tplc="0636A216">
      <w:numFmt w:val="bullet"/>
      <w:lvlText w:val="-"/>
      <w:lvlJc w:val="left"/>
      <w:pPr>
        <w:ind w:left="720" w:hanging="360"/>
      </w:pPr>
      <w:rPr>
        <w:rFonts w:hint="default" w:ascii="Calibri" w:hAnsi="Calibri" w:cs="Calibri" w:eastAsiaTheme="minorHAnsi"/>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4" w15:restartNumberingAfterBreak="0">
    <w:nsid w:val="423A7F04"/>
    <w:multiLevelType w:val="hybridMultilevel"/>
    <w:tmpl w:val="254C40CC"/>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5" w15:restartNumberingAfterBreak="0">
    <w:nsid w:val="43CA62DC"/>
    <w:multiLevelType w:val="multilevel"/>
    <w:tmpl w:val="B16CF5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42341D5"/>
    <w:multiLevelType w:val="hybridMultilevel"/>
    <w:tmpl w:val="7C00854A"/>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7" w15:restartNumberingAfterBreak="0">
    <w:nsid w:val="475F481C"/>
    <w:multiLevelType w:val="multilevel"/>
    <w:tmpl w:val="81BEF8F8"/>
    <w:lvl w:ilvl="0">
      <w:start w:val="1"/>
      <w:numFmt w:val="decimal"/>
      <w:lvlText w:val="%1."/>
      <w:lvlJc w:val="left"/>
      <w:pPr>
        <w:ind w:left="36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B4F51DB"/>
    <w:multiLevelType w:val="multilevel"/>
    <w:tmpl w:val="F06609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F386F75"/>
    <w:multiLevelType w:val="multilevel"/>
    <w:tmpl w:val="4EF80E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35E78A1"/>
    <w:multiLevelType w:val="hybridMultilevel"/>
    <w:tmpl w:val="293AE6C8"/>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1" w15:restartNumberingAfterBreak="0">
    <w:nsid w:val="55B539C8"/>
    <w:multiLevelType w:val="multilevel"/>
    <w:tmpl w:val="EC181D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6216513"/>
    <w:multiLevelType w:val="multilevel"/>
    <w:tmpl w:val="AAA63C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6FF3E9F"/>
    <w:multiLevelType w:val="multilevel"/>
    <w:tmpl w:val="0A4C73B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4" w15:restartNumberingAfterBreak="0">
    <w:nsid w:val="5FB0269C"/>
    <w:multiLevelType w:val="multilevel"/>
    <w:tmpl w:val="B27CE1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20517EA"/>
    <w:multiLevelType w:val="multilevel"/>
    <w:tmpl w:val="268890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B0F5F00"/>
    <w:multiLevelType w:val="hybridMultilevel"/>
    <w:tmpl w:val="7C3EB234"/>
    <w:lvl w:ilvl="0" w:tplc="800CEA60">
      <w:numFmt w:val="bullet"/>
      <w:lvlText w:val="•"/>
      <w:lvlJc w:val="left"/>
      <w:pPr>
        <w:ind w:left="720" w:hanging="360"/>
      </w:pPr>
      <w:rPr>
        <w:rFonts w:hint="default" w:ascii="&amp;quot" w:hAnsi="&amp;quot" w:eastAsia="Times New Roman" w:cs="Times New Roman"/>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7" w15:restartNumberingAfterBreak="0">
    <w:nsid w:val="6CDB4DA2"/>
    <w:multiLevelType w:val="hybridMultilevel"/>
    <w:tmpl w:val="1BFE41EE"/>
    <w:lvl w:ilvl="0" w:tplc="800CEA60">
      <w:numFmt w:val="bullet"/>
      <w:lvlText w:val="•"/>
      <w:lvlJc w:val="left"/>
      <w:pPr>
        <w:ind w:left="720" w:hanging="360"/>
      </w:pPr>
      <w:rPr>
        <w:rFonts w:hint="default" w:ascii="&amp;quot" w:hAnsi="&amp;quot" w:eastAsia="Times New Roman" w:cs="Times New Roman"/>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8" w15:restartNumberingAfterBreak="0">
    <w:nsid w:val="6DAF19B4"/>
    <w:multiLevelType w:val="multilevel"/>
    <w:tmpl w:val="A30ECD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E4519E4"/>
    <w:multiLevelType w:val="hybridMultilevel"/>
    <w:tmpl w:val="6186D748"/>
    <w:lvl w:ilvl="0" w:tplc="800CEA60">
      <w:numFmt w:val="bullet"/>
      <w:lvlText w:val="•"/>
      <w:lvlJc w:val="left"/>
      <w:pPr>
        <w:ind w:left="720" w:hanging="360"/>
      </w:pPr>
      <w:rPr>
        <w:rFonts w:hint="default" w:ascii="&amp;quot" w:hAnsi="&amp;quot" w:eastAsia="Times New Roman" w:cs="Times New Roman"/>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0" w15:restartNumberingAfterBreak="0">
    <w:nsid w:val="78871F21"/>
    <w:multiLevelType w:val="hybridMultilevel"/>
    <w:tmpl w:val="7A1CFFE6"/>
    <w:lvl w:ilvl="0" w:tplc="800CEA60">
      <w:numFmt w:val="bullet"/>
      <w:lvlText w:val="•"/>
      <w:lvlJc w:val="left"/>
      <w:pPr>
        <w:ind w:left="720" w:hanging="360"/>
      </w:pPr>
      <w:rPr>
        <w:rFonts w:hint="default" w:ascii="&amp;quot" w:hAnsi="&amp;quot" w:eastAsia="Times New Roman" w:cs="Times New Roman"/>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1" w15:restartNumberingAfterBreak="0">
    <w:nsid w:val="79174980"/>
    <w:multiLevelType w:val="hybridMultilevel"/>
    <w:tmpl w:val="066EFD20"/>
    <w:lvl w:ilvl="0" w:tplc="800CEA60">
      <w:numFmt w:val="bullet"/>
      <w:lvlText w:val="•"/>
      <w:lvlJc w:val="left"/>
      <w:pPr>
        <w:ind w:left="720" w:hanging="360"/>
      </w:pPr>
      <w:rPr>
        <w:rFonts w:hint="default" w:ascii="&amp;quot" w:hAnsi="&amp;quot" w:eastAsia="Times New Roman" w:cs="Times New Roman"/>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2" w15:restartNumberingAfterBreak="0">
    <w:nsid w:val="79AF7D5B"/>
    <w:multiLevelType w:val="hybridMultilevel"/>
    <w:tmpl w:val="F6F25048"/>
    <w:lvl w:ilvl="0" w:tplc="35207764">
      <w:numFmt w:val="bullet"/>
      <w:lvlText w:val="-"/>
      <w:lvlJc w:val="left"/>
      <w:pPr>
        <w:ind w:left="720" w:hanging="360"/>
      </w:pPr>
      <w:rPr>
        <w:rFonts w:hint="default" w:ascii="Calibri" w:hAnsi="Calibri" w:cs="Calibri" w:eastAsiaTheme="minorHAnsi"/>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3" w15:restartNumberingAfterBreak="0">
    <w:nsid w:val="7B135B41"/>
    <w:multiLevelType w:val="multilevel"/>
    <w:tmpl w:val="100010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C3669B2"/>
    <w:multiLevelType w:val="hybridMultilevel"/>
    <w:tmpl w:val="5F9420F0"/>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num w:numId="1" w16cid:durableId="184102244">
    <w:abstractNumId w:val="5"/>
  </w:num>
  <w:num w:numId="2" w16cid:durableId="1970671189">
    <w:abstractNumId w:val="6"/>
  </w:num>
  <w:num w:numId="3" w16cid:durableId="1028483980">
    <w:abstractNumId w:val="34"/>
  </w:num>
  <w:num w:numId="4" w16cid:durableId="1711569130">
    <w:abstractNumId w:val="10"/>
  </w:num>
  <w:num w:numId="5" w16cid:durableId="1932740011">
    <w:abstractNumId w:val="28"/>
  </w:num>
  <w:num w:numId="6" w16cid:durableId="2007248470">
    <w:abstractNumId w:val="24"/>
  </w:num>
  <w:num w:numId="7" w16cid:durableId="1702437598">
    <w:abstractNumId w:val="19"/>
  </w:num>
  <w:num w:numId="8" w16cid:durableId="18046796">
    <w:abstractNumId w:val="4"/>
  </w:num>
  <w:num w:numId="9" w16cid:durableId="199709253">
    <w:abstractNumId w:val="12"/>
  </w:num>
  <w:num w:numId="10" w16cid:durableId="1479691951">
    <w:abstractNumId w:val="18"/>
  </w:num>
  <w:num w:numId="11" w16cid:durableId="847519687">
    <w:abstractNumId w:val="22"/>
  </w:num>
  <w:num w:numId="12" w16cid:durableId="208763174">
    <w:abstractNumId w:val="15"/>
  </w:num>
  <w:num w:numId="13" w16cid:durableId="699861372">
    <w:abstractNumId w:val="21"/>
  </w:num>
  <w:num w:numId="14" w16cid:durableId="1652056694">
    <w:abstractNumId w:val="25"/>
  </w:num>
  <w:num w:numId="15" w16cid:durableId="776603936">
    <w:abstractNumId w:val="33"/>
  </w:num>
  <w:num w:numId="16" w16cid:durableId="281159224">
    <w:abstractNumId w:val="9"/>
  </w:num>
  <w:num w:numId="17" w16cid:durableId="624847608">
    <w:abstractNumId w:val="0"/>
  </w:num>
  <w:num w:numId="18" w16cid:durableId="1866215885">
    <w:abstractNumId w:val="16"/>
  </w:num>
  <w:num w:numId="19" w16cid:durableId="1396464184">
    <w:abstractNumId w:val="14"/>
  </w:num>
  <w:num w:numId="20" w16cid:durableId="281887087">
    <w:abstractNumId w:val="20"/>
  </w:num>
  <w:num w:numId="21" w16cid:durableId="308747063">
    <w:abstractNumId w:val="29"/>
  </w:num>
  <w:num w:numId="22" w16cid:durableId="558440541">
    <w:abstractNumId w:val="11"/>
  </w:num>
  <w:num w:numId="23" w16cid:durableId="507066764">
    <w:abstractNumId w:val="2"/>
  </w:num>
  <w:num w:numId="24" w16cid:durableId="799960559">
    <w:abstractNumId w:val="31"/>
  </w:num>
  <w:num w:numId="25" w16cid:durableId="1076243740">
    <w:abstractNumId w:val="30"/>
  </w:num>
  <w:num w:numId="26" w16cid:durableId="1923296794">
    <w:abstractNumId w:val="26"/>
  </w:num>
  <w:num w:numId="27" w16cid:durableId="931087335">
    <w:abstractNumId w:val="27"/>
  </w:num>
  <w:num w:numId="28" w16cid:durableId="594288113">
    <w:abstractNumId w:val="8"/>
  </w:num>
  <w:num w:numId="29" w16cid:durableId="2088114281">
    <w:abstractNumId w:val="32"/>
  </w:num>
  <w:num w:numId="30" w16cid:durableId="447286854">
    <w:abstractNumId w:val="13"/>
  </w:num>
  <w:num w:numId="31" w16cid:durableId="2061173775">
    <w:abstractNumId w:val="7"/>
  </w:num>
  <w:num w:numId="32" w16cid:durableId="1344746036">
    <w:abstractNumId w:val="3"/>
  </w:num>
  <w:num w:numId="33" w16cid:durableId="1212881818">
    <w:abstractNumId w:val="7"/>
  </w:num>
  <w:num w:numId="34" w16cid:durableId="1910722939">
    <w:abstractNumId w:val="7"/>
  </w:num>
  <w:num w:numId="35" w16cid:durableId="2053839995">
    <w:abstractNumId w:val="17"/>
  </w:num>
  <w:num w:numId="36" w16cid:durableId="1797331796">
    <w:abstractNumId w:val="1"/>
  </w:num>
  <w:num w:numId="37" w16cid:durableId="1191911997">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false"/>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bU0MjUzMDA1MjKyMDFS0lEKTi0uzszPAykwNKoFACu0t78tAAAA"/>
  </w:docVars>
  <w:rsids>
    <w:rsidRoot w:val="0030123F"/>
    <w:rsid w:val="000004A3"/>
    <w:rsid w:val="000107E4"/>
    <w:rsid w:val="00021486"/>
    <w:rsid w:val="0006155D"/>
    <w:rsid w:val="000628BB"/>
    <w:rsid w:val="00063DBE"/>
    <w:rsid w:val="00070D39"/>
    <w:rsid w:val="00080619"/>
    <w:rsid w:val="00091CFB"/>
    <w:rsid w:val="00093E85"/>
    <w:rsid w:val="000942C6"/>
    <w:rsid w:val="000A0238"/>
    <w:rsid w:val="000C3806"/>
    <w:rsid w:val="000E27BE"/>
    <w:rsid w:val="000F6F31"/>
    <w:rsid w:val="00103D5D"/>
    <w:rsid w:val="001201AD"/>
    <w:rsid w:val="001236D5"/>
    <w:rsid w:val="00132590"/>
    <w:rsid w:val="00145076"/>
    <w:rsid w:val="00152F03"/>
    <w:rsid w:val="001643FD"/>
    <w:rsid w:val="00170018"/>
    <w:rsid w:val="00173B28"/>
    <w:rsid w:val="00193690"/>
    <w:rsid w:val="001A1FF4"/>
    <w:rsid w:val="001A664B"/>
    <w:rsid w:val="001A7281"/>
    <w:rsid w:val="001B126E"/>
    <w:rsid w:val="001B25C4"/>
    <w:rsid w:val="001B3B00"/>
    <w:rsid w:val="001B5DD9"/>
    <w:rsid w:val="001D1BC6"/>
    <w:rsid w:val="001D52EF"/>
    <w:rsid w:val="001E1677"/>
    <w:rsid w:val="001E28F5"/>
    <w:rsid w:val="001E4896"/>
    <w:rsid w:val="001F0B9E"/>
    <w:rsid w:val="001F3C74"/>
    <w:rsid w:val="001F7D18"/>
    <w:rsid w:val="00201589"/>
    <w:rsid w:val="00202499"/>
    <w:rsid w:val="002154C5"/>
    <w:rsid w:val="00224CE6"/>
    <w:rsid w:val="002314CC"/>
    <w:rsid w:val="00235962"/>
    <w:rsid w:val="00237FE2"/>
    <w:rsid w:val="00240100"/>
    <w:rsid w:val="00242309"/>
    <w:rsid w:val="0024394C"/>
    <w:rsid w:val="00244A43"/>
    <w:rsid w:val="0026056B"/>
    <w:rsid w:val="00280BCF"/>
    <w:rsid w:val="00295933"/>
    <w:rsid w:val="002A1405"/>
    <w:rsid w:val="002A2FDE"/>
    <w:rsid w:val="002C0E41"/>
    <w:rsid w:val="002C2B46"/>
    <w:rsid w:val="002D7DFE"/>
    <w:rsid w:val="002E0C07"/>
    <w:rsid w:val="002E6622"/>
    <w:rsid w:val="002F1E2E"/>
    <w:rsid w:val="0030123F"/>
    <w:rsid w:val="0031352A"/>
    <w:rsid w:val="00313EB9"/>
    <w:rsid w:val="00321575"/>
    <w:rsid w:val="0035032D"/>
    <w:rsid w:val="00354251"/>
    <w:rsid w:val="003553B3"/>
    <w:rsid w:val="00357311"/>
    <w:rsid w:val="00365A35"/>
    <w:rsid w:val="00367902"/>
    <w:rsid w:val="00373343"/>
    <w:rsid w:val="003903F0"/>
    <w:rsid w:val="003905CF"/>
    <w:rsid w:val="00392C68"/>
    <w:rsid w:val="003A23A6"/>
    <w:rsid w:val="003A24D2"/>
    <w:rsid w:val="003A7A74"/>
    <w:rsid w:val="003C1B11"/>
    <w:rsid w:val="003D3121"/>
    <w:rsid w:val="003D67E2"/>
    <w:rsid w:val="003E4ACE"/>
    <w:rsid w:val="003E63E8"/>
    <w:rsid w:val="003E678C"/>
    <w:rsid w:val="004052D6"/>
    <w:rsid w:val="004110D0"/>
    <w:rsid w:val="00420977"/>
    <w:rsid w:val="0042279E"/>
    <w:rsid w:val="00432961"/>
    <w:rsid w:val="00437B88"/>
    <w:rsid w:val="00440901"/>
    <w:rsid w:val="004512B8"/>
    <w:rsid w:val="00474444"/>
    <w:rsid w:val="00474BDB"/>
    <w:rsid w:val="004938CA"/>
    <w:rsid w:val="004B405D"/>
    <w:rsid w:val="004C1676"/>
    <w:rsid w:val="004D02B7"/>
    <w:rsid w:val="004D18F1"/>
    <w:rsid w:val="004E4B0B"/>
    <w:rsid w:val="004E747E"/>
    <w:rsid w:val="004F0870"/>
    <w:rsid w:val="004F1FAD"/>
    <w:rsid w:val="00500DBC"/>
    <w:rsid w:val="005017A6"/>
    <w:rsid w:val="0051520B"/>
    <w:rsid w:val="00516A62"/>
    <w:rsid w:val="00522CC8"/>
    <w:rsid w:val="005231A8"/>
    <w:rsid w:val="005238E5"/>
    <w:rsid w:val="00525F4E"/>
    <w:rsid w:val="00532C99"/>
    <w:rsid w:val="00544764"/>
    <w:rsid w:val="00561499"/>
    <w:rsid w:val="00570927"/>
    <w:rsid w:val="00574D1F"/>
    <w:rsid w:val="005775F7"/>
    <w:rsid w:val="00580BE2"/>
    <w:rsid w:val="0058571D"/>
    <w:rsid w:val="00590495"/>
    <w:rsid w:val="005913F1"/>
    <w:rsid w:val="00593A3F"/>
    <w:rsid w:val="00594D56"/>
    <w:rsid w:val="00594F47"/>
    <w:rsid w:val="00597EF6"/>
    <w:rsid w:val="005A0838"/>
    <w:rsid w:val="005A42C6"/>
    <w:rsid w:val="005A5887"/>
    <w:rsid w:val="005B258B"/>
    <w:rsid w:val="005B34FE"/>
    <w:rsid w:val="005B38AD"/>
    <w:rsid w:val="005B6F7E"/>
    <w:rsid w:val="005C3BB6"/>
    <w:rsid w:val="005E1967"/>
    <w:rsid w:val="005E234B"/>
    <w:rsid w:val="005E3EBD"/>
    <w:rsid w:val="005E67B3"/>
    <w:rsid w:val="0060672A"/>
    <w:rsid w:val="0061546F"/>
    <w:rsid w:val="00622B6A"/>
    <w:rsid w:val="00625CA0"/>
    <w:rsid w:val="00632B79"/>
    <w:rsid w:val="00636133"/>
    <w:rsid w:val="0065491D"/>
    <w:rsid w:val="006562A8"/>
    <w:rsid w:val="00670460"/>
    <w:rsid w:val="0068355D"/>
    <w:rsid w:val="006852D2"/>
    <w:rsid w:val="00687A96"/>
    <w:rsid w:val="006A1B2F"/>
    <w:rsid w:val="006A25DF"/>
    <w:rsid w:val="006B1736"/>
    <w:rsid w:val="006C2E76"/>
    <w:rsid w:val="006D36DA"/>
    <w:rsid w:val="006E6793"/>
    <w:rsid w:val="006F55C4"/>
    <w:rsid w:val="0076677D"/>
    <w:rsid w:val="0078148F"/>
    <w:rsid w:val="00783937"/>
    <w:rsid w:val="0078562B"/>
    <w:rsid w:val="007906C3"/>
    <w:rsid w:val="00793948"/>
    <w:rsid w:val="00797D9F"/>
    <w:rsid w:val="007A0460"/>
    <w:rsid w:val="007A240D"/>
    <w:rsid w:val="007B2696"/>
    <w:rsid w:val="007B3A72"/>
    <w:rsid w:val="007B64E0"/>
    <w:rsid w:val="007B6E31"/>
    <w:rsid w:val="007D790B"/>
    <w:rsid w:val="007E0F59"/>
    <w:rsid w:val="007E6FEA"/>
    <w:rsid w:val="007F11DA"/>
    <w:rsid w:val="008024D2"/>
    <w:rsid w:val="00806BB8"/>
    <w:rsid w:val="008073AB"/>
    <w:rsid w:val="008137F9"/>
    <w:rsid w:val="00821CDA"/>
    <w:rsid w:val="00841F63"/>
    <w:rsid w:val="00843496"/>
    <w:rsid w:val="00843ACE"/>
    <w:rsid w:val="0085057A"/>
    <w:rsid w:val="0085148A"/>
    <w:rsid w:val="008548AD"/>
    <w:rsid w:val="00860909"/>
    <w:rsid w:val="00873FDB"/>
    <w:rsid w:val="008936D8"/>
    <w:rsid w:val="00897424"/>
    <w:rsid w:val="008A1AE5"/>
    <w:rsid w:val="008A200C"/>
    <w:rsid w:val="008A4E08"/>
    <w:rsid w:val="008A5FF5"/>
    <w:rsid w:val="008B3EA0"/>
    <w:rsid w:val="008B544D"/>
    <w:rsid w:val="008B6839"/>
    <w:rsid w:val="008C1939"/>
    <w:rsid w:val="008D67C1"/>
    <w:rsid w:val="008E47D3"/>
    <w:rsid w:val="0090329C"/>
    <w:rsid w:val="00931BB4"/>
    <w:rsid w:val="009330BF"/>
    <w:rsid w:val="0095188C"/>
    <w:rsid w:val="009518A7"/>
    <w:rsid w:val="00964452"/>
    <w:rsid w:val="00964D57"/>
    <w:rsid w:val="0096664C"/>
    <w:rsid w:val="00972B17"/>
    <w:rsid w:val="009772C0"/>
    <w:rsid w:val="0097752F"/>
    <w:rsid w:val="009810B5"/>
    <w:rsid w:val="009812FA"/>
    <w:rsid w:val="00983A0D"/>
    <w:rsid w:val="009A1FC1"/>
    <w:rsid w:val="009A2868"/>
    <w:rsid w:val="009A6D4D"/>
    <w:rsid w:val="009B18CE"/>
    <w:rsid w:val="009C28B2"/>
    <w:rsid w:val="009D2CE7"/>
    <w:rsid w:val="009D3CD1"/>
    <w:rsid w:val="009E2F96"/>
    <w:rsid w:val="009E52F1"/>
    <w:rsid w:val="009E5A39"/>
    <w:rsid w:val="009E7F9B"/>
    <w:rsid w:val="00A033C6"/>
    <w:rsid w:val="00A0446D"/>
    <w:rsid w:val="00A15EA5"/>
    <w:rsid w:val="00A16D34"/>
    <w:rsid w:val="00A466BA"/>
    <w:rsid w:val="00A525CD"/>
    <w:rsid w:val="00A530A9"/>
    <w:rsid w:val="00A56A0D"/>
    <w:rsid w:val="00A67716"/>
    <w:rsid w:val="00A70209"/>
    <w:rsid w:val="00A76E86"/>
    <w:rsid w:val="00A80B88"/>
    <w:rsid w:val="00A80E16"/>
    <w:rsid w:val="00A855A8"/>
    <w:rsid w:val="00A93486"/>
    <w:rsid w:val="00A9519C"/>
    <w:rsid w:val="00AA7428"/>
    <w:rsid w:val="00AD28EB"/>
    <w:rsid w:val="00AD5302"/>
    <w:rsid w:val="00AE0F6C"/>
    <w:rsid w:val="00AF3501"/>
    <w:rsid w:val="00B07414"/>
    <w:rsid w:val="00B14976"/>
    <w:rsid w:val="00B1540B"/>
    <w:rsid w:val="00B16AD1"/>
    <w:rsid w:val="00B31B85"/>
    <w:rsid w:val="00B47E1B"/>
    <w:rsid w:val="00B8315C"/>
    <w:rsid w:val="00B83257"/>
    <w:rsid w:val="00B86135"/>
    <w:rsid w:val="00B90720"/>
    <w:rsid w:val="00B932A9"/>
    <w:rsid w:val="00B94BA6"/>
    <w:rsid w:val="00BB3B2C"/>
    <w:rsid w:val="00BC32DB"/>
    <w:rsid w:val="00BE4370"/>
    <w:rsid w:val="00BF2609"/>
    <w:rsid w:val="00BF781F"/>
    <w:rsid w:val="00C021F1"/>
    <w:rsid w:val="00C02E6E"/>
    <w:rsid w:val="00C139C1"/>
    <w:rsid w:val="00C16661"/>
    <w:rsid w:val="00C20663"/>
    <w:rsid w:val="00C309BD"/>
    <w:rsid w:val="00C34A52"/>
    <w:rsid w:val="00C421A5"/>
    <w:rsid w:val="00C43F64"/>
    <w:rsid w:val="00C5032D"/>
    <w:rsid w:val="00C51263"/>
    <w:rsid w:val="00C57BDB"/>
    <w:rsid w:val="00C62724"/>
    <w:rsid w:val="00C62789"/>
    <w:rsid w:val="00C63D98"/>
    <w:rsid w:val="00C73756"/>
    <w:rsid w:val="00C763F2"/>
    <w:rsid w:val="00C810AB"/>
    <w:rsid w:val="00C8438E"/>
    <w:rsid w:val="00C97064"/>
    <w:rsid w:val="00CA2734"/>
    <w:rsid w:val="00CD6F83"/>
    <w:rsid w:val="00CE33F3"/>
    <w:rsid w:val="00CF05C9"/>
    <w:rsid w:val="00CF24AF"/>
    <w:rsid w:val="00CF360B"/>
    <w:rsid w:val="00CF586F"/>
    <w:rsid w:val="00D06FEA"/>
    <w:rsid w:val="00D1145D"/>
    <w:rsid w:val="00D12945"/>
    <w:rsid w:val="00D1EEF6"/>
    <w:rsid w:val="00D25488"/>
    <w:rsid w:val="00D30FB4"/>
    <w:rsid w:val="00D32B73"/>
    <w:rsid w:val="00D63F45"/>
    <w:rsid w:val="00D672F1"/>
    <w:rsid w:val="00D75B27"/>
    <w:rsid w:val="00D90B2F"/>
    <w:rsid w:val="00D925B4"/>
    <w:rsid w:val="00D94956"/>
    <w:rsid w:val="00DA29FB"/>
    <w:rsid w:val="00DA4E29"/>
    <w:rsid w:val="00DC30BF"/>
    <w:rsid w:val="00DC65E0"/>
    <w:rsid w:val="00DD7B3D"/>
    <w:rsid w:val="00DE65FA"/>
    <w:rsid w:val="00DF029A"/>
    <w:rsid w:val="00E02FED"/>
    <w:rsid w:val="00E03DC0"/>
    <w:rsid w:val="00E04200"/>
    <w:rsid w:val="00E05855"/>
    <w:rsid w:val="00E22486"/>
    <w:rsid w:val="00E32A09"/>
    <w:rsid w:val="00E36CAB"/>
    <w:rsid w:val="00E377A7"/>
    <w:rsid w:val="00E44249"/>
    <w:rsid w:val="00E617DE"/>
    <w:rsid w:val="00E6698D"/>
    <w:rsid w:val="00E722E5"/>
    <w:rsid w:val="00E73D6B"/>
    <w:rsid w:val="00E776EC"/>
    <w:rsid w:val="00E80051"/>
    <w:rsid w:val="00E83A52"/>
    <w:rsid w:val="00E921E8"/>
    <w:rsid w:val="00E92C42"/>
    <w:rsid w:val="00E9510C"/>
    <w:rsid w:val="00EA3297"/>
    <w:rsid w:val="00EA44DB"/>
    <w:rsid w:val="00EB3D4D"/>
    <w:rsid w:val="00ED734C"/>
    <w:rsid w:val="00EF0F71"/>
    <w:rsid w:val="00EF788A"/>
    <w:rsid w:val="00F32B8F"/>
    <w:rsid w:val="00F42544"/>
    <w:rsid w:val="00F439F3"/>
    <w:rsid w:val="00F45D61"/>
    <w:rsid w:val="00F46F61"/>
    <w:rsid w:val="00F51CC4"/>
    <w:rsid w:val="00F64D14"/>
    <w:rsid w:val="00F655AA"/>
    <w:rsid w:val="00F67F17"/>
    <w:rsid w:val="00F750A3"/>
    <w:rsid w:val="00F75972"/>
    <w:rsid w:val="00F81122"/>
    <w:rsid w:val="00F86D15"/>
    <w:rsid w:val="00F90A8F"/>
    <w:rsid w:val="00F96D0D"/>
    <w:rsid w:val="00FA0C18"/>
    <w:rsid w:val="00FA4CF5"/>
    <w:rsid w:val="00FA58C4"/>
    <w:rsid w:val="00FB2D56"/>
    <w:rsid w:val="00FB3438"/>
    <w:rsid w:val="00FB574C"/>
    <w:rsid w:val="00FB57BE"/>
    <w:rsid w:val="00FC3BCA"/>
    <w:rsid w:val="00FC6729"/>
    <w:rsid w:val="00FD101E"/>
    <w:rsid w:val="00FD22CA"/>
    <w:rsid w:val="00FE12E2"/>
    <w:rsid w:val="00FE200A"/>
    <w:rsid w:val="00FF668C"/>
    <w:rsid w:val="025C29D6"/>
    <w:rsid w:val="040DBFC6"/>
    <w:rsid w:val="0490ABD9"/>
    <w:rsid w:val="05DBBDEF"/>
    <w:rsid w:val="078FDD3A"/>
    <w:rsid w:val="0B822D32"/>
    <w:rsid w:val="0CD1E014"/>
    <w:rsid w:val="0D96BB16"/>
    <w:rsid w:val="0F35334C"/>
    <w:rsid w:val="0FB9AC23"/>
    <w:rsid w:val="147F8F01"/>
    <w:rsid w:val="1515296D"/>
    <w:rsid w:val="15787D24"/>
    <w:rsid w:val="17476BA3"/>
    <w:rsid w:val="1CB3A82C"/>
    <w:rsid w:val="207624A2"/>
    <w:rsid w:val="22CAF1CE"/>
    <w:rsid w:val="249CE1E4"/>
    <w:rsid w:val="27216A52"/>
    <w:rsid w:val="298B39D0"/>
    <w:rsid w:val="2A8D6968"/>
    <w:rsid w:val="2ADB6D9D"/>
    <w:rsid w:val="2C3F1003"/>
    <w:rsid w:val="33A08E50"/>
    <w:rsid w:val="39D933DF"/>
    <w:rsid w:val="3A24C0B6"/>
    <w:rsid w:val="3CFF46E2"/>
    <w:rsid w:val="3D148E22"/>
    <w:rsid w:val="3D5063FB"/>
    <w:rsid w:val="3E7A5151"/>
    <w:rsid w:val="40E8B9C7"/>
    <w:rsid w:val="420D2C70"/>
    <w:rsid w:val="46C3D0E1"/>
    <w:rsid w:val="46E359A7"/>
    <w:rsid w:val="48885B90"/>
    <w:rsid w:val="4A853738"/>
    <w:rsid w:val="4AAEB8C9"/>
    <w:rsid w:val="4CC10D51"/>
    <w:rsid w:val="4D8CFFF1"/>
    <w:rsid w:val="4EA4BBB1"/>
    <w:rsid w:val="5138E732"/>
    <w:rsid w:val="522FEC64"/>
    <w:rsid w:val="53B3FD85"/>
    <w:rsid w:val="55B3730F"/>
    <w:rsid w:val="55DD0872"/>
    <w:rsid w:val="57379B8D"/>
    <w:rsid w:val="586D7CA7"/>
    <w:rsid w:val="58ABF637"/>
    <w:rsid w:val="58F241A6"/>
    <w:rsid w:val="5B76715E"/>
    <w:rsid w:val="5DD44FAB"/>
    <w:rsid w:val="5ED3C2EA"/>
    <w:rsid w:val="5F847ACB"/>
    <w:rsid w:val="600CE040"/>
    <w:rsid w:val="65B72F7F"/>
    <w:rsid w:val="65F13339"/>
    <w:rsid w:val="66B575EC"/>
    <w:rsid w:val="676AC71F"/>
    <w:rsid w:val="67763CD5"/>
    <w:rsid w:val="68467CAB"/>
    <w:rsid w:val="69633192"/>
    <w:rsid w:val="6AE7D4AB"/>
    <w:rsid w:val="6C9798A4"/>
    <w:rsid w:val="70090433"/>
    <w:rsid w:val="70FC93AC"/>
    <w:rsid w:val="75EB21C1"/>
    <w:rsid w:val="79958668"/>
    <w:rsid w:val="79A848E0"/>
    <w:rsid w:val="7AE3BF63"/>
    <w:rsid w:val="7B55696F"/>
    <w:rsid w:val="7BDE5346"/>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126216"/>
  <w15:chartTrackingRefBased/>
  <w15:docId w15:val="{79C0DD01-610B-44BB-9AE0-0C21CF2080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903F0"/>
    <w:pPr>
      <w:spacing w:after="0" w:line="240" w:lineRule="auto"/>
      <w:ind w:firstLine="170"/>
      <w:jc w:val="both"/>
    </w:pPr>
    <w:rPr>
      <w:lang w:val="en-US"/>
    </w:rPr>
  </w:style>
  <w:style w:type="paragraph" w:styleId="Heading1">
    <w:name w:val="heading 1"/>
    <w:basedOn w:val="Normal"/>
    <w:next w:val="Normal"/>
    <w:link w:val="Heading1Char"/>
    <w:qFormat/>
    <w:rsid w:val="00F81122"/>
    <w:pPr>
      <w:keepNext/>
      <w:keepLines/>
      <w:numPr>
        <w:numId w:val="36"/>
      </w:numPr>
      <w:spacing w:before="360" w:after="120"/>
      <w:outlineLvl w:val="0"/>
    </w:pPr>
    <w:rPr>
      <w:rFonts w:asciiTheme="majorHAnsi" w:hAnsiTheme="majorHAnsi" w:eastAsiaTheme="majorEastAsia" w:cstheme="majorBidi"/>
      <w:b/>
      <w:color w:val="2F5496" w:themeColor="accent1" w:themeShade="BF"/>
      <w:sz w:val="32"/>
      <w:szCs w:val="32"/>
    </w:rPr>
  </w:style>
  <w:style w:type="paragraph" w:styleId="Heading2">
    <w:name w:val="heading 2"/>
    <w:basedOn w:val="Normal"/>
    <w:next w:val="Normal"/>
    <w:link w:val="Heading2Char"/>
    <w:unhideWhenUsed/>
    <w:qFormat/>
    <w:rsid w:val="0085148A"/>
    <w:pPr>
      <w:keepNext/>
      <w:keepLines/>
      <w:spacing w:before="240" w:after="120"/>
      <w:ind w:firstLine="0"/>
      <w:outlineLvl w:val="1"/>
    </w:pPr>
    <w:rPr>
      <w:rFonts w:asciiTheme="majorHAnsi" w:hAnsiTheme="majorHAnsi" w:eastAsiaTheme="majorEastAsia" w:cstheme="majorBidi"/>
      <w:b/>
      <w:color w:val="2F5496" w:themeColor="accent1" w:themeShade="BF"/>
      <w:sz w:val="26"/>
      <w:szCs w:val="26"/>
    </w:rPr>
  </w:style>
  <w:style w:type="paragraph" w:styleId="Heading3">
    <w:name w:val="heading 3"/>
    <w:basedOn w:val="Normal"/>
    <w:next w:val="Normal"/>
    <w:link w:val="Heading3Char"/>
    <w:unhideWhenUsed/>
    <w:qFormat/>
    <w:rsid w:val="001A1FF4"/>
    <w:pPr>
      <w:keepNext/>
      <w:keepLines/>
      <w:spacing w:before="4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rsid w:val="001E1677"/>
    <w:pPr>
      <w:keepNext/>
      <w:tabs>
        <w:tab w:val="num" w:pos="864"/>
      </w:tabs>
      <w:spacing w:before="240" w:after="60"/>
      <w:ind w:left="862" w:hanging="862"/>
      <w:outlineLvl w:val="3"/>
    </w:pPr>
    <w:rPr>
      <w:rFonts w:ascii="Cambria" w:hAnsi="Cambria" w:eastAsia="Times New Roman" w:cs="Arial"/>
      <w:b/>
      <w:bCs/>
      <w:i/>
      <w:lang w:val="en-GB" w:eastAsia="sv-SE"/>
    </w:rPr>
  </w:style>
  <w:style w:type="paragraph" w:styleId="Heading5">
    <w:name w:val="heading 5"/>
    <w:basedOn w:val="Normal"/>
    <w:next w:val="Normal"/>
    <w:link w:val="Heading5Char"/>
    <w:rsid w:val="001E1677"/>
    <w:pPr>
      <w:tabs>
        <w:tab w:val="num" w:pos="1008"/>
      </w:tabs>
      <w:spacing w:before="240" w:after="60"/>
      <w:ind w:left="1008" w:hanging="1008"/>
      <w:outlineLvl w:val="4"/>
    </w:pPr>
    <w:rPr>
      <w:rFonts w:ascii="Garamond" w:hAnsi="Garamond" w:eastAsia="Times New Roman" w:cs="Times New Roman"/>
      <w:b/>
      <w:bCs/>
      <w:i/>
      <w:iCs/>
      <w:sz w:val="26"/>
      <w:szCs w:val="26"/>
      <w:lang w:val="en-GB" w:eastAsia="sv-SE"/>
    </w:rPr>
  </w:style>
  <w:style w:type="paragraph" w:styleId="Heading6">
    <w:name w:val="heading 6"/>
    <w:basedOn w:val="Normal"/>
    <w:next w:val="Normal"/>
    <w:link w:val="Heading6Char"/>
    <w:rsid w:val="001E1677"/>
    <w:pPr>
      <w:tabs>
        <w:tab w:val="num" w:pos="1152"/>
      </w:tabs>
      <w:spacing w:before="240" w:after="60"/>
      <w:ind w:left="1152" w:hanging="1152"/>
      <w:outlineLvl w:val="5"/>
    </w:pPr>
    <w:rPr>
      <w:rFonts w:ascii="Times New Roman" w:hAnsi="Times New Roman" w:eastAsia="Times New Roman" w:cs="Times New Roman"/>
      <w:b/>
      <w:bCs/>
      <w:lang w:val="en-GB" w:eastAsia="sv-SE"/>
    </w:rPr>
  </w:style>
  <w:style w:type="paragraph" w:styleId="Heading7">
    <w:name w:val="heading 7"/>
    <w:basedOn w:val="Normal"/>
    <w:next w:val="Normal"/>
    <w:link w:val="Heading7Char"/>
    <w:rsid w:val="001E1677"/>
    <w:pPr>
      <w:tabs>
        <w:tab w:val="num" w:pos="1296"/>
      </w:tabs>
      <w:spacing w:before="240" w:after="60"/>
      <w:ind w:left="1296" w:hanging="1296"/>
      <w:outlineLvl w:val="6"/>
    </w:pPr>
    <w:rPr>
      <w:rFonts w:ascii="Times New Roman" w:hAnsi="Times New Roman" w:eastAsia="Times New Roman" w:cs="Times New Roman"/>
      <w:sz w:val="24"/>
      <w:szCs w:val="24"/>
      <w:lang w:val="en-GB" w:eastAsia="sv-SE"/>
    </w:rPr>
  </w:style>
  <w:style w:type="paragraph" w:styleId="Heading8">
    <w:name w:val="heading 8"/>
    <w:basedOn w:val="Normal"/>
    <w:next w:val="Normal"/>
    <w:link w:val="Heading8Char"/>
    <w:rsid w:val="001E1677"/>
    <w:pPr>
      <w:tabs>
        <w:tab w:val="num" w:pos="1440"/>
      </w:tabs>
      <w:spacing w:before="240" w:after="60"/>
      <w:ind w:left="1440" w:hanging="1440"/>
      <w:outlineLvl w:val="7"/>
    </w:pPr>
    <w:rPr>
      <w:rFonts w:ascii="Times New Roman" w:hAnsi="Times New Roman" w:eastAsia="Times New Roman" w:cs="Times New Roman"/>
      <w:i/>
      <w:iCs/>
      <w:sz w:val="24"/>
      <w:szCs w:val="24"/>
      <w:lang w:val="en-GB" w:eastAsia="sv-SE"/>
    </w:rPr>
  </w:style>
  <w:style w:type="paragraph" w:styleId="Heading9">
    <w:name w:val="heading 9"/>
    <w:basedOn w:val="Normal"/>
    <w:next w:val="Normal"/>
    <w:link w:val="Heading9Char"/>
    <w:rsid w:val="001E1677"/>
    <w:pPr>
      <w:tabs>
        <w:tab w:val="num" w:pos="1584"/>
      </w:tabs>
      <w:spacing w:before="240" w:after="60"/>
      <w:ind w:left="1584" w:hanging="1584"/>
      <w:outlineLvl w:val="8"/>
    </w:pPr>
    <w:rPr>
      <w:rFonts w:ascii="Arial" w:hAnsi="Arial" w:eastAsia="Times New Roman" w:cs="Arial"/>
      <w:lang w:val="en-GB" w:eastAsia="sv-S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81122"/>
    <w:rPr>
      <w:rFonts w:asciiTheme="majorHAnsi" w:hAnsiTheme="majorHAnsi" w:eastAsiaTheme="majorEastAsia" w:cstheme="majorBidi"/>
      <w:b/>
      <w:color w:val="2F5496" w:themeColor="accent1" w:themeShade="BF"/>
      <w:sz w:val="32"/>
      <w:szCs w:val="32"/>
      <w:lang w:val="en-US"/>
    </w:rPr>
  </w:style>
  <w:style w:type="paragraph" w:styleId="ListParagraph">
    <w:name w:val="List Paragraph"/>
    <w:basedOn w:val="Normal"/>
    <w:uiPriority w:val="34"/>
    <w:qFormat/>
    <w:rsid w:val="005E3EBD"/>
    <w:pPr>
      <w:numPr>
        <w:numId w:val="31"/>
      </w:numPr>
    </w:pPr>
  </w:style>
  <w:style w:type="character" w:styleId="Heading2Char" w:customStyle="1">
    <w:name w:val="Heading 2 Char"/>
    <w:basedOn w:val="DefaultParagraphFont"/>
    <w:link w:val="Heading2"/>
    <w:uiPriority w:val="9"/>
    <w:rsid w:val="0085148A"/>
    <w:rPr>
      <w:rFonts w:asciiTheme="majorHAnsi" w:hAnsiTheme="majorHAnsi" w:eastAsiaTheme="majorEastAsia" w:cstheme="majorBidi"/>
      <w:b/>
      <w:color w:val="2F5496" w:themeColor="accent1" w:themeShade="BF"/>
      <w:sz w:val="26"/>
      <w:szCs w:val="26"/>
      <w:lang w:val="en-US"/>
    </w:rPr>
  </w:style>
  <w:style w:type="paragraph" w:styleId="NormalWeb">
    <w:name w:val="Normal (Web)"/>
    <w:basedOn w:val="Normal"/>
    <w:uiPriority w:val="99"/>
    <w:unhideWhenUsed/>
    <w:rsid w:val="006562A8"/>
    <w:pPr>
      <w:spacing w:before="100" w:beforeAutospacing="1" w:after="100" w:afterAutospacing="1"/>
    </w:pPr>
    <w:rPr>
      <w:rFonts w:ascii="Times New Roman" w:hAnsi="Times New Roman" w:eastAsia="Times New Roman" w:cs="Times New Roman"/>
      <w:sz w:val="24"/>
      <w:szCs w:val="24"/>
      <w:lang w:val="sv-SE" w:eastAsia="sv-SE"/>
    </w:rPr>
  </w:style>
  <w:style w:type="character" w:styleId="Emphasis">
    <w:name w:val="Emphasis"/>
    <w:basedOn w:val="DefaultParagraphFont"/>
    <w:uiPriority w:val="20"/>
    <w:qFormat/>
    <w:rsid w:val="006562A8"/>
    <w:rPr>
      <w:i/>
      <w:iCs/>
    </w:rPr>
  </w:style>
  <w:style w:type="character" w:styleId="Strong">
    <w:name w:val="Strong"/>
    <w:basedOn w:val="DefaultParagraphFont"/>
    <w:uiPriority w:val="22"/>
    <w:qFormat/>
    <w:rsid w:val="009518A7"/>
    <w:rPr>
      <w:b/>
      <w:bCs/>
    </w:rPr>
  </w:style>
  <w:style w:type="character" w:styleId="Hyperlink">
    <w:name w:val="Hyperlink"/>
    <w:basedOn w:val="DefaultParagraphFont"/>
    <w:uiPriority w:val="99"/>
    <w:semiHidden/>
    <w:unhideWhenUsed/>
    <w:rsid w:val="001A1FF4"/>
    <w:rPr>
      <w:color w:val="0000FF"/>
      <w:u w:val="single"/>
    </w:rPr>
  </w:style>
  <w:style w:type="character" w:styleId="Heading3Char" w:customStyle="1">
    <w:name w:val="Heading 3 Char"/>
    <w:basedOn w:val="DefaultParagraphFont"/>
    <w:link w:val="Heading3"/>
    <w:uiPriority w:val="9"/>
    <w:rsid w:val="001A1FF4"/>
    <w:rPr>
      <w:rFonts w:asciiTheme="majorHAnsi" w:hAnsiTheme="majorHAnsi" w:eastAsiaTheme="majorEastAsia" w:cstheme="majorBidi"/>
      <w:color w:val="1F3763" w:themeColor="accent1" w:themeShade="7F"/>
      <w:sz w:val="24"/>
      <w:szCs w:val="24"/>
      <w:lang w:val="en-US"/>
    </w:rPr>
  </w:style>
  <w:style w:type="paragraph" w:styleId="BalloonText">
    <w:name w:val="Balloon Text"/>
    <w:basedOn w:val="Normal"/>
    <w:link w:val="BalloonTextChar"/>
    <w:uiPriority w:val="99"/>
    <w:semiHidden/>
    <w:unhideWhenUsed/>
    <w:rsid w:val="00636133"/>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36133"/>
    <w:rPr>
      <w:rFonts w:ascii="Segoe UI" w:hAnsi="Segoe UI" w:cs="Segoe UI"/>
      <w:sz w:val="18"/>
      <w:szCs w:val="18"/>
      <w:lang w:val="en-US"/>
    </w:rPr>
  </w:style>
  <w:style w:type="character" w:styleId="CommentReference">
    <w:name w:val="Comment Reference"/>
    <w:basedOn w:val="DefaultParagraphFont"/>
    <w:uiPriority w:val="99"/>
    <w:semiHidden/>
    <w:unhideWhenUsed/>
    <w:rsid w:val="00636133"/>
    <w:rPr>
      <w:sz w:val="16"/>
      <w:szCs w:val="16"/>
    </w:rPr>
  </w:style>
  <w:style w:type="paragraph" w:styleId="CommentText">
    <w:name w:val="Comment Text"/>
    <w:basedOn w:val="Normal"/>
    <w:link w:val="CommentTextChar"/>
    <w:uiPriority w:val="99"/>
    <w:unhideWhenUsed/>
    <w:rsid w:val="00636133"/>
    <w:rPr>
      <w:sz w:val="20"/>
      <w:szCs w:val="20"/>
    </w:rPr>
  </w:style>
  <w:style w:type="character" w:styleId="CommentTextChar" w:customStyle="1">
    <w:name w:val="Comment Text Char"/>
    <w:basedOn w:val="DefaultParagraphFont"/>
    <w:link w:val="CommentText"/>
    <w:uiPriority w:val="99"/>
    <w:rsid w:val="00636133"/>
    <w:rPr>
      <w:sz w:val="20"/>
      <w:szCs w:val="20"/>
      <w:lang w:val="en-US"/>
    </w:rPr>
  </w:style>
  <w:style w:type="paragraph" w:styleId="CommentSubject">
    <w:name w:val="Comment Subject"/>
    <w:basedOn w:val="CommentText"/>
    <w:next w:val="CommentText"/>
    <w:link w:val="CommentSubjectChar"/>
    <w:uiPriority w:val="99"/>
    <w:semiHidden/>
    <w:unhideWhenUsed/>
    <w:rsid w:val="00636133"/>
    <w:rPr>
      <w:b/>
      <w:bCs/>
    </w:rPr>
  </w:style>
  <w:style w:type="character" w:styleId="CommentSubjectChar" w:customStyle="1">
    <w:name w:val="Comment Subject Char"/>
    <w:basedOn w:val="CommentTextChar"/>
    <w:link w:val="CommentSubject"/>
    <w:uiPriority w:val="99"/>
    <w:semiHidden/>
    <w:rsid w:val="00636133"/>
    <w:rPr>
      <w:b/>
      <w:bCs/>
      <w:sz w:val="20"/>
      <w:szCs w:val="20"/>
      <w:lang w:val="en-US"/>
    </w:rPr>
  </w:style>
  <w:style w:type="paragraph" w:styleId="Title">
    <w:name w:val="Title"/>
    <w:basedOn w:val="Normal"/>
    <w:next w:val="Normal"/>
    <w:link w:val="TitleChar"/>
    <w:uiPriority w:val="10"/>
    <w:qFormat/>
    <w:rsid w:val="00D25488"/>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25488"/>
    <w:rPr>
      <w:rFonts w:asciiTheme="majorHAnsi" w:hAnsiTheme="majorHAnsi" w:eastAsiaTheme="majorEastAsia" w:cstheme="majorBidi"/>
      <w:spacing w:val="-10"/>
      <w:kern w:val="28"/>
      <w:sz w:val="56"/>
      <w:szCs w:val="56"/>
      <w:lang w:val="en-US"/>
    </w:rPr>
  </w:style>
  <w:style w:type="paragraph" w:styleId="Header">
    <w:name w:val="header"/>
    <w:basedOn w:val="Normal"/>
    <w:link w:val="HeaderChar"/>
    <w:uiPriority w:val="99"/>
    <w:unhideWhenUsed/>
    <w:rsid w:val="00357311"/>
    <w:pPr>
      <w:tabs>
        <w:tab w:val="center" w:pos="4536"/>
        <w:tab w:val="right" w:pos="9072"/>
      </w:tabs>
    </w:pPr>
  </w:style>
  <w:style w:type="character" w:styleId="HeaderChar" w:customStyle="1">
    <w:name w:val="Header Char"/>
    <w:basedOn w:val="DefaultParagraphFont"/>
    <w:link w:val="Header"/>
    <w:uiPriority w:val="99"/>
    <w:rsid w:val="00357311"/>
    <w:rPr>
      <w:lang w:val="en-US"/>
    </w:rPr>
  </w:style>
  <w:style w:type="paragraph" w:styleId="Footer">
    <w:name w:val="footer"/>
    <w:basedOn w:val="Normal"/>
    <w:link w:val="FooterChar"/>
    <w:uiPriority w:val="99"/>
    <w:unhideWhenUsed/>
    <w:rsid w:val="00357311"/>
    <w:pPr>
      <w:tabs>
        <w:tab w:val="center" w:pos="4536"/>
        <w:tab w:val="right" w:pos="9072"/>
      </w:tabs>
    </w:pPr>
  </w:style>
  <w:style w:type="character" w:styleId="FooterChar" w:customStyle="1">
    <w:name w:val="Footer Char"/>
    <w:basedOn w:val="DefaultParagraphFont"/>
    <w:link w:val="Footer"/>
    <w:uiPriority w:val="99"/>
    <w:rsid w:val="00357311"/>
    <w:rPr>
      <w:lang w:val="en-US"/>
    </w:rPr>
  </w:style>
  <w:style w:type="table" w:styleId="TableGrid">
    <w:name w:val="Table Grid"/>
    <w:basedOn w:val="TableNormal"/>
    <w:uiPriority w:val="39"/>
    <w:rsid w:val="00594F4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4Char" w:customStyle="1">
    <w:name w:val="Heading 4 Char"/>
    <w:basedOn w:val="DefaultParagraphFont"/>
    <w:link w:val="Heading4"/>
    <w:rsid w:val="001E1677"/>
    <w:rPr>
      <w:rFonts w:ascii="Cambria" w:hAnsi="Cambria" w:eastAsia="Times New Roman" w:cs="Arial"/>
      <w:b/>
      <w:bCs/>
      <w:i/>
      <w:lang w:val="en-GB" w:eastAsia="sv-SE"/>
    </w:rPr>
  </w:style>
  <w:style w:type="character" w:styleId="Heading5Char" w:customStyle="1">
    <w:name w:val="Heading 5 Char"/>
    <w:basedOn w:val="DefaultParagraphFont"/>
    <w:link w:val="Heading5"/>
    <w:rsid w:val="001E1677"/>
    <w:rPr>
      <w:rFonts w:ascii="Garamond" w:hAnsi="Garamond" w:eastAsia="Times New Roman" w:cs="Times New Roman"/>
      <w:b/>
      <w:bCs/>
      <w:i/>
      <w:iCs/>
      <w:sz w:val="26"/>
      <w:szCs w:val="26"/>
      <w:lang w:val="en-GB" w:eastAsia="sv-SE"/>
    </w:rPr>
  </w:style>
  <w:style w:type="character" w:styleId="Heading6Char" w:customStyle="1">
    <w:name w:val="Heading 6 Char"/>
    <w:basedOn w:val="DefaultParagraphFont"/>
    <w:link w:val="Heading6"/>
    <w:rsid w:val="001E1677"/>
    <w:rPr>
      <w:rFonts w:ascii="Times New Roman" w:hAnsi="Times New Roman" w:eastAsia="Times New Roman" w:cs="Times New Roman"/>
      <w:b/>
      <w:bCs/>
      <w:lang w:val="en-GB" w:eastAsia="sv-SE"/>
    </w:rPr>
  </w:style>
  <w:style w:type="character" w:styleId="Heading7Char" w:customStyle="1">
    <w:name w:val="Heading 7 Char"/>
    <w:basedOn w:val="DefaultParagraphFont"/>
    <w:link w:val="Heading7"/>
    <w:rsid w:val="001E1677"/>
    <w:rPr>
      <w:rFonts w:ascii="Times New Roman" w:hAnsi="Times New Roman" w:eastAsia="Times New Roman" w:cs="Times New Roman"/>
      <w:sz w:val="24"/>
      <w:szCs w:val="24"/>
      <w:lang w:val="en-GB" w:eastAsia="sv-SE"/>
    </w:rPr>
  </w:style>
  <w:style w:type="character" w:styleId="Heading8Char" w:customStyle="1">
    <w:name w:val="Heading 8 Char"/>
    <w:basedOn w:val="DefaultParagraphFont"/>
    <w:link w:val="Heading8"/>
    <w:rsid w:val="001E1677"/>
    <w:rPr>
      <w:rFonts w:ascii="Times New Roman" w:hAnsi="Times New Roman" w:eastAsia="Times New Roman" w:cs="Times New Roman"/>
      <w:i/>
      <w:iCs/>
      <w:sz w:val="24"/>
      <w:szCs w:val="24"/>
      <w:lang w:val="en-GB" w:eastAsia="sv-SE"/>
    </w:rPr>
  </w:style>
  <w:style w:type="character" w:styleId="Heading9Char" w:customStyle="1">
    <w:name w:val="Heading 9 Char"/>
    <w:basedOn w:val="DefaultParagraphFont"/>
    <w:link w:val="Heading9"/>
    <w:rsid w:val="001E1677"/>
    <w:rPr>
      <w:rFonts w:ascii="Arial" w:hAnsi="Arial" w:eastAsia="Times New Roman" w:cs="Arial"/>
      <w:lang w:val="en-GB" w:eastAsia="sv-SE"/>
    </w:rPr>
  </w:style>
  <w:style w:type="paragraph" w:styleId="ThesisNormalText2" w:customStyle="1">
    <w:name w:val="ThesisNormalText2"/>
    <w:basedOn w:val="Normal"/>
    <w:qFormat/>
    <w:rsid w:val="001E1677"/>
    <w:pPr>
      <w:ind w:firstLine="340"/>
    </w:pPr>
    <w:rPr>
      <w:rFonts w:ascii="Garamond" w:hAnsi="Garamond" w:eastAsia="Times New Roman" w:cs="Times New Roman"/>
      <w:sz w:val="24"/>
      <w:szCs w:val="24"/>
      <w:lang w:val="en-GB" w:eastAsia="sv-SE"/>
    </w:rPr>
  </w:style>
  <w:style w:type="paragraph" w:styleId="ThesisHeading1" w:customStyle="1">
    <w:name w:val="ThesisHeading1"/>
    <w:basedOn w:val="Heading1"/>
    <w:next w:val="Normal"/>
    <w:qFormat/>
    <w:rsid w:val="001E1677"/>
    <w:pPr>
      <w:keepLines w:val="0"/>
      <w:pageBreakBefore/>
      <w:tabs>
        <w:tab w:val="num" w:pos="432"/>
      </w:tabs>
      <w:spacing w:before="240" w:after="840"/>
      <w:ind w:left="431" w:hanging="431"/>
    </w:pPr>
    <w:rPr>
      <w:rFonts w:eastAsia="Times New Roman" w:cs="Arial"/>
      <w:b w:val="0"/>
      <w:bCs/>
      <w:color w:val="auto"/>
      <w:kern w:val="32"/>
      <w:sz w:val="48"/>
      <w:lang w:val="en-GB" w:eastAsia="sv-SE"/>
    </w:rPr>
  </w:style>
  <w:style w:type="paragraph" w:styleId="Bibliography">
    <w:name w:val="Bibliography"/>
    <w:aliases w:val="ThesisReferenceList"/>
    <w:basedOn w:val="Normal"/>
    <w:next w:val="Normal"/>
    <w:uiPriority w:val="37"/>
    <w:unhideWhenUsed/>
    <w:rsid w:val="001E1677"/>
    <w:pPr>
      <w:ind w:firstLine="0"/>
    </w:pPr>
    <w:rPr>
      <w:rFonts w:ascii="Garamond" w:hAnsi="Garamond" w:eastAsia="Times New Roman" w:cs="Times New Roman"/>
      <w:sz w:val="24"/>
      <w:szCs w:val="24"/>
      <w:lang w:val="en-GB" w:eastAsia="sv-SE"/>
    </w:rPr>
  </w:style>
  <w:style w:type="character" w:styleId="PlaceholderText">
    <w:uiPriority w:val="99"/>
    <w:name w:val="Placeholder Text"/>
    <w:basedOn w:val="DefaultParagraphFont"/>
    <w:semiHidden/>
    <w:rsid w:val="4EA4BBB1"/>
    <w:rPr>
      <w:color w:val="808080" w:themeColor="background1" w:themeTint="FF"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55084">
      <w:bodyDiv w:val="1"/>
      <w:marLeft w:val="0"/>
      <w:marRight w:val="0"/>
      <w:marTop w:val="0"/>
      <w:marBottom w:val="0"/>
      <w:divBdr>
        <w:top w:val="none" w:sz="0" w:space="0" w:color="auto"/>
        <w:left w:val="none" w:sz="0" w:space="0" w:color="auto"/>
        <w:bottom w:val="none" w:sz="0" w:space="0" w:color="auto"/>
        <w:right w:val="none" w:sz="0" w:space="0" w:color="auto"/>
      </w:divBdr>
    </w:div>
    <w:div w:id="106586990">
      <w:bodyDiv w:val="1"/>
      <w:marLeft w:val="0"/>
      <w:marRight w:val="0"/>
      <w:marTop w:val="0"/>
      <w:marBottom w:val="0"/>
      <w:divBdr>
        <w:top w:val="none" w:sz="0" w:space="0" w:color="auto"/>
        <w:left w:val="none" w:sz="0" w:space="0" w:color="auto"/>
        <w:bottom w:val="none" w:sz="0" w:space="0" w:color="auto"/>
        <w:right w:val="none" w:sz="0" w:space="0" w:color="auto"/>
      </w:divBdr>
      <w:divsChild>
        <w:div w:id="932468832">
          <w:marLeft w:val="0"/>
          <w:marRight w:val="0"/>
          <w:marTop w:val="450"/>
          <w:marBottom w:val="0"/>
          <w:divBdr>
            <w:top w:val="none" w:sz="0" w:space="0" w:color="auto"/>
            <w:left w:val="none" w:sz="0" w:space="0" w:color="auto"/>
            <w:bottom w:val="none" w:sz="0" w:space="0" w:color="auto"/>
            <w:right w:val="none" w:sz="0" w:space="0" w:color="auto"/>
          </w:divBdr>
        </w:div>
      </w:divsChild>
    </w:div>
    <w:div w:id="532767270">
      <w:bodyDiv w:val="1"/>
      <w:marLeft w:val="0"/>
      <w:marRight w:val="0"/>
      <w:marTop w:val="0"/>
      <w:marBottom w:val="0"/>
      <w:divBdr>
        <w:top w:val="none" w:sz="0" w:space="0" w:color="auto"/>
        <w:left w:val="none" w:sz="0" w:space="0" w:color="auto"/>
        <w:bottom w:val="none" w:sz="0" w:space="0" w:color="auto"/>
        <w:right w:val="none" w:sz="0" w:space="0" w:color="auto"/>
      </w:divBdr>
    </w:div>
    <w:div w:id="665666327">
      <w:bodyDiv w:val="1"/>
      <w:marLeft w:val="0"/>
      <w:marRight w:val="0"/>
      <w:marTop w:val="0"/>
      <w:marBottom w:val="0"/>
      <w:divBdr>
        <w:top w:val="none" w:sz="0" w:space="0" w:color="auto"/>
        <w:left w:val="none" w:sz="0" w:space="0" w:color="auto"/>
        <w:bottom w:val="none" w:sz="0" w:space="0" w:color="auto"/>
        <w:right w:val="none" w:sz="0" w:space="0" w:color="auto"/>
      </w:divBdr>
    </w:div>
    <w:div w:id="986325433">
      <w:bodyDiv w:val="1"/>
      <w:marLeft w:val="0"/>
      <w:marRight w:val="0"/>
      <w:marTop w:val="0"/>
      <w:marBottom w:val="0"/>
      <w:divBdr>
        <w:top w:val="none" w:sz="0" w:space="0" w:color="auto"/>
        <w:left w:val="none" w:sz="0" w:space="0" w:color="auto"/>
        <w:bottom w:val="none" w:sz="0" w:space="0" w:color="auto"/>
        <w:right w:val="none" w:sz="0" w:space="0" w:color="auto"/>
      </w:divBdr>
    </w:div>
    <w:div w:id="1045570237">
      <w:bodyDiv w:val="1"/>
      <w:marLeft w:val="0"/>
      <w:marRight w:val="0"/>
      <w:marTop w:val="0"/>
      <w:marBottom w:val="0"/>
      <w:divBdr>
        <w:top w:val="none" w:sz="0" w:space="0" w:color="auto"/>
        <w:left w:val="none" w:sz="0" w:space="0" w:color="auto"/>
        <w:bottom w:val="none" w:sz="0" w:space="0" w:color="auto"/>
        <w:right w:val="none" w:sz="0" w:space="0" w:color="auto"/>
      </w:divBdr>
      <w:divsChild>
        <w:div w:id="429856997">
          <w:marLeft w:val="0"/>
          <w:marRight w:val="0"/>
          <w:marTop w:val="450"/>
          <w:marBottom w:val="0"/>
          <w:divBdr>
            <w:top w:val="none" w:sz="0" w:space="0" w:color="auto"/>
            <w:left w:val="none" w:sz="0" w:space="0" w:color="auto"/>
            <w:bottom w:val="none" w:sz="0" w:space="0" w:color="auto"/>
            <w:right w:val="none" w:sz="0" w:space="0" w:color="auto"/>
          </w:divBdr>
        </w:div>
      </w:divsChild>
    </w:div>
    <w:div w:id="1415785103">
      <w:bodyDiv w:val="1"/>
      <w:marLeft w:val="0"/>
      <w:marRight w:val="0"/>
      <w:marTop w:val="0"/>
      <w:marBottom w:val="0"/>
      <w:divBdr>
        <w:top w:val="none" w:sz="0" w:space="0" w:color="auto"/>
        <w:left w:val="none" w:sz="0" w:space="0" w:color="auto"/>
        <w:bottom w:val="none" w:sz="0" w:space="0" w:color="auto"/>
        <w:right w:val="none" w:sz="0" w:space="0" w:color="auto"/>
      </w:divBdr>
      <w:divsChild>
        <w:div w:id="1668243822">
          <w:marLeft w:val="0"/>
          <w:marRight w:val="0"/>
          <w:marTop w:val="450"/>
          <w:marBottom w:val="0"/>
          <w:divBdr>
            <w:top w:val="none" w:sz="0" w:space="0" w:color="auto"/>
            <w:left w:val="none" w:sz="0" w:space="0" w:color="auto"/>
            <w:bottom w:val="none" w:sz="0" w:space="0" w:color="auto"/>
            <w:right w:val="none" w:sz="0" w:space="0" w:color="auto"/>
          </w:divBdr>
        </w:div>
      </w:divsChild>
    </w:div>
    <w:div w:id="1800806914">
      <w:bodyDiv w:val="1"/>
      <w:marLeft w:val="0"/>
      <w:marRight w:val="0"/>
      <w:marTop w:val="0"/>
      <w:marBottom w:val="0"/>
      <w:divBdr>
        <w:top w:val="none" w:sz="0" w:space="0" w:color="auto"/>
        <w:left w:val="none" w:sz="0" w:space="0" w:color="auto"/>
        <w:bottom w:val="none" w:sz="0" w:space="0" w:color="auto"/>
        <w:right w:val="none" w:sz="0" w:space="0" w:color="auto"/>
      </w:divBdr>
      <w:divsChild>
        <w:div w:id="581717347">
          <w:marLeft w:val="0"/>
          <w:marRight w:val="0"/>
          <w:marTop w:val="450"/>
          <w:marBottom w:val="0"/>
          <w:divBdr>
            <w:top w:val="none" w:sz="0" w:space="0" w:color="auto"/>
            <w:left w:val="none" w:sz="0" w:space="0" w:color="auto"/>
            <w:bottom w:val="none" w:sz="0" w:space="0" w:color="auto"/>
            <w:right w:val="none" w:sz="0" w:space="0" w:color="auto"/>
          </w:divBdr>
        </w:div>
      </w:divsChild>
    </w:div>
    <w:div w:id="1864198256">
      <w:bodyDiv w:val="1"/>
      <w:marLeft w:val="0"/>
      <w:marRight w:val="0"/>
      <w:marTop w:val="0"/>
      <w:marBottom w:val="0"/>
      <w:divBdr>
        <w:top w:val="none" w:sz="0" w:space="0" w:color="auto"/>
        <w:left w:val="none" w:sz="0" w:space="0" w:color="auto"/>
        <w:bottom w:val="none" w:sz="0" w:space="0" w:color="auto"/>
        <w:right w:val="none" w:sz="0" w:space="0" w:color="auto"/>
      </w:divBdr>
    </w:div>
    <w:div w:id="2139258354">
      <w:bodyDiv w:val="1"/>
      <w:marLeft w:val="0"/>
      <w:marRight w:val="0"/>
      <w:marTop w:val="0"/>
      <w:marBottom w:val="0"/>
      <w:divBdr>
        <w:top w:val="none" w:sz="0" w:space="0" w:color="auto"/>
        <w:left w:val="none" w:sz="0" w:space="0" w:color="auto"/>
        <w:bottom w:val="none" w:sz="0" w:space="0" w:color="auto"/>
        <w:right w:val="none" w:sz="0" w:space="0" w:color="auto"/>
      </w:divBdr>
      <w:divsChild>
        <w:div w:id="1643339995">
          <w:marLeft w:val="0"/>
          <w:marRight w:val="0"/>
          <w:marTop w:val="45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settings" Target="settings.xml" Id="rId4" /><Relationship Type="http://schemas.openxmlformats.org/officeDocument/2006/relationships/footer" Target="footer1.xml" Id="rId14" /><Relationship Type="http://schemas.openxmlformats.org/officeDocument/2006/relationships/glossaryDocument" Target="/word/glossary/document.xml" Id="R1d81570dc54a4bed" /></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9A75049F-CB60-48F0-B24E-9E4F9AEFDD28}"/>
      </w:docPartPr>
      <w:docPartBody>
        <w:p w:rsidR="4EA4BBB1" w:rsidRDefault="4EA4BBB1" w14:paraId="36E86B96" w14:textId="6ED6D5E4">
          <w:r w:rsidRPr="4EA4BBB1" w:rsidR="4EA4BBB1">
            <w:rPr>
              <w:rStyle w:val="PlaceholderText"/>
            </w:rPr>
            <w:t>Click or tap here to enter text.</w:t>
          </w:r>
        </w:p>
      </w:docPartBody>
    </w:docPart>
  </w:docParts>
</w:glossaryDocument>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94a41969ebfc49b2" /><Relationship Type="http://schemas.microsoft.com/office/2011/relationships/webextension" Target="/word/webextensions/webextension2.xml" Id="R3eab8b1624784c65"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94a41969ebfc49b2"/>
  </wetp:taskpane>
  <wetp:taskpane dockstate="right" visibility="0" width="350" row="1">
    <wetp:webextensionref xmlns:r="http://schemas.openxmlformats.org/officeDocument/2006/relationships" r:id="R3eab8b1624784c65"/>
  </wetp:taskpane>
</wetp:taskpanes>
</file>

<file path=word/webextensions/webextension.xml><?xml version="1.0" encoding="utf-8"?>
<we:webextension xmlns:we="http://schemas.microsoft.com/office/webextensions/webextension/2010/11" id="f639f08c-56ef-493c-8d54-4401eede113a">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7f97f97a-e8c8-434d-873c-33310fd968aa&quot;,&quot;properties&quot;:{&quot;noteIndex&quot;:0},&quot;isEdited&quot;:false,&quot;manualOverride&quot;:{&quot;isManuallyOverridden&quot;:false,&quot;citeprocText&quot;:&quot;[1]&quot;,&quot;manualOverrideText&quot;:&quot;&quot;},&quot;citationTag&quot;:&quot;MENDELEY_CITATION_v3_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&quot;,&quot;citationItems&quot;:[{&quot;id&quot;:&quot;79dc3ef0-1be2-36f5-bd5d-5e79a2e4f429&quot;,&quot;itemData&quot;:{&quot;type&quot;:&quot;book&quot;,&quot;id&quot;:&quot;79dc3ef0-1be2-36f5-bd5d-5e79a2e4f429&quot;,&quot;title&quot;:&quot;Vägen till energieffektiva skolor&quot;,&quot;author&quot;:[{&quot;family&quot;:&quot;Persson&quot;,&quot;given&quot;:&quot;Agneta&quot;,&quot;parse-names&quot;:false,&quot;dropping-particle&quot;:&quot;&quot;,&quot;non-dropping-particle&quot;:&quot;&quot;},{&quot;family&quot;:&quot;Bratt&quot;,&quot;given&quot;:&quot;Margot&quot;,&quot;parse-names&quot;:false,&quot;dropping-particle&quot;:&quot;&quot;,&quot;non-dropping-particle&quot;:&quot;&quot;},{&quot;family&quot;:&quot;Ekelin&quot;,&quot;given&quot;:&quot;Saga&quot;,&quot;parse-names&quot;:false,&quot;dropping-particle&quot;:&quot;&quot;,&quot;non-dropping-particle&quot;:&quot;&quot;}],&quot;ISBN&quot;:&quot;978-91-7164-649-1&quot;,&quot;issued&quot;:{&quot;date-parts&quot;:[[2011]]},&quot;publisher&quot;:&quot;Sveriges Kommuner och Landsting&quot;,&quot;container-title-short&quot;:&quot;&quot;},&quot;isTemporary&quot;:false}]},{&quot;citationID&quot;:&quot;MENDELEY_CITATION_4f0d7895-fbde-4616-949c-22a4cb72ee4f&quot;,&quot;properties&quot;:{&quot;noteIndex&quot;:0},&quot;isEdited&quot;:false,&quot;manualOverride&quot;:{&quot;isManuallyOverridden&quot;:false,&quot;citeprocText&quot;:&quot;[2]&quot;,&quot;manualOverrideText&quot;:&quot;&quot;},&quot;citationTag&quot;:&quot;MENDELEY_CITATION_v3_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&quot;,&quot;citationItems&quot;:[{&quot;id&quot;:&quot;3f51f2e7-aaab-3a26-9257-9b2b64cfae7f&quot;,&quot;itemData&quot;:{&quot;type&quot;:&quot;article-journal&quot;,&quot;id&quot;:&quot;3f51f2e7-aaab-3a26-9257-9b2b64cfae7f&quot;,&quot;title&quot;:&quot;Survey of radiator temperatures in buildings supplied by district heating&quot;,&quot;author&quot;:[{&quot;family&quot;:&quot;Jangsten&quot;,&quot;given&quot;:&quot;Maria&quot;,&quot;parse-names&quot;:false,&quot;dropping-particle&quot;:&quot;&quot;,&quot;non-dropping-particle&quot;:&quot;&quot;},{&quot;family&quot;:&quot;Kensby&quot;,&quot;given&quot;:&quot;Johan&quot;,&quot;parse-names&quot;:false,&quot;dropping-particle&quot;:&quot;&quot;,&quot;non-dropping-particle&quot;:&quot;&quot;},{&quot;family&quot;:&quot;Dalenbäck&quot;,&quot;given&quot;:&quot;Jan-Olof&quot;,&quot;parse-names&quot;:false,&quot;dropping-particle&quot;:&quot;&quot;,&quot;non-dropping-particle&quot;:&quot;&quot;},{&quot;family&quot;:&quot;Trüschel&quot;,&quot;given&quot;:&quot;Anders&quot;,&quot;parse-names&quot;:false,&quot;dropping-particle&quot;:&quot;&quot;,&quot;non-dropping-particle&quot;:&quot;&quot;}],&quot;container-title&quot;:&quot;Energy&quot;,&quot;DOI&quot;:&quot;10.1016/j.energy.2017.07.017&quot;,&quot;issued&quot;:{&quot;date-parts&quot;:[[2017]]},&quot;page&quot;:&quot;292-301&quot;,&quot;volume&quot;:&quot;137&quot;,&quot;container-title-short&quot;:&quot;&quot;},&quot;isTemporary&quot;:false}]},{&quot;citationID&quot;:&quot;MENDELEY_CITATION_ae4cd79e-dc9e-4c18-b9dd-63832d98b6ac&quot;,&quot;properties&quot;:{&quot;noteIndex&quot;:0},&quot;isEdited&quot;:false,&quot;manualOverride&quot;:{&quot;isManuallyOverridden&quot;:false,&quot;citeprocText&quot;:&quot;[3]&quot;,&quot;manualOverrideText&quot;:&quot;&quot;},&quot;citationTag&quot;:&quot;MENDELEY_CITATION_v3_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&quot;,&quot;citationItems&quot;:[{&quot;id&quot;:&quot;951f6550-65cb-3e56-9009-92f2882e4e00&quot;,&quot;itemData&quot;:{&quot;type&quot;:&quot;paper-conference&quot;,&quot;id&quot;:&quot;951f6550-65cb-3e56-9009-92f2882e4e00&quot;,&quot;title&quot;:&quot;Improved indoor environment and ventilation in schools. A case study in Växjö, Sweden&quot;,&quot;author&quot;:[{&quot;family&quot;:&quot;Larsson&quot;,&quot;given&quot;:&quot;R&quot;,&quot;parse-names&quot;:false,&quot;dropping-particle&quot;:&quot;&quot;,&quot;non-dropping-particle&quot;:&quot;&quot;},{&quot;family&quot;:&quot;Olsson&quot;,&quot;given&quot;:&quot;S&quot;,&quot;parse-names&quot;:false,&quot;dropping-particle&quot;:&quot;&quot;,&quot;non-dropping-particle&quot;:&quot;&quot;}],&quot;container-title&quot;:&quot;Proceedings of the 13th AIVC Conference: Ventilation for Energy Efficiency and Optimum Indoor Air Quality&quot;,&quot;issued&quot;:{&quot;date-parts&quot;:[[1992,9]]},&quot;publisher-place&quot;:&quot;Nice, France&quot;,&quot;container-title-short&quot;:&quot;&quot;},&quot;isTemporary&quot;:false}]},{&quot;citationID&quot;:&quot;MENDELEY_CITATION_b4cb734b-0025-460a-8f2b-8baa6d203860&quot;,&quot;properties&quot;:{&quot;noteIndex&quot;:0},&quot;isEdited&quot;:false,&quot;manualOverride&quot;:{&quot;isManuallyOverridden&quot;:false,&quot;citeprocText&quot;:&quot;[4]&quot;,&quot;manualOverrideText&quot;:&quot;&quot;},&quot;citationTag&quot;:&quot;MENDELEY_CITATION_v3_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&quot;,&quot;citationItems&quot;:[{&quot;id&quot;:&quot;3ff4a0a3-8d46-32f4-8e78-e2b4f87c1675&quot;,&quot;itemData&quot;:{&quot;type&quot;:&quot;report&quot;,&quot;id&quot;:&quot;3ff4a0a3-8d46-32f4-8e78-e2b4f87c1675&quot;,&quot;title&quot;:&quot;Energy use in low-energy schools: Measurements and analysis of energy use and user-related parameters&quot;,&quot;author&quot;:[{&quot;family&quot;:&quot;Simanic&quot;,&quot;given&quot;:&quot;Branko&quot;,&quot;parse-names&quot;:false,&quot;dropping-particle&quot;:&quot;&quot;,&quot;non-dropping-particle&quot;:&quot;&quot;}],&quot;issued&quot;:{&quot;date-parts&quot;:[[2020,11]]},&quot;publisher-place&quot;:&quot;Lund, Sweden&quot;,&quot;container-title-short&quot;:&quot;&quot;},&quot;isTemporary&quot;:false}]},{&quot;citationID&quot;:&quot;MENDELEY_CITATION_70f3998a-4290-43e2-8ad8-4db1d9545d01&quot;,&quot;properties&quot;:{&quot;noteIndex&quot;:0},&quot;isEdited&quot;:false,&quot;manualOverride&quot;:{&quot;isManuallyOverridden&quot;:false,&quot;citeprocText&quot;:&quot;[5]&quot;,&quot;manualOverrideText&quot;:&quot;&quot;},&quot;citationTag&quot;:&quot;MENDELEY_CITATION_v3_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&quot;,&quot;citationItems&quot;:[{&quot;id&quot;:&quot;1e75acc7-160f-3a26-b7b9-825869f18185&quot;,&quot;itemData&quot;:{&quot;type&quot;:&quot;paper-conference&quot;,&quot;id&quot;:&quot;1e75acc7-160f-3a26-b7b9-825869f18185&quot;,&quot;title&quot;:&quot;Meeting the objectives of energy conservation and ventilation for acceptable indoor air quality in the classroom&quot;,&quot;author&quot;:[{&quot;family&quot;:&quot;Wheeler&quot;,&quot;given&quot;:&quot;A E&quot;,&quot;parse-names&quot;:false,&quot;dropping-particle&quot;:&quot;&quot;,&quot;non-dropping-particle&quot;:&quot;&quot;},{&quot;family&quot;:&quot;Abend&quot;,&quot;given&quot;:&quot;A C&quot;,&quot;parse-names&quot;:false,&quot;dropping-particle&quot;:&quot;&quot;,&quot;non-dropping-particle&quot;:&quot;&quot;}],&quot;container-title&quot;:&quot;Proceedings of IAQ 91 Healthy Buildings&quot;,&quot;issued&quot;:{&quot;date-parts&quot;:[[1991,9]]},&quot;publisher-place&quot;:&quot;Washington, DC, USA&quot;,&quot;page&quot;:&quot;215-220&quot;,&quot;container-title-short&quot;:&quot;&quot;},&quot;isTemporary&quot;:false}]},{&quot;citationID&quot;:&quot;MENDELEY_CITATION_d689b9f1-3dc6-4cba-a0af-130d349d10b8&quot;,&quot;properties&quot;:{&quot;noteIndex&quot;:0},&quot;isEdited&quot;:false,&quot;manualOverride&quot;:{&quot;isManuallyOverridden&quot;:false,&quot;citeprocText&quot;:&quot;[6]&quot;,&quot;manualOverrideText&quot;:&quot;&quot;},&quot;citationTag&quot;:&quot;MENDELEY_CITATION_v3_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&quot;,&quot;citationItems&quot;:[{&quot;id&quot;:&quot;3ad1d413-01cb-361c-b684-dd12531a2192&quot;,&quot;itemData&quot;:{&quot;type&quot;:&quot;article-journal&quot;,&quot;id&quot;:&quot;3ad1d413-01cb-361c-b684-dd12531a2192&quot;,&quot;title&quot;:&quot;Modeling merit-order shifts in district heating networks: A life cycle assessment method for high-temperature aquifer thermal energy storage integration&quot;,&quot;author&quot;:[{&quot;family&quot;:&quot;Scholliers&quot;,&quot;given&quot;:&quot;Niklas&quot;,&quot;parse-names&quot;:false,&quot;dropping-particle&quot;:&quot;&quot;,&quot;non-dropping-particle&quot;:&quot;&quot;},{&quot;family&quot;:&quot;Ohagen&quot;,&quot;given&quot;:&quot;Max&quot;,&quot;parse-names&quot;:false,&quot;dropping-particle&quot;:&quot;&quot;,&quot;non-dropping-particle&quot;:&quot;&quot;},{&quot;family&quot;:&quot;Schebek&quot;,&quot;given&quot;:&quot;Liselotte&quot;,&quot;parse-names&quot;:false,&quot;dropping-particle&quot;:&quot;&quot;,&quot;non-dropping-particle&quot;:&quot;&quot;},{&quot;family&quot;:&quot;Sass&quot;,&quot;given&quot;:&quot;Ingo&quot;,&quot;parse-names&quot;:false,&quot;dropping-particle&quot;:&quot;&quot;,&quot;non-dropping-particle&quot;:&quot;&quot;},{&quot;family&quot;:&quot;Zeller&quot;,&quot;given&quot;:&quot;Vanessa&quot;,&quot;parse-names&quot;:false,&quot;dropping-particle&quot;:&quot;&quot;,&quot;non-dropping-particle&quot;:&quot;&quot;}],&quot;container-title&quot;:&quot;Energies&quot;,&quot;container-title-short&quot;:&quot;Energies (Basel).&quot;,&quot;DOI&quot;:&quot;10.3390/en19010212&quot;,&quot;issued&quot;:{&quot;date-parts&quot;:[[2025]]},&quot;page&quot;:&quot;212&quot;,&quot;issue&quot;:&quot;1&quot;,&quot;volume&quot;:&quot;19&quot;},&quot;isTemporary&quot;:false}]},{&quot;citationID&quot;:&quot;MENDELEY_CITATION_78bc524f-ab29-4832-99d4-74646a0058a1&quot;,&quot;properties&quot;:{&quot;noteIndex&quot;:0},&quot;isEdited&quot;:false,&quot;manualOverride&quot;:{&quot;isManuallyOverridden&quot;:false,&quot;citeprocText&quot;:&quot;[7]&quot;,&quot;manualOverrideText&quot;:&quot;&quot;},&quot;citationTag&quot;:&quot;MENDELEY_CITATION_v3_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&quot;,&quot;citationItems&quot;:[{&quot;id&quot;:&quot;c648d23a-7cf2-319e-ab5a-303e7b6bc1fd&quot;,&quot;itemData&quot;:{&quot;type&quot;:&quot;paper-conference&quot;,&quot;id&quot;:&quot;c648d23a-7cf2-319e-ab5a-303e7b6bc1fd&quot;,&quot;title&quot;:&quot;Machine learning assisted adaptive heat load consumption forecasting in district heating network&quot;,&quot;author&quot;:[{&quot;family&quot;:&quot;Renuke&quot;,&quot;given&quot;:&quot;Avinash&quot;,&quot;parse-names&quot;:false,&quot;dropping-particle&quot;:&quot;&quot;,&quot;non-dropping-particle&quot;:&quot;&quot;},{&quot;family&quot;:&quot;Vouros&quot;,&quot;given&quot;:&quot;Stavros&quot;,&quot;parse-names&quot;:false,&quot;dropping-particle&quot;:&quot;&quot;,&quot;non-dropping-particle&quot;:&quot;&quot;},{&quot;family&quot;:&quot;Kyprianidis&quot;,&quot;given&quot;:&quot;Konstantinos&quot;,&quot;parse-names&quot;:false,&quot;dropping-particle&quot;:&quot;&quot;,&quot;non-dropping-particle&quot;:&quot;&quot;}],&quot;collection-title&quot;:&quot;Linköping Electronic Conference Proceedings&quot;,&quot;container-title&quot;:&quot;Proceedings of the 64th International Conference of the Scandinavian Simulation Society (SIMS 2023)&quot;,&quot;DOI&quot;:&quot;10.3384/ecp200050&quot;,&quot;issued&quot;:{&quot;date-parts&quot;:[[2023,9]]},&quot;publisher-place&quot;:&quot;Västerås, Sweden&quot;,&quot;page&quot;:&quot;393-404&quot;,&quot;issue&quot;:&quot;81&quot;,&quot;container-title-short&quot;:&quot;&quot;},&quot;isTemporary&quot;:false}]},{&quot;citationID&quot;:&quot;MENDELEY_CITATION_ef7574a6-6980-4a32-8c14-92b4618a855e&quot;,&quot;properties&quot;:{&quot;noteIndex&quot;:0},&quot;isEdited&quot;:false,&quot;manualOverride&quot;:{&quot;isManuallyOverridden&quot;:false,&quot;citeprocText&quot;:&quot;[6]&quot;,&quot;manualOverrideText&quot;:&quot;&quot;},&quot;citationTag&quot;:&quot;MENDELEY_CITATION_v3_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&quot;,&quot;citationItems&quot;:[{&quot;id&quot;:&quot;3ad1d413-01cb-361c-b684-dd12531a2192&quot;,&quot;itemData&quot;:{&quot;type&quot;:&quot;article-journal&quot;,&quot;id&quot;:&quot;3ad1d413-01cb-361c-b684-dd12531a2192&quot;,&quot;title&quot;:&quot;Modeling merit-order shifts in district heating networks: A life cycle assessment method for high-temperature aquifer thermal energy storage integration&quot;,&quot;author&quot;:[{&quot;family&quot;:&quot;Scholliers&quot;,&quot;given&quot;:&quot;Niklas&quot;,&quot;parse-names&quot;:false,&quot;dropping-particle&quot;:&quot;&quot;,&quot;non-dropping-particle&quot;:&quot;&quot;},{&quot;family&quot;:&quot;Ohagen&quot;,&quot;given&quot;:&quot;Max&quot;,&quot;parse-names&quot;:false,&quot;dropping-particle&quot;:&quot;&quot;,&quot;non-dropping-particle&quot;:&quot;&quot;},{&quot;family&quot;:&quot;Schebek&quot;,&quot;given&quot;:&quot;Liselotte&quot;,&quot;parse-names&quot;:false,&quot;dropping-particle&quot;:&quot;&quot;,&quot;non-dropping-particle&quot;:&quot;&quot;},{&quot;family&quot;:&quot;Sass&quot;,&quot;given&quot;:&quot;Ingo&quot;,&quot;parse-names&quot;:false,&quot;dropping-particle&quot;:&quot;&quot;,&quot;non-dropping-particle&quot;:&quot;&quot;},{&quot;family&quot;:&quot;Zeller&quot;,&quot;given&quot;:&quot;Vanessa&quot;,&quot;parse-names&quot;:false,&quot;dropping-particle&quot;:&quot;&quot;,&quot;non-dropping-particle&quot;:&quot;&quot;}],&quot;container-title&quot;:&quot;Energies&quot;,&quot;container-title-short&quot;:&quot;Energies (Basel).&quot;,&quot;DOI&quot;:&quot;10.3390/en19010212&quot;,&quot;issued&quot;:{&quot;date-parts&quot;:[[2025]]},&quot;page&quot;:&quot;212&quot;,&quot;issue&quot;:&quot;1&quot;,&quot;volume&quot;:&quot;19&quot;},&quot;isTemporary&quot;:false}]},{&quot;citationID&quot;:&quot;MENDELEY_CITATION_1bef062b-3f18-4224-a942-ab9c432a233a&quot;,&quot;properties&quot;:{&quot;noteIndex&quot;:0},&quot;isEdited&quot;:false,&quot;manualOverride&quot;:{&quot;isManuallyOverridden&quot;:false,&quot;citeprocText&quot;:&quot;[7]&quot;,&quot;manualOverrideText&quot;:&quot;&quot;},&quot;citationTag&quot;:&quot;MENDELEY_CITATION_v3_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&quot;,&quot;citationItems&quot;:[{&quot;id&quot;:&quot;c648d23a-7cf2-319e-ab5a-303e7b6bc1fd&quot;,&quot;itemData&quot;:{&quot;type&quot;:&quot;paper-conference&quot;,&quot;id&quot;:&quot;c648d23a-7cf2-319e-ab5a-303e7b6bc1fd&quot;,&quot;title&quot;:&quot;Machine learning assisted adaptive heat load consumption forecasting in district heating network&quot;,&quot;author&quot;:[{&quot;family&quot;:&quot;Renuke&quot;,&quot;given&quot;:&quot;Avinash&quot;,&quot;parse-names&quot;:false,&quot;dropping-particle&quot;:&quot;&quot;,&quot;non-dropping-particle&quot;:&quot;&quot;},{&quot;family&quot;:&quot;Vouros&quot;,&quot;given&quot;:&quot;Stavros&quot;,&quot;parse-names&quot;:false,&quot;dropping-particle&quot;:&quot;&quot;,&quot;non-dropping-particle&quot;:&quot;&quot;},{&quot;family&quot;:&quot;Kyprianidis&quot;,&quot;given&quot;:&quot;Konstantinos&quot;,&quot;parse-names&quot;:false,&quot;dropping-particle&quot;:&quot;&quot;,&quot;non-dropping-particle&quot;:&quot;&quot;}],&quot;collection-title&quot;:&quot;Linköping Electronic Conference Proceedings&quot;,&quot;container-title&quot;:&quot;Proceedings of the 64th International Conference of the Scandinavian Simulation Society (SIMS 2023)&quot;,&quot;DOI&quot;:&quot;10.3384/ecp200050&quot;,&quot;issued&quot;:{&quot;date-parts&quot;:[[2023,9]]},&quot;publisher-place&quot;:&quot;Västerås, Sweden&quot;,&quot;page&quot;:&quot;393-404&quot;,&quot;issue&quot;:&quot;81&quot;,&quot;container-title-short&quot;:&quot;&quot;},&quot;isTemporary&quot;:false}]},{&quot;citationID&quot;:&quot;MENDELEY_CITATION_ca44b036-bf9c-44c7-8c0a-37b031863325&quot;,&quot;properties&quot;:{&quot;noteIndex&quot;:0},&quot;isEdited&quot;:false,&quot;manualOverride&quot;:{&quot;isManuallyOverridden&quot;:false,&quot;citeprocText&quot;:&quot;[8]&quot;,&quot;manualOverrideText&quot;:&quot;&quot;},&quot;citationTag&quot;:&quot;MENDELEY_CITATION_v3_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&quot;,&quot;citationItems&quot;:[{&quot;id&quot;:&quot;eb2735db-4511-388f-ad77-66f1842a0dc9&quot;,&quot;itemData&quot;:{&quot;type&quot;:&quot;article-journal&quot;,&quot;id&quot;:&quot;eb2735db-4511-388f-ad77-66f1842a0dc9&quot;,&quot;title&quot;:&quot;Artificial intelligence-based optimization of HVAC systems: Advances in thermal comfort, energy efficiency, energy consumption, challenges, and research gaps&quot;,&quot;author&quot;:[{&quot;family&quot;:&quot;Prince&quot;,&quot;given&quot;:&quot;&quot;,&quot;parse-names&quot;:false,&quot;dropping-particle&quot;:&quot;&quot;,&quot;non-dropping-particle&quot;:&quot;&quot;},{&quot;family&quot;:&quot;Yoon&quot;,&quot;given&quot;:&quot;Byungun&quot;,&quot;parse-names&quot;:false,&quot;dropping-particle&quot;:&quot;&quot;,&quot;non-dropping-particle&quot;:&quot;&quot;},{&quot;family&quot;:&quot;Kumar&quot;,&quot;given&quot;:&quot;Prashant&quot;,&quot;parse-names&quot;:false,&quot;dropping-particle&quot;:&quot;&quot;,&quot;non-dropping-particle&quot;:&quot;&quot;}],&quot;container-title&quot;:&quot;Energy&quot;,&quot;DOI&quot;:&quot;10.1016/j.energy.2026.142240&quot;,&quot;issued&quot;:{&quot;date-parts&quot;:[[2026,8]]},&quot;issue&quot;:&quot;142240&quot;,&quot;volume&quot;:&quot;364&quot;,&quot;container-title-short&quot;:&quot;&quot;},&quot;isTemporary&quot;:false}]},{&quot;citationID&quot;:&quot;MENDELEY_CITATION_653cc6d3-c1af-45d6-b164-993fa7ab630d&quot;,&quot;properties&quot;:{&quot;noteIndex&quot;:0},&quot;isEdited&quot;:false,&quot;manualOverride&quot;:{&quot;isManuallyOverridden&quot;:false,&quot;citeprocText&quot;:&quot;[1]&quot;,&quot;manualOverrideText&quot;:&quot;&quot;},&quot;citationTag&quot;:&quot;MENDELEY_CITATION_v3_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&quot;,&quot;citationItems&quot;:[{&quot;id&quot;:&quot;79dc3ef0-1be2-36f5-bd5d-5e79a2e4f429&quot;,&quot;itemData&quot;:{&quot;type&quot;:&quot;book&quot;,&quot;id&quot;:&quot;79dc3ef0-1be2-36f5-bd5d-5e79a2e4f429&quot;,&quot;title&quot;:&quot;Vägen till energieffektiva skolor&quot;,&quot;author&quot;:[{&quot;family&quot;:&quot;Persson&quot;,&quot;given&quot;:&quot;Agneta&quot;,&quot;parse-names&quot;:false,&quot;dropping-particle&quot;:&quot;&quot;,&quot;non-dropping-particle&quot;:&quot;&quot;},{&quot;family&quot;:&quot;Bratt&quot;,&quot;given&quot;:&quot;Margot&quot;,&quot;parse-names&quot;:false,&quot;dropping-particle&quot;:&quot;&quot;,&quot;non-dropping-particle&quot;:&quot;&quot;},{&quot;family&quot;:&quot;Ekelin&quot;,&quot;given&quot;:&quot;Saga&quot;,&quot;parse-names&quot;:false,&quot;dropping-particle&quot;:&quot;&quot;,&quot;non-dropping-particle&quot;:&quot;&quot;}],&quot;ISBN&quot;:&quot;978-91-7164-649-1&quot;,&quot;issued&quot;:{&quot;date-parts&quot;:[[2011]]},&quot;publisher&quot;:&quot;Sveriges Kommuner och Landsting&quot;,&quot;container-title-short&quot;:&quot;&quot;},&quot;isTemporary&quot;:false}]},{&quot;citationID&quot;:&quot;MENDELEY_CITATION_790d4bf5-ebf4-4668-b809-c20c9f2e5473&quot;,&quot;properties&quot;:{&quot;noteIndex&quot;:0},&quot;isEdited&quot;:false,&quot;manualOverride&quot;:{&quot;isManuallyOverridden&quot;:false,&quot;citeprocText&quot;:&quot;[1]&quot;,&quot;manualOverrideText&quot;:&quot;&quot;},&quot;citationTag&quot;:&quot;MENDELEY_CITATION_v3_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&quot;,&quot;citationItems&quot;:[{&quot;id&quot;:&quot;79dc3ef0-1be2-36f5-bd5d-5e79a2e4f429&quot;,&quot;itemData&quot;:{&quot;type&quot;:&quot;book&quot;,&quot;id&quot;:&quot;79dc3ef0-1be2-36f5-bd5d-5e79a2e4f429&quot;,&quot;title&quot;:&quot;Vägen till energieffektiva skolor&quot;,&quot;author&quot;:[{&quot;family&quot;:&quot;Persson&quot;,&quot;given&quot;:&quot;Agneta&quot;,&quot;parse-names&quot;:false,&quot;dropping-particle&quot;:&quot;&quot;,&quot;non-dropping-particle&quot;:&quot;&quot;},{&quot;family&quot;:&quot;Bratt&quot;,&quot;given&quot;:&quot;Margot&quot;,&quot;parse-names&quot;:false,&quot;dropping-particle&quot;:&quot;&quot;,&quot;non-dropping-particle&quot;:&quot;&quot;},{&quot;family&quot;:&quot;Ekelin&quot;,&quot;given&quot;:&quot;Saga&quot;,&quot;parse-names&quot;:false,&quot;dropping-particle&quot;:&quot;&quot;,&quot;non-dropping-particle&quot;:&quot;&quot;}],&quot;ISBN&quot;:&quot;978-91-7164-649-1&quot;,&quot;issued&quot;:{&quot;date-parts&quot;:[[2011]]},&quot;publisher&quot;:&quot;Sveriges Kommuner och Landsting&quot;,&quot;container-title-short&quot;:&quot;&quot;},&quot;isTemporary&quot;:false}]},{&quot;citationID&quot;:&quot;MENDELEY_CITATION_9f6bd654-5b45-48a2-b7e8-0cc3de6eb432&quot;,&quot;properties&quot;:{&quot;noteIndex&quot;:0},&quot;isEdited&quot;:false,&quot;manualOverride&quot;:{&quot;isManuallyOverridden&quot;:false,&quot;citeprocText&quot;:&quot;[2]&quot;,&quot;manualOverrideText&quot;:&quot;&quot;},&quot;citationTag&quot;:&quot;MENDELEY_CITATION_v3_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&quot;,&quot;citationItems&quot;:[{&quot;id&quot;:&quot;3f51f2e7-aaab-3a26-9257-9b2b64cfae7f&quot;,&quot;itemData&quot;:{&quot;type&quot;:&quot;article-journal&quot;,&quot;id&quot;:&quot;3f51f2e7-aaab-3a26-9257-9b2b64cfae7f&quot;,&quot;title&quot;:&quot;Survey of radiator temperatures in buildings supplied by district heating&quot;,&quot;author&quot;:[{&quot;family&quot;:&quot;Jangsten&quot;,&quot;given&quot;:&quot;Maria&quot;,&quot;parse-names&quot;:false,&quot;dropping-particle&quot;:&quot;&quot;,&quot;non-dropping-particle&quot;:&quot;&quot;},{&quot;family&quot;:&quot;Kensby&quot;,&quot;given&quot;:&quot;Johan&quot;,&quot;parse-names&quot;:false,&quot;dropping-particle&quot;:&quot;&quot;,&quot;non-dropping-particle&quot;:&quot;&quot;},{&quot;family&quot;:&quot;Dalenbäck&quot;,&quot;given&quot;:&quot;Jan-Olof&quot;,&quot;parse-names&quot;:false,&quot;dropping-particle&quot;:&quot;&quot;,&quot;non-dropping-particle&quot;:&quot;&quot;},{&quot;family&quot;:&quot;Trüschel&quot;,&quot;given&quot;:&quot;Anders&quot;,&quot;parse-names&quot;:false,&quot;dropping-particle&quot;:&quot;&quot;,&quot;non-dropping-particle&quot;:&quot;&quot;}],&quot;container-title&quot;:&quot;Energy&quot;,&quot;DOI&quot;:&quot;10.1016/j.energy.2017.07.017&quot;,&quot;issued&quot;:{&quot;date-parts&quot;:[[2017]]},&quot;page&quot;:&quot;292-301&quot;,&quot;volume&quot;:&quot;137&quot;,&quot;container-title-short&quot;:&quot;&quot;},&quot;isTemporary&quot;:false}]},{&quot;citationID&quot;:&quot;MENDELEY_CITATION_c157f8ce-ad8e-4594-8bb3-4c1d30f9ff6e&quot;,&quot;properties&quot;:{&quot;noteIndex&quot;:0},&quot;isEdited&quot;:false,&quot;manualOverride&quot;:{&quot;isManuallyOverridden&quot;:false,&quot;citeprocText&quot;:&quot;[3]&quot;,&quot;manualOverrideText&quot;:&quot;&quot;},&quot;citationTag&quot;:&quot;MENDELEY_CITATION_v3_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&quot;,&quot;citationItems&quot;:[{&quot;id&quot;:&quot;951f6550-65cb-3e56-9009-92f2882e4e00&quot;,&quot;itemData&quot;:{&quot;type&quot;:&quot;paper-conference&quot;,&quot;id&quot;:&quot;951f6550-65cb-3e56-9009-92f2882e4e00&quot;,&quot;title&quot;:&quot;Improved indoor environment and ventilation in schools. A case study in Växjö, Sweden&quot;,&quot;author&quot;:[{&quot;family&quot;:&quot;Larsson&quot;,&quot;given&quot;:&quot;R&quot;,&quot;parse-names&quot;:false,&quot;dropping-particle&quot;:&quot;&quot;,&quot;non-dropping-particle&quot;:&quot;&quot;},{&quot;family&quot;:&quot;Olsson&quot;,&quot;given&quot;:&quot;S&quot;,&quot;parse-names&quot;:false,&quot;dropping-particle&quot;:&quot;&quot;,&quot;non-dropping-particle&quot;:&quot;&quot;}],&quot;container-title&quot;:&quot;Proceedings of the 13th AIVC Conference: Ventilation for Energy Efficiency and Optimum Indoor Air Quality&quot;,&quot;issued&quot;:{&quot;date-parts&quot;:[[1992,9]]},&quot;publisher-place&quot;:&quot;Nice, France&quot;,&quot;container-title-short&quot;:&quot;&quot;},&quot;isTemporary&quot;:false}]},{&quot;citationID&quot;:&quot;MENDELEY_CITATION_edb6aa2f-0fde-46b4-809f-5c04eec470b4&quot;,&quot;properties&quot;:{&quot;noteIndex&quot;:0},&quot;isEdited&quot;:false,&quot;manualOverride&quot;:{&quot;isManuallyOverridden&quot;:false,&quot;citeprocText&quot;:&quot;[5]&quot;,&quot;manualOverrideText&quot;:&quot;&quot;},&quot;citationTag&quot;:&quot;MENDELEY_CITATION_v3_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&quot;,&quot;citationItems&quot;:[{&quot;id&quot;:&quot;1e75acc7-160f-3a26-b7b9-825869f18185&quot;,&quot;itemData&quot;:{&quot;type&quot;:&quot;paper-conference&quot;,&quot;id&quot;:&quot;1e75acc7-160f-3a26-b7b9-825869f18185&quot;,&quot;title&quot;:&quot;Meeting the objectives of energy conservation and ventilation for acceptable indoor air quality in the classroom&quot;,&quot;author&quot;:[{&quot;family&quot;:&quot;Wheeler&quot;,&quot;given&quot;:&quot;A E&quot;,&quot;parse-names&quot;:false,&quot;dropping-particle&quot;:&quot;&quot;,&quot;non-dropping-particle&quot;:&quot;&quot;},{&quot;family&quot;:&quot;Abend&quot;,&quot;given&quot;:&quot;A C&quot;,&quot;parse-names&quot;:false,&quot;dropping-particle&quot;:&quot;&quot;,&quot;non-dropping-particle&quot;:&quot;&quot;}],&quot;container-title&quot;:&quot;Proceedings of IAQ 91 Healthy Buildings&quot;,&quot;issued&quot;:{&quot;date-parts&quot;:[[1991,9]]},&quot;publisher-place&quot;:&quot;Washington, DC, USA&quot;,&quot;page&quot;:&quot;215-220&quot;,&quot;container-title-short&quot;:&quot;&quot;},&quot;isTemporary&quot;:false}]},{&quot;citationID&quot;:&quot;MENDELEY_CITATION_eb059a3e-4f58-4733-9b92-3f4e6ed642b1&quot;,&quot;properties&quot;:{&quot;noteIndex&quot;:0},&quot;isEdited&quot;:false,&quot;manualOverride&quot;:{&quot;isManuallyOverridden&quot;:false,&quot;citeprocText&quot;:&quot;[8]&quot;,&quot;manualOverrideText&quot;:&quot;&quot;},&quot;citationTag&quot;:&quot;MENDELEY_CITATION_v3_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&quot;,&quot;citationItems&quot;:[{&quot;id&quot;:&quot;eb2735db-4511-388f-ad77-66f1842a0dc9&quot;,&quot;itemData&quot;:{&quot;type&quot;:&quot;article-journal&quot;,&quot;id&quot;:&quot;eb2735db-4511-388f-ad77-66f1842a0dc9&quot;,&quot;title&quot;:&quot;Artificial intelligence-based optimization of HVAC systems: Advances in thermal comfort, energy efficiency, energy consumption, challenges, and research gaps&quot;,&quot;author&quot;:[{&quot;family&quot;:&quot;Prince&quot;,&quot;given&quot;:&quot;&quot;,&quot;parse-names&quot;:false,&quot;dropping-particle&quot;:&quot;&quot;,&quot;non-dropping-particle&quot;:&quot;&quot;},{&quot;family&quot;:&quot;Yoon&quot;,&quot;given&quot;:&quot;Byungun&quot;,&quot;parse-names&quot;:false,&quot;dropping-particle&quot;:&quot;&quot;,&quot;non-dropping-particle&quot;:&quot;&quot;},{&quot;family&quot;:&quot;Kumar&quot;,&quot;given&quot;:&quot;Prashant&quot;,&quot;parse-names&quot;:false,&quot;dropping-particle&quot;:&quot;&quot;,&quot;non-dropping-particle&quot;:&quot;&quot;}],&quot;container-title&quot;:&quot;Energy&quot;,&quot;DOI&quot;:&quot;10.1016/j.energy.2026.142240&quot;,&quot;issued&quot;:{&quot;date-parts&quot;:[[2026,8]]},&quot;issue&quot;:&quot;142240&quot;,&quot;volume&quot;:&quot;364&quot;,&quot;container-title-short&quot;:&quot;&quot;},&quot;isTemporary&quot;:false}]},{&quot;citationID&quot;:&quot;MENDELEY_CITATION_457759df-1557-4d44-8f7c-f32feae8f3ed&quot;,&quot;properties&quot;:{&quot;noteIndex&quot;:0},&quot;isEdited&quot;:false,&quot;manualOverride&quot;:{&quot;isManuallyOverridden&quot;:false,&quot;citeprocText&quot;:&quot;[7]&quot;,&quot;manualOverrideText&quot;:&quot;&quot;},&quot;citationTag&quot;:&quot;MENDELEY_CITATION_v3_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&quot;,&quot;citationItems&quot;:[{&quot;id&quot;:&quot;c648d23a-7cf2-319e-ab5a-303e7b6bc1fd&quot;,&quot;itemData&quot;:{&quot;type&quot;:&quot;paper-conference&quot;,&quot;id&quot;:&quot;c648d23a-7cf2-319e-ab5a-303e7b6bc1fd&quot;,&quot;title&quot;:&quot;Machine learning assisted adaptive heat load consumption forecasting in district heating network&quot;,&quot;author&quot;:[{&quot;family&quot;:&quot;Renuke&quot;,&quot;given&quot;:&quot;Avinash&quot;,&quot;parse-names&quot;:false,&quot;dropping-particle&quot;:&quot;&quot;,&quot;non-dropping-particle&quot;:&quot;&quot;},{&quot;family&quot;:&quot;Vouros&quot;,&quot;given&quot;:&quot;Stavros&quot;,&quot;parse-names&quot;:false,&quot;dropping-particle&quot;:&quot;&quot;,&quot;non-dropping-particle&quot;:&quot;&quot;},{&quot;family&quot;:&quot;Kyprianidis&quot;,&quot;given&quot;:&quot;Konstantinos&quot;,&quot;parse-names&quot;:false,&quot;dropping-particle&quot;:&quot;&quot;,&quot;non-dropping-particle&quot;:&quot;&quot;}],&quot;collection-title&quot;:&quot;Linköping Electronic Conference Proceedings&quot;,&quot;container-title&quot;:&quot;Proceedings of the 64th International Conference of the Scandinavian Simulation Society (SIMS 2023)&quot;,&quot;DOI&quot;:&quot;10.3384/ecp200050&quot;,&quot;issued&quot;:{&quot;date-parts&quot;:[[2023,9]]},&quot;publisher-place&quot;:&quot;Västerås, Sweden&quot;,&quot;page&quot;:&quot;393-404&quot;,&quot;issue&quot;:&quot;81&quot;,&quot;container-title-short&quot;:&quot;&quot;},&quot;isTemporary&quot;:false}]},{&quot;citationID&quot;:&quot;MENDELEY_CITATION_9b801b5c-e363-4604-bd5f-11bf1912acf3&quot;,&quot;properties&quot;:{&quot;noteIndex&quot;:0},&quot;isEdited&quot;:false,&quot;manualOverride&quot;:{&quot;isManuallyOverridden&quot;:false,&quot;citeprocText&quot;:&quot;[8]&quot;,&quot;manualOverrideText&quot;:&quot;&quot;},&quot;citationTag&quot;:&quot;MENDELEY_CITATION_v3_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&quot;,&quot;citationItems&quot;:[{&quot;id&quot;:&quot;eb2735db-4511-388f-ad77-66f1842a0dc9&quot;,&quot;itemData&quot;:{&quot;type&quot;:&quot;article-journal&quot;,&quot;id&quot;:&quot;eb2735db-4511-388f-ad77-66f1842a0dc9&quot;,&quot;title&quot;:&quot;Artificial intelligence-based optimization of HVAC systems: Advances in thermal comfort, energy efficiency, energy consumption, challenges, and research gaps&quot;,&quot;author&quot;:[{&quot;family&quot;:&quot;Prince&quot;,&quot;given&quot;:&quot;&quot;,&quot;parse-names&quot;:false,&quot;dropping-particle&quot;:&quot;&quot;,&quot;non-dropping-particle&quot;:&quot;&quot;},{&quot;family&quot;:&quot;Yoon&quot;,&quot;given&quot;:&quot;Byungun&quot;,&quot;parse-names&quot;:false,&quot;dropping-particle&quot;:&quot;&quot;,&quot;non-dropping-particle&quot;:&quot;&quot;},{&quot;family&quot;:&quot;Kumar&quot;,&quot;given&quot;:&quot;Prashant&quot;,&quot;parse-names&quot;:false,&quot;dropping-particle&quot;:&quot;&quot;,&quot;non-dropping-particle&quot;:&quot;&quot;}],&quot;container-title&quot;:&quot;Energy&quot;,&quot;DOI&quot;:&quot;10.1016/j.energy.2026.142240&quot;,&quot;issued&quot;:{&quot;date-parts&quot;:[[2026,8]]},&quot;issue&quot;:&quot;142240&quot;,&quot;volume&quot;:&quot;364&quot;,&quot;container-title-short&quot;:&quot;&quot;},&quot;isTemporary&quot;:false}]},{&quot;citationID&quot;:&quot;MENDELEY_CITATION_77c4257e-bc1b-4141-a85b-7bbeb0550142&quot;,&quot;properties&quot;:{&quot;noteIndex&quot;:0},&quot;isEdited&quot;:false,&quot;manualOverride&quot;:{&quot;isManuallyOverridden&quot;:false,&quot;citeprocText&quot;:&quot;[7]&quot;,&quot;manualOverrideText&quot;:&quot;&quot;},&quot;citationTag&quot;:&quot;MENDELEY_CITATION_v3_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&quot;,&quot;citationItems&quot;:[{&quot;id&quot;:&quot;c648d23a-7cf2-319e-ab5a-303e7b6bc1fd&quot;,&quot;itemData&quot;:{&quot;type&quot;:&quot;paper-conference&quot;,&quot;id&quot;:&quot;c648d23a-7cf2-319e-ab5a-303e7b6bc1fd&quot;,&quot;title&quot;:&quot;Machine learning assisted adaptive heat load consumption forecasting in district heating network&quot;,&quot;author&quot;:[{&quot;family&quot;:&quot;Renuke&quot;,&quot;given&quot;:&quot;Avinash&quot;,&quot;parse-names&quot;:false,&quot;dropping-particle&quot;:&quot;&quot;,&quot;non-dropping-particle&quot;:&quot;&quot;},{&quot;family&quot;:&quot;Vouros&quot;,&quot;given&quot;:&quot;Stavros&quot;,&quot;parse-names&quot;:false,&quot;dropping-particle&quot;:&quot;&quot;,&quot;non-dropping-particle&quot;:&quot;&quot;},{&quot;family&quot;:&quot;Kyprianidis&quot;,&quot;given&quot;:&quot;Konstantinos&quot;,&quot;parse-names&quot;:false,&quot;dropping-particle&quot;:&quot;&quot;,&quot;non-dropping-particle&quot;:&quot;&quot;}],&quot;collection-title&quot;:&quot;Linköping Electronic Conference Proceedings&quot;,&quot;container-title&quot;:&quot;Proceedings of the 64th International Conference of the Scandinavian Simulation Society (SIMS 2023)&quot;,&quot;DOI&quot;:&quot;10.3384/ecp200050&quot;,&quot;issued&quot;:{&quot;date-parts&quot;:[[2023,9]]},&quot;publisher-place&quot;:&quot;Västerås, Sweden&quot;,&quot;page&quot;:&quot;393-404&quot;,&quot;issue&quot;:&quot;81&quot;,&quot;container-title-short&quot;:&quot;&quot;},&quot;isTemporary&quot;:false}]},{&quot;citationID&quot;:&quot;MENDELEY_CITATION_0431c353-37c0-41c6-b5c0-d61b8db42f83&quot;,&quot;properties&quot;:{&quot;noteIndex&quot;:0},&quot;isEdited&quot;:false,&quot;manualOverride&quot;:{&quot;isManuallyOverridden&quot;:false,&quot;citeprocText&quot;:&quot;[7]&quot;,&quot;manualOverrideText&quot;:&quot;&quot;},&quot;citationTag&quot;:&quot;MENDELEY_CITATION_v3_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&quot;,&quot;citationItems&quot;:[{&quot;id&quot;:&quot;c648d23a-7cf2-319e-ab5a-303e7b6bc1fd&quot;,&quot;itemData&quot;:{&quot;type&quot;:&quot;paper-conference&quot;,&quot;id&quot;:&quot;c648d23a-7cf2-319e-ab5a-303e7b6bc1fd&quot;,&quot;title&quot;:&quot;Machine learning assisted adaptive heat load consumption forecasting in district heating network&quot;,&quot;author&quot;:[{&quot;family&quot;:&quot;Renuke&quot;,&quot;given&quot;:&quot;Avinash&quot;,&quot;parse-names&quot;:false,&quot;dropping-particle&quot;:&quot;&quot;,&quot;non-dropping-particle&quot;:&quot;&quot;},{&quot;family&quot;:&quot;Vouros&quot;,&quot;given&quot;:&quot;Stavros&quot;,&quot;parse-names&quot;:false,&quot;dropping-particle&quot;:&quot;&quot;,&quot;non-dropping-particle&quot;:&quot;&quot;},{&quot;family&quot;:&quot;Kyprianidis&quot;,&quot;given&quot;:&quot;Konstantinos&quot;,&quot;parse-names&quot;:false,&quot;dropping-particle&quot;:&quot;&quot;,&quot;non-dropping-particle&quot;:&quot;&quot;}],&quot;collection-title&quot;:&quot;Linköping Electronic Conference Proceedings&quot;,&quot;container-title&quot;:&quot;Proceedings of the 64th International Conference of the Scandinavian Simulation Society (SIMS 2023)&quot;,&quot;DOI&quot;:&quot;10.3384/ecp200050&quot;,&quot;issued&quot;:{&quot;date-parts&quot;:[[2023,9]]},&quot;publisher-place&quot;:&quot;Västerås, Sweden&quot;,&quot;page&quot;:&quot;393-404&quot;,&quot;issue&quot;:&quot;81&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false"/>
    <we:property name="MENDELEY_BIBLIOGRAPHY_LAST_MODIFIED" value="1791737112456"/>
  </we:properties>
  <we:bindings/>
  <we:snapshot xmlns:r="http://schemas.openxmlformats.org/officeDocument/2006/relationships"/>
</we:webextension>
</file>

<file path=word/webextensions/webextension2.xml><?xml version="1.0" encoding="utf-8"?>
<we:webextension xmlns:we="http://schemas.microsoft.com/office/webextensions/webextension/2010/11" id="52a0acf3-ad24-4089-9353-c69c647c6a6b">
  <we:reference id="WA104382081" version="1.55.1.0" store="en-US" storeType="omex"/>
  <we:alternateReferences>
    <we:reference id="WA104382081" version="1.55.1.0" store="en-US" storeType="omex"/>
  </we:alternateReferences>
  <we:properties>
    <we:property name="MENDELEY_CITATIONS" value="[{&quot;citationID&quot;:&quot;MENDELEY_CITATION_7f97f97a-e8c8-434d-873c-33310fd968aa&quot;,&quot;properties&quot;:{&quot;noteIndex&quot;:0},&quot;isEdited&quot;:false,&quot;manualOverride&quot;:{&quot;isManuallyOverridden&quot;:false,&quot;citeprocText&quot;:&quot;[1]&quot;,&quot;manualOverrideText&quot;:&quot;&quot;},&quot;citationItems&quot;:[{&quot;id&quot;:&quot;79dc3ef0-1be2-36f5-bd5d-5e79a2e4f429&quot;,&quot;itemData&quot;:{&quot;type&quot;:&quot;book&quot;,&quot;id&quot;:&quot;79dc3ef0-1be2-36f5-bd5d-5e79a2e4f429&quot;,&quot;title&quot;:&quot;Vägen till energieffektiva skolor&quot;,&quot;author&quot;:[{&quot;family&quot;:&quot;Persson&quot;,&quot;given&quot;:&quot;Agneta&quot;,&quot;parse-names&quot;:false,&quot;dropping-particle&quot;:&quot;&quot;,&quot;non-dropping-particle&quot;:&quot;&quot;},{&quot;family&quot;:&quot;Bratt&quot;,&quot;given&quot;:&quot;Margot&quot;,&quot;parse-names&quot;:false,&quot;dropping-particle&quot;:&quot;&quot;,&quot;non-dropping-particle&quot;:&quot;&quot;},{&quot;family&quot;:&quot;Ekelin&quot;,&quot;given&quot;:&quot;Saga&quot;,&quot;parse-names&quot;:false,&quot;dropping-particle&quot;:&quot;&quot;,&quot;non-dropping-particle&quot;:&quot;&quot;}],&quot;ISBN&quot;:&quot;978-91-7164-649-1&quot;,&quot;issued&quot;:{&quot;date-parts&quot;:[[2011]]},&quot;publisher&quot;:&quot;Sveriges Kommuner och Landsting&quot;,&quot;container-title-short&quot;:&quot;&quot;},&quot;isTemporary&quot;:false}],&quot;citationTag&quot;:&quot;MENDELEY_CITATION_v3_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&quot;},{&quot;citationID&quot;:&quot;MENDELEY_CITATION_4f0d7895-fbde-4616-949c-22a4cb72ee4f&quot;,&quot;properties&quot;:{&quot;noteIndex&quot;:0},&quot;isEdited&quot;:false,&quot;manualOverride&quot;:{&quot;isManuallyOverridden&quot;:false,&quot;citeprocText&quot;:&quot;[2]&quot;,&quot;manualOverrideText&quot;:&quot;&quot;},&quot;citationItems&quot;:[{&quot;id&quot;:&quot;3f51f2e7-aaab-3a26-9257-9b2b64cfae7f&quot;,&quot;itemData&quot;:{&quot;type&quot;:&quot;article-journal&quot;,&quot;id&quot;:&quot;3f51f2e7-aaab-3a26-9257-9b2b64cfae7f&quot;,&quot;title&quot;:&quot;Survey of radiator temperatures in buildings supplied by district heating&quot;,&quot;author&quot;:[{&quot;family&quot;:&quot;Jangsten&quot;,&quot;given&quot;:&quot;Maria&quot;,&quot;parse-names&quot;:false,&quot;dropping-particle&quot;:&quot;&quot;,&quot;non-dropping-particle&quot;:&quot;&quot;},{&quot;family&quot;:&quot;Kensby&quot;,&quot;given&quot;:&quot;Johan&quot;,&quot;parse-names&quot;:false,&quot;dropping-particle&quot;:&quot;&quot;,&quot;non-dropping-particle&quot;:&quot;&quot;},{&quot;family&quot;:&quot;Dalenbäck&quot;,&quot;given&quot;:&quot;Jan-Olof&quot;,&quot;parse-names&quot;:false,&quot;dropping-particle&quot;:&quot;&quot;,&quot;non-dropping-particle&quot;:&quot;&quot;},{&quot;family&quot;:&quot;Trüschel&quot;,&quot;given&quot;:&quot;Anders&quot;,&quot;parse-names&quot;:false,&quot;dropping-particle&quot;:&quot;&quot;,&quot;non-dropping-particle&quot;:&quot;&quot;}],&quot;container-title&quot;:&quot;Energy&quot;,&quot;DOI&quot;:&quot;10.1016/j.energy.2017.07.017&quot;,&quot;issued&quot;:{&quot;date-parts&quot;:[[2017]]},&quot;page&quot;:&quot;292-301&quot;,&quot;volume&quot;:&quot;137&quot;,&quot;container-title-short&quot;:&quot;&quot;},&quot;isTemporary&quot;:false}],&quot;citationTag&quot;:&quot;MENDELEY_CITATION_v3_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&quot;},{&quot;citationID&quot;:&quot;MENDELEY_CITATION_ae4cd79e-dc9e-4c18-b9dd-63832d98b6ac&quot;,&quot;properties&quot;:{&quot;noteIndex&quot;:0},&quot;isEdited&quot;:false,&quot;manualOverride&quot;:{&quot;isManuallyOverridden&quot;:false,&quot;citeprocText&quot;:&quot;[3]&quot;,&quot;manualOverrideText&quot;:&quot;&quot;},&quot;citationItems&quot;:[{&quot;id&quot;:&quot;951f6550-65cb-3e56-9009-92f2882e4e00&quot;,&quot;itemData&quot;:{&quot;type&quot;:&quot;paper-conference&quot;,&quot;id&quot;:&quot;951f6550-65cb-3e56-9009-92f2882e4e00&quot;,&quot;title&quot;:&quot;Improved indoor environment and ventilation in schools. A case study in Växjö, Sweden&quot;,&quot;author&quot;:[{&quot;family&quot;:&quot;Larsson&quot;,&quot;given&quot;:&quot;R&quot;,&quot;parse-names&quot;:false,&quot;dropping-particle&quot;:&quot;&quot;,&quot;non-dropping-particle&quot;:&quot;&quot;},{&quot;family&quot;:&quot;Olsson&quot;,&quot;given&quot;:&quot;S&quot;,&quot;parse-names&quot;:false,&quot;dropping-particle&quot;:&quot;&quot;,&quot;non-dropping-particle&quot;:&quot;&quot;}],&quot;container-title&quot;:&quot;Proceedings of the 13th AIVC Conference: Ventilation for Energy Efficiency and Optimum Indoor Air Quality&quot;,&quot;issued&quot;:{&quot;date-parts&quot;:[[1992,9]]},&quot;publisher-place&quot;:&quot;Nice, France&quot;,&quot;container-title-short&quot;:&quot;&quot;},&quot;isTemporary&quot;:false}],&quot;citationTag&quot;:&quot;MENDELEY_CITATION_v3_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&quot;},{&quot;citationID&quot;:&quot;MENDELEY_CITATION_b4cb734b-0025-460a-8f2b-8baa6d203860&quot;,&quot;properties&quot;:{&quot;noteIndex&quot;:0},&quot;isEdited&quot;:false,&quot;manualOverride&quot;:{&quot;isManuallyOverridden&quot;:false,&quot;citeprocText&quot;:&quot;[4]&quot;,&quot;manualOverrideText&quot;:&quot;&quot;},&quot;citationItems&quot;:[{&quot;id&quot;:&quot;3ff4a0a3-8d46-32f4-8e78-e2b4f87c1675&quot;,&quot;itemData&quot;:{&quot;type&quot;:&quot;report&quot;,&quot;id&quot;:&quot;3ff4a0a3-8d46-32f4-8e78-e2b4f87c1675&quot;,&quot;title&quot;:&quot;Energy use in low-energy schools: Measurements and analysis of energy use and user-related parameters&quot;,&quot;author&quot;:[{&quot;family&quot;:&quot;Simanic&quot;,&quot;given&quot;:&quot;Branko&quot;,&quot;parse-names&quot;:false,&quot;dropping-particle&quot;:&quot;&quot;,&quot;non-dropping-particle&quot;:&quot;&quot;}],&quot;issued&quot;:{&quot;date-parts&quot;:[[2020,11]]},&quot;publisher-place&quot;:&quot;Lund, Sweden&quot;,&quot;container-title-short&quot;:&quot;&quot;},&quot;isTemporary&quot;:false}],&quot;citationTag&quot;:&quot;MENDELEY_CITATION_v3_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&quot;},{&quot;citationID&quot;:&quot;MENDELEY_CITATION_70f3998a-4290-43e2-8ad8-4db1d9545d01&quot;,&quot;properties&quot;:{&quot;noteIndex&quot;:0},&quot;isEdited&quot;:false,&quot;manualOverride&quot;:{&quot;isManuallyOverridden&quot;:true,&quot;citeprocText&quot;:&quot;[5]&quot;,&quot;manualOverrideText&quot;:&quot;[5].&quot;},&quot;citationItems&quot;:[{&quot;id&quot;:&quot;1e75acc7-160f-3a26-b7b9-825869f18185&quot;,&quot;itemData&quot;:{&quot;type&quot;:&quot;paper-conference&quot;,&quot;id&quot;:&quot;1e75acc7-160f-3a26-b7b9-825869f18185&quot;,&quot;title&quot;:&quot;Meeting the objectives of energy conservation and ventilation for acceptable indoor air quality in the classroom&quot;,&quot;author&quot;:[{&quot;family&quot;:&quot;Wheeler&quot;,&quot;given&quot;:&quot;A E&quot;,&quot;parse-names&quot;:false,&quot;dropping-particle&quot;:&quot;&quot;,&quot;non-dropping-particle&quot;:&quot;&quot;},{&quot;family&quot;:&quot;Abend&quot;,&quot;given&quot;:&quot;A C&quot;,&quot;parse-names&quot;:false,&quot;dropping-particle&quot;:&quot;&quot;,&quot;non-dropping-particle&quot;:&quot;&quot;}],&quot;container-title&quot;:&quot;Proceedings of IAQ 91 Healthy Buildings&quot;,&quot;issued&quot;:{&quot;date-parts&quot;:[[1991,9]]},&quot;publisher-place&quot;:&quot;Washington, DC, USA&quot;,&quot;page&quot;:&quot;215-220&quot;,&quot;container-title-short&quot;:&quot;&quot;},&quot;isTemporary&quot;:false}],&quot;citationTag&quot;:&quot;MENDELEY_CITATION_v3_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&quot;},{&quot;citationID&quot;:&quot;MENDELEY_CITATION_d689b9f1-3dc6-4cba-a0af-130d349d10b8&quot;,&quot;properties&quot;:{&quot;noteIndex&quot;:0},&quot;isEdited&quot;:false,&quot;manualOverride&quot;:{&quot;isManuallyOverridden&quot;:true,&quot;citeprocText&quot;:&quot;[6]&quot;,&quot;manualOverrideText&quot;:&quot;[6].&quot;},&quot;citationItems&quot;:[{&quot;id&quot;:&quot;3ad1d413-01cb-361c-b684-dd12531a2192&quot;,&quot;itemData&quot;:{&quot;type&quot;:&quot;article-journal&quot;,&quot;id&quot;:&quot;3ad1d413-01cb-361c-b684-dd12531a2192&quot;,&quot;title&quot;:&quot;Modeling merit-order shifts in district heating networks: A life cycle assessment method for high-temperature aquifer thermal energy storage integration&quot;,&quot;author&quot;:[{&quot;family&quot;:&quot;Scholliers&quot;,&quot;given&quot;:&quot;Niklas&quot;,&quot;parse-names&quot;:false,&quot;dropping-particle&quot;:&quot;&quot;,&quot;non-dropping-particle&quot;:&quot;&quot;},{&quot;family&quot;:&quot;Ohagen&quot;,&quot;given&quot;:&quot;Max&quot;,&quot;parse-names&quot;:false,&quot;dropping-particle&quot;:&quot;&quot;,&quot;non-dropping-particle&quot;:&quot;&quot;},{&quot;family&quot;:&quot;Schebek&quot;,&quot;given&quot;:&quot;Liselotte&quot;,&quot;parse-names&quot;:false,&quot;dropping-particle&quot;:&quot;&quot;,&quot;non-dropping-particle&quot;:&quot;&quot;},{&quot;family&quot;:&quot;Sass&quot;,&quot;given&quot;:&quot;Ingo&quot;,&quot;parse-names&quot;:false,&quot;dropping-particle&quot;:&quot;&quot;,&quot;non-dropping-particle&quot;:&quot;&quot;},{&quot;family&quot;:&quot;Zeller&quot;,&quot;given&quot;:&quot;Vanessa&quot;,&quot;parse-names&quot;:false,&quot;dropping-particle&quot;:&quot;&quot;,&quot;non-dropping-particle&quot;:&quot;&quot;}],&quot;container-title&quot;:&quot;Energies&quot;,&quot;container-title-short&quot;:&quot;Energies (Basel).&quot;,&quot;DOI&quot;:&quot;10.3390/en19010212&quot;,&quot;issued&quot;:{&quot;date-parts&quot;:[[2025]]},&quot;page&quot;:&quot;212&quot;,&quot;issue&quot;:&quot;1&quot;,&quot;volume&quot;:&quot;19&quot;},&quot;isTemporary&quot;:false}],&quot;citationTag&quot;:&quot;MENDELEY_CITATION_v3_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&quot;},{&quot;citationID&quot;:&quot;MENDELEY_CITATION_78bc524f-ab29-4832-99d4-74646a0058a1&quot;,&quot;properties&quot;:{&quot;noteIndex&quot;:0},&quot;isEdited&quot;:false,&quot;manualOverride&quot;:{&quot;isManuallyOverridden&quot;:true,&quot;citeprocText&quot;:&quot;[7]&quot;,&quot;manualOverrideText&quot;:&quot;[7].&quot;},&quot;citationItems&quot;:[{&quot;id&quot;:&quot;c648d23a-7cf2-319e-ab5a-303e7b6bc1fd&quot;,&quot;itemData&quot;:{&quot;type&quot;:&quot;paper-conference&quot;,&quot;id&quot;:&quot;c648d23a-7cf2-319e-ab5a-303e7b6bc1fd&quot;,&quot;title&quot;:&quot;Machine learning assisted adaptive heat load consumption forecasting in district heating network&quot;,&quot;author&quot;:[{&quot;family&quot;:&quot;Renuke&quot;,&quot;given&quot;:&quot;Avinash&quot;,&quot;parse-names&quot;:false,&quot;dropping-particle&quot;:&quot;&quot;,&quot;non-dropping-particle&quot;:&quot;&quot;},{&quot;family&quot;:&quot;Vouros&quot;,&quot;given&quot;:&quot;Stavros&quot;,&quot;parse-names&quot;:false,&quot;dropping-particle&quot;:&quot;&quot;,&quot;non-dropping-particle&quot;:&quot;&quot;},{&quot;family&quot;:&quot;Kyprianidis&quot;,&quot;given&quot;:&quot;Konstantinos&quot;,&quot;parse-names&quot;:false,&quot;dropping-particle&quot;:&quot;&quot;,&quot;non-dropping-particle&quot;:&quot;&quot;}],&quot;collection-title&quot;:&quot;Linköping Electronic Conference Proceedings&quot;,&quot;container-title&quot;:&quot;Proceedings of the 64th International Conference of the Scandinavian Simulation Society (SIMS 2023)&quot;,&quot;DOI&quot;:&quot;10.3384/ecp200050&quot;,&quot;issued&quot;:{&quot;date-parts&quot;:[[2023,9]]},&quot;publisher-place&quot;:&quot;Västerås, Sweden&quot;,&quot;page&quot;:&quot;393-404&quot;,&quot;issue&quot;:&quot;81&quot;,&quot;container-title-short&quot;:&quot;&quot;},&quot;isTemporary&quot;:false}],&quot;citationTag&quot;:&quot;MENDELEY_CITATION_v3_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&quot;},{&quot;citationID&quot;:&quot;MENDELEY_CITATION_ef7574a6-6980-4a32-8c14-92b4618a855e&quot;,&quot;properties&quot;:{&quot;noteIndex&quot;:0},&quot;isEdited&quot;:false,&quot;manualOverride&quot;:{&quot;isManuallyOverridden&quot;:true,&quot;citeprocText&quot;:&quot;[6]&quot;,&quot;manualOverrideText&quot;:&quot;[6] and&quot;},&quot;citationItems&quot;:[{&quot;id&quot;:&quot;3ad1d413-01cb-361c-b684-dd12531a2192&quot;,&quot;itemData&quot;:{&quot;type&quot;:&quot;article-journal&quot;,&quot;id&quot;:&quot;3ad1d413-01cb-361c-b684-dd12531a2192&quot;,&quot;title&quot;:&quot;Modeling merit-order shifts in district heating networks: A life cycle assessment method for high-temperature aquifer thermal energy storage integration&quot;,&quot;author&quot;:[{&quot;family&quot;:&quot;Scholliers&quot;,&quot;given&quot;:&quot;Niklas&quot;,&quot;parse-names&quot;:false,&quot;dropping-particle&quot;:&quot;&quot;,&quot;non-dropping-particle&quot;:&quot;&quot;},{&quot;family&quot;:&quot;Ohagen&quot;,&quot;given&quot;:&quot;Max&quot;,&quot;parse-names&quot;:false,&quot;dropping-particle&quot;:&quot;&quot;,&quot;non-dropping-particle&quot;:&quot;&quot;},{&quot;family&quot;:&quot;Schebek&quot;,&quot;given&quot;:&quot;Liselotte&quot;,&quot;parse-names&quot;:false,&quot;dropping-particle&quot;:&quot;&quot;,&quot;non-dropping-particle&quot;:&quot;&quot;},{&quot;family&quot;:&quot;Sass&quot;,&quot;given&quot;:&quot;Ingo&quot;,&quot;parse-names&quot;:false,&quot;dropping-particle&quot;:&quot;&quot;,&quot;non-dropping-particle&quot;:&quot;&quot;},{&quot;family&quot;:&quot;Zeller&quot;,&quot;given&quot;:&quot;Vanessa&quot;,&quot;parse-names&quot;:false,&quot;dropping-particle&quot;:&quot;&quot;,&quot;non-dropping-particle&quot;:&quot;&quot;}],&quot;container-title&quot;:&quot;Energies&quot;,&quot;container-title-short&quot;:&quot;Energies (Basel).&quot;,&quot;DOI&quot;:&quot;10.3390/en19010212&quot;,&quot;issued&quot;:{&quot;date-parts&quot;:[[2025]]},&quot;page&quot;:&quot;212&quot;,&quot;issue&quot;:&quot;1&quot;,&quot;volume&quot;:&quot;19&quot;},&quot;isTemporary&quot;:false}],&quot;citationTag&quot;:&quot;MENDELEY_CITATION_v3_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&quot;},{&quot;citationID&quot;:&quot;MENDELEY_CITATION_1bef062b-3f18-4224-a942-ab9c432a233a&quot;,&quot;properties&quot;:{&quot;noteIndex&quot;:0},&quot;isEdited&quot;:false,&quot;manualOverride&quot;:{&quot;isManuallyOverridden&quot;:true,&quot;citeprocText&quot;:&quot;[7]&quot;,&quot;manualOverrideText&quot;:&quot;[7] are&quot;},&quot;citationItems&quot;:[{&quot;id&quot;:&quot;c648d23a-7cf2-319e-ab5a-303e7b6bc1fd&quot;,&quot;itemData&quot;:{&quot;type&quot;:&quot;paper-conference&quot;,&quot;id&quot;:&quot;c648d23a-7cf2-319e-ab5a-303e7b6bc1fd&quot;,&quot;title&quot;:&quot;Machine learning assisted adaptive heat load consumption forecasting in district heating network&quot;,&quot;author&quot;:[{&quot;family&quot;:&quot;Renuke&quot;,&quot;given&quot;:&quot;Avinash&quot;,&quot;parse-names&quot;:false,&quot;dropping-particle&quot;:&quot;&quot;,&quot;non-dropping-particle&quot;:&quot;&quot;},{&quot;family&quot;:&quot;Vouros&quot;,&quot;given&quot;:&quot;Stavros&quot;,&quot;parse-names&quot;:false,&quot;dropping-particle&quot;:&quot;&quot;,&quot;non-dropping-particle&quot;:&quot;&quot;},{&quot;family&quot;:&quot;Kyprianidis&quot;,&quot;given&quot;:&quot;Konstantinos&quot;,&quot;parse-names&quot;:false,&quot;dropping-particle&quot;:&quot;&quot;,&quot;non-dropping-particle&quot;:&quot;&quot;}],&quot;collection-title&quot;:&quot;Linköping Electronic Conference Proceedings&quot;,&quot;container-title&quot;:&quot;Proceedings of the 64th International Conference of the Scandinavian Simulation Society (SIMS 2023)&quot;,&quot;DOI&quot;:&quot;10.3384/ecp200050&quot;,&quot;issued&quot;:{&quot;date-parts&quot;:[[2023,9]]},&quot;publisher-place&quot;:&quot;Västerås, Sweden&quot;,&quot;page&quot;:&quot;393-404&quot;,&quot;issue&quot;:&quot;81&quot;,&quot;container-title-short&quot;:&quot;&quot;},&quot;isTemporary&quot;:false}],&quot;citationTag&quot;:&quot;MENDELEY_CITATION_v3_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&quot;},{&quot;citationID&quot;:&quot;MENDELEY_CITATION_ca44b036-bf9c-44c7-8c0a-37b031863325&quot;,&quot;properties&quot;:{&quot;noteIndex&quot;:0},&quot;isEdited&quot;:false,&quot;manualOverride&quot;:{&quot;isManuallyOverridden&quot;:true,&quot;citeprocText&quot;:&quot;[8]&quot;,&quot;manualOverrideText&quot;:&quot;[8].&quot;},&quot;citationItems&quot;:[{&quot;id&quot;:&quot;eb2735db-4511-388f-ad77-66f1842a0dc9&quot;,&quot;itemData&quot;:{&quot;type&quot;:&quot;article-journal&quot;,&quot;id&quot;:&quot;eb2735db-4511-388f-ad77-66f1842a0dc9&quot;,&quot;title&quot;:&quot;Artificial intelligence-based optimization of HVAC systems: Advances in thermal comfort, energy efficiency, energy consumption, challenges, and research gaps&quot;,&quot;author&quot;:[{&quot;family&quot;:&quot;Prince&quot;,&quot;given&quot;:&quot;&quot;,&quot;parse-names&quot;:false,&quot;dropping-particle&quot;:&quot;&quot;,&quot;non-dropping-particle&quot;:&quot;&quot;},{&quot;family&quot;:&quot;Yoon&quot;,&quot;given&quot;:&quot;Byungun&quot;,&quot;parse-names&quot;:false,&quot;dropping-particle&quot;:&quot;&quot;,&quot;non-dropping-particle&quot;:&quot;&quot;},{&quot;family&quot;:&quot;Kumar&quot;,&quot;given&quot;:&quot;Prashant&quot;,&quot;parse-names&quot;:false,&quot;dropping-particle&quot;:&quot;&quot;,&quot;non-dropping-particle&quot;:&quot;&quot;}],&quot;container-title&quot;:&quot;Energy&quot;,&quot;DOI&quot;:&quot;10.1016/j.energy.2026.142240&quot;,&quot;issued&quot;:{&quot;date-parts&quot;:[[2026,8]]},&quot;issue&quot;:&quot;142240&quot;,&quot;volume&quot;:&quot;364&quot;,&quot;container-title-short&quot;:&quot;&quot;},&quot;isTemporary&quot;:false}],&quot;citationTag&quot;:&quot;MENDELEY_CITATION_v3_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&quot;},{&quot;citationID&quot;:&quot;MENDELEY_CITATION_653cc6d3-c1af-45d6-b164-993fa7ab630d&quot;,&quot;properties&quot;:{&quot;noteIndex&quot;:0},&quot;isEdited&quot;:false,&quot;manualOverride&quot;:{&quot;isManuallyOverridden&quot;:true,&quot;citeprocText&quot;:&quot;[1]&quot;,&quot;manualOverrideText&quot;:&quot;[1],&quot;},&quot;citationItems&quot;:[{&quot;id&quot;:&quot;79dc3ef0-1be2-36f5-bd5d-5e79a2e4f429&quot;,&quot;itemData&quot;:{&quot;type&quot;:&quot;book&quot;,&quot;id&quot;:&quot;79dc3ef0-1be2-36f5-bd5d-5e79a2e4f429&quot;,&quot;title&quot;:&quot;Vägen till energieffektiva skolor&quot;,&quot;author&quot;:[{&quot;family&quot;:&quot;Persson&quot;,&quot;given&quot;:&quot;Agneta&quot;,&quot;parse-names&quot;:false,&quot;dropping-particle&quot;:&quot;&quot;,&quot;non-dropping-particle&quot;:&quot;&quot;},{&quot;family&quot;:&quot;Bratt&quot;,&quot;given&quot;:&quot;Margot&quot;,&quot;parse-names&quot;:false,&quot;dropping-particle&quot;:&quot;&quot;,&quot;non-dropping-particle&quot;:&quot;&quot;},{&quot;family&quot;:&quot;Ekelin&quot;,&quot;given&quot;:&quot;Saga&quot;,&quot;parse-names&quot;:false,&quot;dropping-particle&quot;:&quot;&quot;,&quot;non-dropping-particle&quot;:&quot;&quot;}],&quot;ISBN&quot;:&quot;978-91-7164-649-1&quot;,&quot;issued&quot;:{&quot;date-parts&quot;:[[2011]]},&quot;publisher&quot;:&quot;Sveriges Kommuner och Landsting&quot;,&quot;container-title-short&quot;:&quot;&quot;},&quot;isTemporary&quot;:false}],&quot;citationTag&quot;:&quot;MENDELEY_CITATION_v3_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&quot;},{&quot;citationID&quot;:&quot;MENDELEY_CITATION_790d4bf5-ebf4-4668-b809-c20c9f2e5473&quot;,&quot;properties&quot;:{&quot;noteIndex&quot;:0},&quot;isEdited&quot;:false,&quot;manualOverride&quot;:{&quot;isManuallyOverridden&quot;:true,&quot;citeprocText&quot;:&quot;[1]&quot;,&quot;manualOverrideText&quot;:&quot;[1] (&quot;},&quot;citationItems&quot;:[{&quot;id&quot;:&quot;79dc3ef0-1be2-36f5-bd5d-5e79a2e4f429&quot;,&quot;itemData&quot;:{&quot;type&quot;:&quot;book&quot;,&quot;id&quot;:&quot;79dc3ef0-1be2-36f5-bd5d-5e79a2e4f429&quot;,&quot;title&quot;:&quot;Vägen till energieffektiva skolor&quot;,&quot;author&quot;:[{&quot;family&quot;:&quot;Persson&quot;,&quot;given&quot;:&quot;Agneta&quot;,&quot;parse-names&quot;:false,&quot;dropping-particle&quot;:&quot;&quot;,&quot;non-dropping-particle&quot;:&quot;&quot;},{&quot;family&quot;:&quot;Bratt&quot;,&quot;given&quot;:&quot;Margot&quot;,&quot;parse-names&quot;:false,&quot;dropping-particle&quot;:&quot;&quot;,&quot;non-dropping-particle&quot;:&quot;&quot;},{&quot;family&quot;:&quot;Ekelin&quot;,&quot;given&quot;:&quot;Saga&quot;,&quot;parse-names&quot;:false,&quot;dropping-particle&quot;:&quot;&quot;,&quot;non-dropping-particle&quot;:&quot;&quot;}],&quot;ISBN&quot;:&quot;978-91-7164-649-1&quot;,&quot;issued&quot;:{&quot;date-parts&quot;:[[2011]]},&quot;publisher&quot;:&quot;Sveriges Kommuner och Landsting&quot;,&quot;container-title-short&quot;:&quot;&quot;},&quot;isTemporary&quot;:false}],&quot;citationTag&quot;:&quot;MENDELEY_CITATION_v3_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&quot;},{&quot;citationID&quot;:&quot;MENDELEY_CITATION_9f6bd654-5b45-48a2-b7e8-0cc3de6eb432&quot;,&quot;properties&quot;:{&quot;noteIndex&quot;:0},&quot;isEdited&quot;:false,&quot;manualOverride&quot;:{&quot;isManuallyOverridden&quot;:false,&quot;citeprocText&quot;:&quot;[2]&quot;,&quot;manualOverrideText&quot;:&quot;&quot;},&quot;citationItems&quot;:[{&quot;id&quot;:&quot;3f51f2e7-aaab-3a26-9257-9b2b64cfae7f&quot;,&quot;itemData&quot;:{&quot;type&quot;:&quot;article-journal&quot;,&quot;id&quot;:&quot;3f51f2e7-aaab-3a26-9257-9b2b64cfae7f&quot;,&quot;title&quot;:&quot;Survey of radiator temperatures in buildings supplied by district heating&quot;,&quot;author&quot;:[{&quot;family&quot;:&quot;Jangsten&quot;,&quot;given&quot;:&quot;Maria&quot;,&quot;parse-names&quot;:false,&quot;dropping-particle&quot;:&quot;&quot;,&quot;non-dropping-particle&quot;:&quot;&quot;},{&quot;family&quot;:&quot;Kensby&quot;,&quot;given&quot;:&quot;Johan&quot;,&quot;parse-names&quot;:false,&quot;dropping-particle&quot;:&quot;&quot;,&quot;non-dropping-particle&quot;:&quot;&quot;},{&quot;family&quot;:&quot;Dalenbäck&quot;,&quot;given&quot;:&quot;Jan-Olof&quot;,&quot;parse-names&quot;:false,&quot;dropping-particle&quot;:&quot;&quot;,&quot;non-dropping-particle&quot;:&quot;&quot;},{&quot;family&quot;:&quot;Trüschel&quot;,&quot;given&quot;:&quot;Anders&quot;,&quot;parse-names&quot;:false,&quot;dropping-particle&quot;:&quot;&quot;,&quot;non-dropping-particle&quot;:&quot;&quot;}],&quot;container-title&quot;:&quot;Energy&quot;,&quot;DOI&quot;:&quot;10.1016/j.energy.2017.07.017&quot;,&quot;issued&quot;:{&quot;date-parts&quot;:[[2017]]},&quot;page&quot;:&quot;292-301&quot;,&quot;volume&quot;:&quot;137&quot;,&quot;container-title-short&quot;:&quot;&quot;},&quot;isTemporary&quot;:false}],&quot;citationTag&quot;:&quot;MENDELEY_CITATION_v3_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&quot;},{&quot;citationID&quot;:&quot;MENDELEY_CITATION_c157f8ce-ad8e-4594-8bb3-4c1d30f9ff6e&quot;,&quot;properties&quot;:{&quot;noteIndex&quot;:0},&quot;isEdited&quot;:false,&quot;manualOverride&quot;:{&quot;isManuallyOverridden&quot;:true,&quot;citeprocText&quot;:&quot;[3]&quot;,&quot;manualOverrideText&quot;:&quot;[3];&quot;},&quot;citationItems&quot;:[{&quot;id&quot;:&quot;951f6550-65cb-3e56-9009-92f2882e4e00&quot;,&quot;itemData&quot;:{&quot;type&quot;:&quot;paper-conference&quot;,&quot;id&quot;:&quot;951f6550-65cb-3e56-9009-92f2882e4e00&quot;,&quot;title&quot;:&quot;Improved indoor environment and ventilation in schools. A case study in Växjö, Sweden&quot;,&quot;author&quot;:[{&quot;family&quot;:&quot;Larsson&quot;,&quot;given&quot;:&quot;R&quot;,&quot;parse-names&quot;:false,&quot;dropping-particle&quot;:&quot;&quot;,&quot;non-dropping-particle&quot;:&quot;&quot;},{&quot;family&quot;:&quot;Olsson&quot;,&quot;given&quot;:&quot;S&quot;,&quot;parse-names&quot;:false,&quot;dropping-particle&quot;:&quot;&quot;,&quot;non-dropping-particle&quot;:&quot;&quot;}],&quot;container-title&quot;:&quot;Proceedings of the 13th AIVC Conference: Ventilation for Energy Efficiency and Optimum Indoor Air Quality&quot;,&quot;issued&quot;:{&quot;date-parts&quot;:[[1992,9]]},&quot;publisher-place&quot;:&quot;Nice, France&quot;,&quot;container-title-short&quot;:&quot;&quot;},&quot;isTemporary&quot;:false}],&quot;citationTag&quot;:&quot;MENDELEY_CITATION_v3_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&quot;},{&quot;citationID&quot;:&quot;MENDELEY_CITATION_edb6aa2f-0fde-46b4-809f-5c04eec470b4&quot;,&quot;properties&quot;:{&quot;noteIndex&quot;:0},&quot;isEdited&quot;:false,&quot;manualOverride&quot;:{&quot;isManuallyOverridden&quot;:false,&quot;citeprocText&quot;:&quot;[5]&quot;,&quot;manualOverrideText&quot;:&quot;&quot;},&quot;citationItems&quot;:[{&quot;id&quot;:&quot;1e75acc7-160f-3a26-b7b9-825869f18185&quot;,&quot;itemData&quot;:{&quot;type&quot;:&quot;paper-conference&quot;,&quot;id&quot;:&quot;1e75acc7-160f-3a26-b7b9-825869f18185&quot;,&quot;title&quot;:&quot;Meeting the objectives of energy conservation and ventilation for acceptable indoor air quality in the classroom&quot;,&quot;author&quot;:[{&quot;family&quot;:&quot;Wheeler&quot;,&quot;given&quot;:&quot;A E&quot;,&quot;parse-names&quot;:false,&quot;dropping-particle&quot;:&quot;&quot;,&quot;non-dropping-particle&quot;:&quot;&quot;},{&quot;family&quot;:&quot;Abend&quot;,&quot;given&quot;:&quot;A C&quot;,&quot;parse-names&quot;:false,&quot;dropping-particle&quot;:&quot;&quot;,&quot;non-dropping-particle&quot;:&quot;&quot;}],&quot;container-title&quot;:&quot;Proceedings of IAQ 91 Healthy Buildings&quot;,&quot;issued&quot;:{&quot;date-parts&quot;:[[1991,9]]},&quot;publisher-place&quot;:&quot;Washington, DC, USA&quot;,&quot;page&quot;:&quot;215-220&quot;,&quot;container-title-short&quot;:&quot;&quot;},&quot;isTemporary&quot;:false}],&quot;citationTag&quot;:&quot;MENDELEY_CITATION_v3_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&quot;},{&quot;citationID&quot;:&quot;MENDELEY_CITATION_eb059a3e-4f58-4733-9b92-3f4e6ed642b1&quot;,&quot;properties&quot;:{&quot;noteIndex&quot;:0},&quot;isEdited&quot;:false,&quot;manualOverride&quot;:{&quot;isManuallyOverridden&quot;:true,&quot;citeprocText&quot;:&quot;[8]&quot;,&quot;manualOverrideText&quot;:&quot;[8] (&quot;},&quot;citationItems&quot;:[{&quot;id&quot;:&quot;eb2735db-4511-388f-ad77-66f1842a0dc9&quot;,&quot;itemData&quot;:{&quot;type&quot;:&quot;article-journal&quot;,&quot;id&quot;:&quot;eb2735db-4511-388f-ad77-66f1842a0dc9&quot;,&quot;title&quot;:&quot;Artificial intelligence-based optimization of HVAC systems: Advances in thermal comfort, energy efficiency, energy consumption, challenges, and research gaps&quot;,&quot;author&quot;:[{&quot;family&quot;:&quot;Prince&quot;,&quot;given&quot;:&quot;&quot;,&quot;parse-names&quot;:false,&quot;dropping-particle&quot;:&quot;&quot;,&quot;non-dropping-particle&quot;:&quot;&quot;},{&quot;family&quot;:&quot;Yoon&quot;,&quot;given&quot;:&quot;Byungun&quot;,&quot;parse-names&quot;:false,&quot;dropping-particle&quot;:&quot;&quot;,&quot;non-dropping-particle&quot;:&quot;&quot;},{&quot;family&quot;:&quot;Kumar&quot;,&quot;given&quot;:&quot;Prashant&quot;,&quot;parse-names&quot;:false,&quot;dropping-particle&quot;:&quot;&quot;,&quot;non-dropping-particle&quot;:&quot;&quot;}],&quot;container-title&quot;:&quot;Energy&quot;,&quot;DOI&quot;:&quot;10.1016/j.energy.2026.142240&quot;,&quot;issued&quot;:{&quot;date-parts&quot;:[[2026,8]]},&quot;issue&quot;:&quot;142240&quot;,&quot;volume&quot;:&quot;364&quot;,&quot;container-title-short&quot;:&quot;&quot;},&quot;isTemporary&quot;:false}],&quot;citationTag&quot;:&quot;MENDELEY_CITATION_v3_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&quot;},{&quot;citationID&quot;:&quot;MENDELEY_CITATION_457759df-1557-4d44-8f7c-f32feae8f3ed&quot;,&quot;properties&quot;:{&quot;noteIndex&quot;:0},&quot;isEdited&quot;:false,&quot;manualOverride&quot;:{&quot;isManuallyOverridden&quot;:true,&quot;citeprocText&quot;:&quot;[7]&quot;,&quot;manualOverrideText&quot;:&quot;[7] (&quot;},&quot;citationItems&quot;:[{&quot;id&quot;:&quot;c648d23a-7cf2-319e-ab5a-303e7b6bc1fd&quot;,&quot;itemData&quot;:{&quot;type&quot;:&quot;paper-conference&quot;,&quot;id&quot;:&quot;c648d23a-7cf2-319e-ab5a-303e7b6bc1fd&quot;,&quot;title&quot;:&quot;Machine learning assisted adaptive heat load consumption forecasting in district heating network&quot;,&quot;author&quot;:[{&quot;family&quot;:&quot;Renuke&quot;,&quot;given&quot;:&quot;Avinash&quot;,&quot;parse-names&quot;:false,&quot;dropping-particle&quot;:&quot;&quot;,&quot;non-dropping-particle&quot;:&quot;&quot;},{&quot;family&quot;:&quot;Vouros&quot;,&quot;given&quot;:&quot;Stavros&quot;,&quot;parse-names&quot;:false,&quot;dropping-particle&quot;:&quot;&quot;,&quot;non-dropping-particle&quot;:&quot;&quot;},{&quot;family&quot;:&quot;Kyprianidis&quot;,&quot;given&quot;:&quot;Konstantinos&quot;,&quot;parse-names&quot;:false,&quot;dropping-particle&quot;:&quot;&quot;,&quot;non-dropping-particle&quot;:&quot;&quot;}],&quot;collection-title&quot;:&quot;Linköping Electronic Conference Proceedings&quot;,&quot;container-title&quot;:&quot;Proceedings of the 64th International Conference of the Scandinavian Simulation Society (SIMS 2023)&quot;,&quot;DOI&quot;:&quot;10.3384/ecp200050&quot;,&quot;issued&quot;:{&quot;date-parts&quot;:[[2023,9]]},&quot;publisher-place&quot;:&quot;Västerås, Sweden&quot;,&quot;page&quot;:&quot;393-404&quot;,&quot;issue&quot;:&quot;81&quot;,&quot;container-title-short&quot;:&quot;&quot;},&quot;isTemporary&quot;:false}],&quot;citationTag&quot;:&quot;MENDELEY_CITATION_v3_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&quot;},{&quot;citationID&quot;:&quot;MENDELEY_CITATION_9b801b5c-e363-4604-bd5f-11bf1912acf3&quot;,&quot;properties&quot;:{&quot;noteIndex&quot;:0},&quot;isEdited&quot;:false,&quot;manualOverride&quot;:{&quot;isManuallyOverridden&quot;:true,&quot;citeprocText&quot;:&quot;[8]&quot;,&quot;manualOverrideText&quot;:&quot;[8] (&quot;},&quot;citationItems&quot;:[{&quot;id&quot;:&quot;eb2735db-4511-388f-ad77-66f1842a0dc9&quot;,&quot;itemData&quot;:{&quot;type&quot;:&quot;article-journal&quot;,&quot;id&quot;:&quot;eb2735db-4511-388f-ad77-66f1842a0dc9&quot;,&quot;title&quot;:&quot;Artificial intelligence-based optimization of HVAC systems: Advances in thermal comfort, energy efficiency, energy consumption, challenges, and research gaps&quot;,&quot;author&quot;:[{&quot;family&quot;:&quot;Prince&quot;,&quot;given&quot;:&quot;&quot;,&quot;parse-names&quot;:false,&quot;dropping-particle&quot;:&quot;&quot;,&quot;non-dropping-particle&quot;:&quot;&quot;},{&quot;family&quot;:&quot;Yoon&quot;,&quot;given&quot;:&quot;Byungun&quot;,&quot;parse-names&quot;:false,&quot;dropping-particle&quot;:&quot;&quot;,&quot;non-dropping-particle&quot;:&quot;&quot;},{&quot;family&quot;:&quot;Kumar&quot;,&quot;given&quot;:&quot;Prashant&quot;,&quot;parse-names&quot;:false,&quot;dropping-particle&quot;:&quot;&quot;,&quot;non-dropping-particle&quot;:&quot;&quot;}],&quot;container-title&quot;:&quot;Energy&quot;,&quot;DOI&quot;:&quot;10.1016/j.energy.2026.142240&quot;,&quot;issued&quot;:{&quot;date-parts&quot;:[[2026,8]]},&quot;issue&quot;:&quot;142240&quot;,&quot;volume&quot;:&quot;364&quot;,&quot;container-title-short&quot;:&quot;&quot;},&quot;isTemporary&quot;:false}],&quot;citationTag&quot;:&quot;MENDELEY_CITATION_v3_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&quot;},{&quot;citationID&quot;:&quot;MENDELEY_CITATION_77c4257e-bc1b-4141-a85b-7bbeb0550142&quot;,&quot;properties&quot;:{&quot;noteIndex&quot;:0},&quot;isEdited&quot;:false,&quot;manualOverride&quot;:{&quot;isManuallyOverridden&quot;:true,&quot;citeprocText&quot;:&quot;[7]&quot;,&quot;manualOverrideText&quot;:&quot;[7] uses&quot;},&quot;citationItems&quot;:[{&quot;id&quot;:&quot;c648d23a-7cf2-319e-ab5a-303e7b6bc1fd&quot;,&quot;itemData&quot;:{&quot;type&quot;:&quot;paper-conference&quot;,&quot;id&quot;:&quot;c648d23a-7cf2-319e-ab5a-303e7b6bc1fd&quot;,&quot;title&quot;:&quot;Machine learning assisted adaptive heat load consumption forecasting in district heating network&quot;,&quot;author&quot;:[{&quot;family&quot;:&quot;Renuke&quot;,&quot;given&quot;:&quot;Avinash&quot;,&quot;parse-names&quot;:false,&quot;dropping-particle&quot;:&quot;&quot;,&quot;non-dropping-particle&quot;:&quot;&quot;},{&quot;family&quot;:&quot;Vouros&quot;,&quot;given&quot;:&quot;Stavros&quot;,&quot;parse-names&quot;:false,&quot;dropping-particle&quot;:&quot;&quot;,&quot;non-dropping-particle&quot;:&quot;&quot;},{&quot;family&quot;:&quot;Kyprianidis&quot;,&quot;given&quot;:&quot;Konstantinos&quot;,&quot;parse-names&quot;:false,&quot;dropping-particle&quot;:&quot;&quot;,&quot;non-dropping-particle&quot;:&quot;&quot;}],&quot;collection-title&quot;:&quot;Linköping Electronic Conference Proceedings&quot;,&quot;container-title&quot;:&quot;Proceedings of the 64th International Conference of the Scandinavian Simulation Society (SIMS 2023)&quot;,&quot;DOI&quot;:&quot;10.3384/ecp200050&quot;,&quot;issued&quot;:{&quot;date-parts&quot;:[[2023,9]]},&quot;publisher-place&quot;:&quot;Västerås, Sweden&quot;,&quot;page&quot;:&quot;393-404&quot;,&quot;issue&quot;:&quot;81&quot;,&quot;container-title-short&quot;:&quot;&quot;},&quot;isTemporary&quot;:false}],&quot;citationTag&quot;:&quot;MENDELEY_CITATION_v3_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&quot;},{&quot;citationID&quot;:&quot;MENDELEY_CITATION_0431c353-37c0-41c6-b5c0-d61b8db42f83&quot;,&quot;properties&quot;:{&quot;noteIndex&quot;:0},&quot;isEdited&quot;:false,&quot;manualOverride&quot;:{&quot;isManuallyOverridden&quot;:true,&quot;citeprocText&quot;:&quot;[7]&quot;,&quot;manualOverrideText&quot;:&quot;[7])&quot;},&quot;citationItems&quot;:[{&quot;id&quot;:&quot;c648d23a-7cf2-319e-ab5a-303e7b6bc1fd&quot;,&quot;itemData&quot;:{&quot;type&quot;:&quot;paper-conference&quot;,&quot;id&quot;:&quot;c648d23a-7cf2-319e-ab5a-303e7b6bc1fd&quot;,&quot;title&quot;:&quot;Machine learning assisted adaptive heat load consumption forecasting in district heating network&quot;,&quot;author&quot;:[{&quot;family&quot;:&quot;Renuke&quot;,&quot;given&quot;:&quot;Avinash&quot;,&quot;parse-names&quot;:false,&quot;dropping-particle&quot;:&quot;&quot;,&quot;non-dropping-particle&quot;:&quot;&quot;},{&quot;family&quot;:&quot;Vouros&quot;,&quot;given&quot;:&quot;Stavros&quot;,&quot;parse-names&quot;:false,&quot;dropping-particle&quot;:&quot;&quot;,&quot;non-dropping-particle&quot;:&quot;&quot;},{&quot;family&quot;:&quot;Kyprianidis&quot;,&quot;given&quot;:&quot;Konstantinos&quot;,&quot;parse-names&quot;:false,&quot;dropping-particle&quot;:&quot;&quot;,&quot;non-dropping-particle&quot;:&quot;&quot;}],&quot;collection-title&quot;:&quot;Linköping Electronic Conference Proceedings&quot;,&quot;container-title&quot;:&quot;Proceedings of the 64th International Conference of the Scandinavian Simulation Society (SIMS 2023)&quot;,&quot;DOI&quot;:&quot;10.3384/ecp200050&quot;,&quot;issued&quot;:{&quot;date-parts&quot;:[[2023,9]]},&quot;publisher-place&quot;:&quot;Västerås, Sweden&quot;,&quot;page&quot;:&quot;393-404&quot;,&quot;issue&quot;:&quot;81&quot;,&quot;container-title-short&quot;:&quot;&quot;},&quot;isTemporary&quot;:false}],&quot;citationTag&quot;:&quot;MENDELEY_CITATION_v3_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&quot;}]"/>
    <we:property name="MENDELEY_BIBLIOGRAPHY_IS_DIRTY" value="false"/>
    <we:property name="MENDELEY_BIBLIOGRAPHY_LAST_MODIFIED" value="1791740305428"/>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XuN07</b:Tag>
    <b:SourceType>JournalArticle</b:SourceType>
    <b:Guid>{8E356848-114A-47E7-886C-B588EA2B5622}</b:Guid>
    <b:Author>
      <b:Author>
        <b:NameList>
          <b:Person>
            <b:Last>Xu</b:Last>
            <b:First>N.</b:First>
          </b:Person>
          <b:Person>
            <b:Last>Huang</b:Last>
            <b:Middle>S.</b:Middle>
            <b:First>H.</b:First>
          </b:Person>
          <b:Person>
            <b:Last>Rong</b:Last>
            <b:Middle>K.</b:Middle>
            <b:First>Y.</b:First>
          </b:Person>
        </b:NameList>
      </b:Author>
    </b:Author>
    <b:Title>Automatic setup planning: current state-of-the-art and future perspective</b:Title>
    <b:JournalName>International Journal of Manufacturing Technology  and Managment</b:JournalName>
    <b:Year>2007</b:Year>
    <b:Pages>193-208</b:Pages>
    <b:LCID>en-GB</b:LCID>
    <b:Volume>11</b:Volume>
    <b:Issue>2</b:Issue>
    <b:RefOrder>2</b:RefOrder>
  </b:Source>
  <b:Source>
    <b:Tag>Str11</b:Tag>
    <b:SourceType>JournalArticle</b:SourceType>
    <b:Guid>{98D741E0-A110-47AD-8C61-394F21307D65}</b:Guid>
    <b:Title>A Hybrid Approach for Manufacturablilty Analysis</b:Title>
    <b:JournalName>Advances in Manufacturing Science and Technology</b:JournalName>
    <b:Year>2011</b:Year>
    <b:Pages>55-70</b:Pages>
    <b:Volume>35 </b:Volume>
    <b:Issue>3</b:Issue>
    <b:Author>
      <b:Author>
        <b:NameList>
          <b:Person>
            <b:Last>Stryczek</b:Last>
            <b:First>R.</b:First>
          </b:Person>
        </b:NameList>
      </b:Author>
    </b:Author>
    <b:RefOrder>1</b:RefOrder>
  </b:Source>
  <b:Source>
    <b:Tag>Int03</b:Tag>
    <b:SourceType>JournalArticle</b:SourceType>
    <b:Guid>{C5C4E2BE-6289-4346-82B9-8AECFD66F8D1}</b:Guid>
    <b:Author>
      <b:Author>
        <b:NameList>
          <b:Person>
            <b:Last>International Standard</b:Last>
          </b:Person>
        </b:NameList>
      </b:Author>
    </b:Author>
    <b:Title>IEC 61131 Programmable controller - Part 3: Programming Languages</b:Title>
    <b:JournalName>IEC</b:JournalName>
    <b:Year>2003</b:Year>
    <b:Issue>2nd ed.</b:Issue>
    <b:RefOrder>3</b:RefOrder>
  </b:Source>
</b:Sources>
</file>

<file path=customXml/itemProps1.xml><?xml version="1.0" encoding="utf-8"?>
<ds:datastoreItem xmlns:ds="http://schemas.openxmlformats.org/officeDocument/2006/customXml" ds:itemID="{D1FAFB0C-D69E-40DA-8318-4A068121BE0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Anders Appelgren</dc:creator>
  <keywords/>
  <dc:description/>
  <lastModifiedBy>Hoang Vinh Nguyen</lastModifiedBy>
  <revision>7</revision>
  <dcterms:created xsi:type="dcterms:W3CDTF">2022-01-14T07:31:00.0000000Z</dcterms:created>
  <dcterms:modified xsi:type="dcterms:W3CDTF">2026-10-11T17:58:38.7439745Z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d30e63a5-5cc7-4400-b053-bca76ad4826b</vt:lpwstr>
  </property>
</Properties>
</file>